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304D5" w14:textId="545F0E28" w:rsidR="00442F8B" w:rsidRPr="00371D97" w:rsidRDefault="00442F8B" w:rsidP="00371D97">
      <w:pPr>
        <w:pStyle w:val="a5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371D97">
        <w:rPr>
          <w:b/>
          <w:bCs/>
          <w:color w:val="000000"/>
          <w:lang w:val="uk-UA"/>
        </w:rPr>
        <w:t>Повідомлення про оприлюднення</w:t>
      </w:r>
    </w:p>
    <w:p w14:paraId="091D3E8B" w14:textId="77777777" w:rsidR="00442F8B" w:rsidRPr="00371D97" w:rsidRDefault="00442F8B" w:rsidP="00371D97">
      <w:pPr>
        <w:pStyle w:val="a5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371D97">
        <w:rPr>
          <w:b/>
          <w:bCs/>
          <w:color w:val="000000"/>
          <w:lang w:val="uk-UA"/>
        </w:rPr>
        <w:t>Заяви про визначення обсягу стратегічної екологічної оцінки</w:t>
      </w:r>
    </w:p>
    <w:p w14:paraId="0AEB5C66" w14:textId="77777777" w:rsidR="00797D26" w:rsidRDefault="00442F8B" w:rsidP="00371D9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371D97">
        <w:rPr>
          <w:b/>
          <w:bCs/>
          <w:color w:val="000000"/>
          <w:lang w:val="uk-UA"/>
        </w:rPr>
        <w:t>проєкту «</w:t>
      </w:r>
      <w:r w:rsidR="00821CD9" w:rsidRPr="00371D97">
        <w:rPr>
          <w:b/>
          <w:bCs/>
          <w:color w:val="000000"/>
          <w:lang w:val="uk-UA"/>
        </w:rPr>
        <w:t xml:space="preserve">Детальний план території земельної ділянки площею 4,1194 га за адресою: </w:t>
      </w:r>
    </w:p>
    <w:p w14:paraId="6F543014" w14:textId="627057F6" w:rsidR="00442F8B" w:rsidRPr="00371D97" w:rsidRDefault="00821CD9" w:rsidP="00371D97">
      <w:pPr>
        <w:pStyle w:val="a5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371D97">
        <w:rPr>
          <w:b/>
          <w:bCs/>
          <w:color w:val="000000"/>
          <w:lang w:val="uk-UA"/>
        </w:rPr>
        <w:t xml:space="preserve">с. </w:t>
      </w:r>
      <w:r w:rsidR="00371D97">
        <w:rPr>
          <w:b/>
          <w:bCs/>
          <w:color w:val="000000"/>
          <w:lang w:val="uk-UA"/>
        </w:rPr>
        <w:t>В</w:t>
      </w:r>
      <w:r w:rsidRPr="00371D97">
        <w:rPr>
          <w:b/>
          <w:bCs/>
          <w:color w:val="000000"/>
          <w:lang w:val="uk-UA"/>
        </w:rPr>
        <w:t>іта-Поштова Фастівського району Київської області з метою будівництва котеджного містечка та організації дорожньо-транспортної інфраструктури»</w:t>
      </w:r>
    </w:p>
    <w:p w14:paraId="0BC55818" w14:textId="77777777" w:rsidR="00442F8B" w:rsidRPr="00371D97" w:rsidRDefault="00442F8B" w:rsidP="00371D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</w:p>
    <w:p w14:paraId="3532340B" w14:textId="44632B89" w:rsidR="00442F8B" w:rsidRPr="00371D97" w:rsidRDefault="00442F8B" w:rsidP="00371D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71D97">
        <w:rPr>
          <w:color w:val="000000"/>
          <w:lang w:val="uk-UA"/>
        </w:rPr>
        <w:t xml:space="preserve">З метою одержання та врахування зауважень та пропозицій громадськості на офіційному сайті </w:t>
      </w:r>
      <w:r w:rsidR="00887EB4" w:rsidRPr="00371D97">
        <w:rPr>
          <w:lang w:val="uk-UA"/>
        </w:rPr>
        <w:t>Гатненської сільської ради</w:t>
      </w:r>
      <w:r w:rsidR="00887EB4" w:rsidRPr="00371D97">
        <w:rPr>
          <w:color w:val="000000"/>
          <w:lang w:val="uk-UA"/>
        </w:rPr>
        <w:t xml:space="preserve"> </w:t>
      </w:r>
      <w:r w:rsidRPr="00371D97">
        <w:rPr>
          <w:color w:val="000000"/>
          <w:lang w:val="uk-UA"/>
        </w:rPr>
        <w:t xml:space="preserve">за е- посиланням: </w:t>
      </w:r>
      <w:r w:rsidR="00887EB4" w:rsidRPr="00371D97">
        <w:rPr>
          <w:lang w:val="uk-UA"/>
        </w:rPr>
        <w:t>https://gatne-rada.gov.ua/</w:t>
      </w:r>
      <w:r w:rsidR="004713CE" w:rsidRPr="00371D97">
        <w:rPr>
          <w:lang w:val="uk-UA"/>
        </w:rPr>
        <w:t xml:space="preserve"> </w:t>
      </w:r>
      <w:r w:rsidRPr="00371D97">
        <w:rPr>
          <w:color w:val="000000"/>
          <w:lang w:val="uk-UA"/>
        </w:rPr>
        <w:t>оприлюднено Заяв</w:t>
      </w:r>
      <w:r w:rsidR="00854D84" w:rsidRPr="00371D97">
        <w:rPr>
          <w:color w:val="000000"/>
          <w:lang w:val="uk-UA"/>
        </w:rPr>
        <w:t>у</w:t>
      </w:r>
      <w:r w:rsidRPr="00371D97">
        <w:rPr>
          <w:color w:val="000000"/>
          <w:lang w:val="uk-UA"/>
        </w:rPr>
        <w:t xml:space="preserve"> про визначення обсягу стратегічної екологічної оцінки проєкту «</w:t>
      </w:r>
      <w:r w:rsidR="001D26C6" w:rsidRPr="00371D97">
        <w:rPr>
          <w:rFonts w:eastAsia="Arial Unicode MS"/>
          <w:bCs/>
          <w:lang w:val="uk-UA" w:eastAsia="uk-UA"/>
        </w:rPr>
        <w:t>Детальний план</w:t>
      </w:r>
      <w:r w:rsidR="001D26C6" w:rsidRPr="00371D97">
        <w:rPr>
          <w:bCs/>
          <w:color w:val="000000"/>
          <w:lang w:val="uk-UA"/>
        </w:rPr>
        <w:t xml:space="preserve"> </w:t>
      </w:r>
      <w:r w:rsidR="001D26C6" w:rsidRPr="00371D97">
        <w:rPr>
          <w:rFonts w:eastAsia="Arial Unicode MS"/>
          <w:bCs/>
          <w:lang w:val="uk-UA" w:eastAsia="uk-UA"/>
        </w:rPr>
        <w:t xml:space="preserve">території </w:t>
      </w:r>
      <w:r w:rsidR="00821CD9" w:rsidRPr="00371D97">
        <w:rPr>
          <w:rFonts w:eastAsia="Arial Unicode MS"/>
          <w:bCs/>
          <w:lang w:val="uk-UA" w:eastAsia="uk-UA"/>
        </w:rPr>
        <w:t>земельної ділянки площею 4,1194 га за адресою: с. Віта-Поштова Фастівського району Київської області з метою будівництва котеджного містечка та організації дорожньо-транспортної інфраструктури»,</w:t>
      </w:r>
      <w:r w:rsidR="00821CD9" w:rsidRPr="00371D97">
        <w:rPr>
          <w:color w:val="0A0909"/>
          <w:shd w:val="clear" w:color="auto" w:fill="FFFFFF"/>
          <w:lang w:val="uk-UA"/>
        </w:rPr>
        <w:t xml:space="preserve"> що розробляється на підставі рішення Гатненської сільської ради Фастівського району Київської області № 13/96 від 08 жовтня 2021 року.</w:t>
      </w:r>
      <w:r w:rsidRPr="00371D97">
        <w:rPr>
          <w:color w:val="000000"/>
          <w:lang w:val="uk-UA"/>
        </w:rPr>
        <w:t xml:space="preserve"> </w:t>
      </w:r>
      <w:r w:rsidR="00887EB4" w:rsidRPr="00371D97">
        <w:rPr>
          <w:color w:val="000000"/>
          <w:lang w:val="uk-UA"/>
        </w:rPr>
        <w:t xml:space="preserve"> </w:t>
      </w:r>
    </w:p>
    <w:p w14:paraId="7E7A3193" w14:textId="7E22C1C3" w:rsidR="00821CD9" w:rsidRPr="00371D97" w:rsidRDefault="00821CD9" w:rsidP="00371D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A0909"/>
          <w:lang w:val="uk-UA"/>
        </w:rPr>
      </w:pPr>
      <w:r w:rsidRPr="00371D97">
        <w:rPr>
          <w:color w:val="0A0909"/>
          <w:lang w:val="uk-UA"/>
        </w:rPr>
        <w:t>Ознайомитися з заяв</w:t>
      </w:r>
      <w:r w:rsidR="00371D97" w:rsidRPr="00371D97">
        <w:rPr>
          <w:color w:val="0A0909"/>
          <w:lang w:val="uk-UA"/>
        </w:rPr>
        <w:t>ою</w:t>
      </w:r>
      <w:r w:rsidRPr="00371D97">
        <w:rPr>
          <w:color w:val="0A0909"/>
          <w:lang w:val="uk-UA"/>
        </w:rPr>
        <w:t xml:space="preserve"> про визначення обсягу СЕО можливо в приміщенні </w:t>
      </w:r>
      <w:r w:rsidR="00371D97" w:rsidRPr="00371D97">
        <w:rPr>
          <w:color w:val="0A0909"/>
          <w:lang w:val="uk-UA"/>
        </w:rPr>
        <w:t xml:space="preserve">Гатненської </w:t>
      </w:r>
      <w:r w:rsidRPr="00371D97">
        <w:rPr>
          <w:color w:val="0A0909"/>
          <w:lang w:val="uk-UA"/>
        </w:rPr>
        <w:t>сільської ради, </w:t>
      </w:r>
      <w:r w:rsidRPr="00371D97">
        <w:rPr>
          <w:rStyle w:val="a7"/>
          <w:rFonts w:eastAsia="Arial"/>
          <w:b w:val="0"/>
          <w:bCs w:val="0"/>
          <w:color w:val="0A0909"/>
          <w:bdr w:val="none" w:sz="0" w:space="0" w:color="auto" w:frame="1"/>
          <w:lang w:val="uk-UA"/>
        </w:rPr>
        <w:t>за адресою:</w:t>
      </w:r>
      <w:r w:rsidRPr="00371D97">
        <w:rPr>
          <w:rStyle w:val="a7"/>
          <w:rFonts w:eastAsia="Arial"/>
          <w:color w:val="0A0909"/>
          <w:bdr w:val="none" w:sz="0" w:space="0" w:color="auto" w:frame="1"/>
          <w:lang w:val="uk-UA"/>
        </w:rPr>
        <w:t> </w:t>
      </w:r>
      <w:r w:rsidRPr="00371D97">
        <w:rPr>
          <w:color w:val="0A0909"/>
          <w:lang w:val="uk-UA"/>
        </w:rPr>
        <w:t>Київська обл</w:t>
      </w:r>
      <w:r w:rsidR="00371D97" w:rsidRPr="00371D97">
        <w:rPr>
          <w:color w:val="0A0909"/>
          <w:lang w:val="uk-UA"/>
        </w:rPr>
        <w:t>асть</w:t>
      </w:r>
      <w:r w:rsidRPr="00371D97">
        <w:rPr>
          <w:color w:val="0A0909"/>
          <w:lang w:val="uk-UA"/>
        </w:rPr>
        <w:t xml:space="preserve">, </w:t>
      </w:r>
      <w:r w:rsidR="00371D97" w:rsidRPr="00371D97">
        <w:rPr>
          <w:color w:val="0A0909"/>
          <w:lang w:val="uk-UA"/>
        </w:rPr>
        <w:t>Фастівський район, село Гатне, вулиця Київська</w:t>
      </w:r>
      <w:r w:rsidRPr="00371D97">
        <w:rPr>
          <w:color w:val="0A0909"/>
          <w:lang w:val="uk-UA"/>
        </w:rPr>
        <w:t xml:space="preserve">, буд. </w:t>
      </w:r>
      <w:r w:rsidR="00371D97" w:rsidRPr="00371D97">
        <w:rPr>
          <w:color w:val="0A0909"/>
          <w:lang w:val="uk-UA"/>
        </w:rPr>
        <w:t>138</w:t>
      </w:r>
      <w:r w:rsidRPr="00371D97">
        <w:rPr>
          <w:color w:val="0A0909"/>
          <w:lang w:val="uk-UA"/>
        </w:rPr>
        <w:t xml:space="preserve"> та на офіційному веб сайті </w:t>
      </w:r>
      <w:hyperlink r:id="rId5" w:history="1">
        <w:r w:rsidR="00371D97" w:rsidRPr="00371D97">
          <w:rPr>
            <w:rStyle w:val="a6"/>
            <w:lang w:val="uk-UA"/>
          </w:rPr>
          <w:t>https://gatne-rada.gov.ua/</w:t>
        </w:r>
      </w:hyperlink>
      <w:r w:rsidR="00371D97" w:rsidRPr="00371D97">
        <w:rPr>
          <w:lang w:val="uk-UA"/>
        </w:rPr>
        <w:t xml:space="preserve">. </w:t>
      </w:r>
    </w:p>
    <w:p w14:paraId="30CCE0D2" w14:textId="015BD235" w:rsidR="00821CD9" w:rsidRPr="00371D97" w:rsidRDefault="00821CD9" w:rsidP="00371D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A0909"/>
          <w:lang w:val="uk-UA"/>
        </w:rPr>
      </w:pPr>
      <w:r w:rsidRPr="00371D97">
        <w:rPr>
          <w:color w:val="0A0909"/>
          <w:lang w:val="uk-UA"/>
        </w:rPr>
        <w:t>Строк громадського обговорення заяв</w:t>
      </w:r>
      <w:r w:rsidR="000F1842">
        <w:rPr>
          <w:color w:val="0A0909"/>
          <w:lang w:val="uk-UA"/>
        </w:rPr>
        <w:t>и</w:t>
      </w:r>
      <w:r w:rsidRPr="00371D97">
        <w:rPr>
          <w:color w:val="0A0909"/>
          <w:lang w:val="uk-UA"/>
        </w:rPr>
        <w:t> </w:t>
      </w:r>
      <w:r w:rsidRPr="00371D97">
        <w:rPr>
          <w:rStyle w:val="a7"/>
          <w:rFonts w:eastAsia="Arial"/>
          <w:b w:val="0"/>
          <w:bCs w:val="0"/>
          <w:color w:val="0A0909"/>
          <w:bdr w:val="none" w:sz="0" w:space="0" w:color="auto" w:frame="1"/>
          <w:lang w:val="uk-UA"/>
        </w:rPr>
        <w:t>10 днів</w:t>
      </w:r>
      <w:r w:rsidRPr="00371D97">
        <w:rPr>
          <w:color w:val="0A0909"/>
          <w:lang w:val="uk-UA"/>
        </w:rPr>
        <w:t> з дня ї</w:t>
      </w:r>
      <w:r w:rsidR="000F1842">
        <w:rPr>
          <w:color w:val="0A0909"/>
          <w:lang w:val="uk-UA"/>
        </w:rPr>
        <w:t>ї</w:t>
      </w:r>
      <w:r w:rsidRPr="00371D97">
        <w:rPr>
          <w:color w:val="0A0909"/>
          <w:lang w:val="uk-UA"/>
        </w:rPr>
        <w:t xml:space="preserve"> оприлюднення. Пропозиції (зауваження) подаються у письмовій формі за поштовою адресою: </w:t>
      </w:r>
      <w:r w:rsidR="00371D97" w:rsidRPr="00371D97">
        <w:rPr>
          <w:color w:val="000000"/>
          <w:shd w:val="clear" w:color="auto" w:fill="FFFFFF"/>
          <w:lang w:val="uk-UA"/>
        </w:rPr>
        <w:t>08160, Київська область, Фастівський район, село Гатне, вулиця Київська, буд. 138</w:t>
      </w:r>
      <w:r w:rsidRPr="00371D97">
        <w:rPr>
          <w:color w:val="0A0909"/>
          <w:lang w:val="uk-UA"/>
        </w:rPr>
        <w:t xml:space="preserve"> та за ел.адресою</w:t>
      </w:r>
      <w:r w:rsidR="00371D97" w:rsidRPr="00371D97">
        <w:rPr>
          <w:color w:val="0A0909"/>
          <w:lang w:val="uk-UA"/>
        </w:rPr>
        <w:t>:</w:t>
      </w:r>
      <w:r w:rsidRPr="00371D97">
        <w:rPr>
          <w:color w:val="0A0909"/>
          <w:lang w:val="uk-UA"/>
        </w:rPr>
        <w:t xml:space="preserve"> </w:t>
      </w:r>
      <w:hyperlink r:id="rId6" w:history="1">
        <w:r w:rsidR="00371D97" w:rsidRPr="00371D97">
          <w:rPr>
            <w:rStyle w:val="a6"/>
            <w:lang w:val="uk-UA"/>
          </w:rPr>
          <w:t>gatne.ks-rda@ukr.net</w:t>
        </w:r>
      </w:hyperlink>
      <w:r w:rsidR="00371D97" w:rsidRPr="00371D97">
        <w:rPr>
          <w:color w:val="0A0909"/>
          <w:lang w:val="uk-UA"/>
        </w:rPr>
        <w:t xml:space="preserve">. </w:t>
      </w:r>
    </w:p>
    <w:p w14:paraId="3ED99B0D" w14:textId="0F74B4FC" w:rsidR="00821CD9" w:rsidRPr="00371D97" w:rsidRDefault="00821CD9" w:rsidP="00371D97">
      <w:pPr>
        <w:pStyle w:val="a5"/>
        <w:shd w:val="clear" w:color="auto" w:fill="FFFFFF"/>
        <w:spacing w:before="0" w:beforeAutospacing="0" w:after="0" w:afterAutospacing="0"/>
        <w:ind w:left="425"/>
        <w:jc w:val="both"/>
        <w:rPr>
          <w:color w:val="0A0909"/>
          <w:lang w:val="uk-UA"/>
        </w:rPr>
      </w:pPr>
      <w:r w:rsidRPr="00371D97">
        <w:rPr>
          <w:color w:val="0A0909"/>
          <w:lang w:val="uk-UA"/>
        </w:rPr>
        <w:t xml:space="preserve">Подання та прийом пропозицій здійснюється з </w:t>
      </w:r>
      <w:r w:rsidR="00371D97" w:rsidRPr="00371D97">
        <w:rPr>
          <w:color w:val="0A0909"/>
          <w:lang w:val="uk-UA"/>
        </w:rPr>
        <w:t>0</w:t>
      </w:r>
      <w:r w:rsidR="000D11FE">
        <w:rPr>
          <w:color w:val="0A0909"/>
          <w:lang w:val="uk-UA"/>
        </w:rPr>
        <w:t>8</w:t>
      </w:r>
      <w:r w:rsidR="00371D97" w:rsidRPr="00371D97">
        <w:rPr>
          <w:color w:val="0A0909"/>
          <w:lang w:val="uk-UA"/>
        </w:rPr>
        <w:t>.05.</w:t>
      </w:r>
      <w:r w:rsidRPr="00371D97">
        <w:rPr>
          <w:color w:val="0A0909"/>
          <w:lang w:val="uk-UA"/>
        </w:rPr>
        <w:t>2024</w:t>
      </w:r>
      <w:r w:rsidR="00371D97" w:rsidRPr="00371D97">
        <w:rPr>
          <w:color w:val="0A0909"/>
          <w:lang w:val="uk-UA"/>
        </w:rPr>
        <w:t xml:space="preserve"> </w:t>
      </w:r>
      <w:r w:rsidRPr="00371D97">
        <w:rPr>
          <w:color w:val="0A0909"/>
          <w:lang w:val="uk-UA"/>
        </w:rPr>
        <w:t xml:space="preserve">р. по </w:t>
      </w:r>
      <w:r w:rsidR="00371D97" w:rsidRPr="00371D97">
        <w:rPr>
          <w:color w:val="0A0909"/>
          <w:lang w:val="uk-UA"/>
        </w:rPr>
        <w:t>1</w:t>
      </w:r>
      <w:r w:rsidR="000D11FE">
        <w:rPr>
          <w:color w:val="0A0909"/>
          <w:lang w:val="uk-UA"/>
        </w:rPr>
        <w:t>7</w:t>
      </w:r>
      <w:r w:rsidR="00371D97" w:rsidRPr="00371D97">
        <w:rPr>
          <w:color w:val="0A0909"/>
          <w:lang w:val="uk-UA"/>
        </w:rPr>
        <w:t>.05.</w:t>
      </w:r>
      <w:r w:rsidRPr="00371D97">
        <w:rPr>
          <w:color w:val="0A0909"/>
          <w:lang w:val="uk-UA"/>
        </w:rPr>
        <w:t>2024</w:t>
      </w:r>
      <w:r w:rsidR="00371D97" w:rsidRPr="00371D97">
        <w:rPr>
          <w:color w:val="0A0909"/>
          <w:lang w:val="uk-UA"/>
        </w:rPr>
        <w:t xml:space="preserve"> </w:t>
      </w:r>
      <w:r w:rsidRPr="00371D97">
        <w:rPr>
          <w:color w:val="0A0909"/>
          <w:lang w:val="uk-UA"/>
        </w:rPr>
        <w:t>р. включно. Пропозиції, подані після встановленого строку, не розглядаються.</w:t>
      </w:r>
    </w:p>
    <w:p w14:paraId="2314629F" w14:textId="0FFBEF9E" w:rsidR="00371D97" w:rsidRPr="00371D97" w:rsidRDefault="00371D97" w:rsidP="00371D97">
      <w:pPr>
        <w:pStyle w:val="a5"/>
        <w:spacing w:before="0" w:beforeAutospacing="0" w:after="0" w:afterAutospacing="0"/>
        <w:ind w:firstLine="425"/>
        <w:jc w:val="both"/>
        <w:rPr>
          <w:i/>
          <w:color w:val="FF0000"/>
          <w:bdr w:val="none" w:sz="0" w:space="0" w:color="auto" w:frame="1"/>
          <w:shd w:val="clear" w:color="auto" w:fill="FFFFFF"/>
          <w:lang w:val="uk-UA"/>
        </w:rPr>
      </w:pPr>
      <w:r w:rsidRPr="00371D97">
        <w:rPr>
          <w:lang w:val="uk-UA"/>
        </w:rPr>
        <w:t xml:space="preserve">Відповідальна особа – начальник відділу земельних відносин, містобудування та архітектури Гатненської сільської ради О.С.Ляш, тел. (044) 251- 05-11, ел. адреса: </w:t>
      </w:r>
      <w:hyperlink r:id="rId7" w:history="1">
        <w:r w:rsidRPr="00371D97">
          <w:rPr>
            <w:rStyle w:val="a6"/>
            <w:lang w:val="uk-UA"/>
          </w:rPr>
          <w:t>gatne.ks-rda@ukr.net</w:t>
        </w:r>
      </w:hyperlink>
      <w:r w:rsidRPr="00371D97">
        <w:rPr>
          <w:color w:val="0A0909"/>
          <w:lang w:val="uk-UA"/>
        </w:rPr>
        <w:t xml:space="preserve">. </w:t>
      </w:r>
      <w:r w:rsidRPr="00371D97">
        <w:rPr>
          <w:lang w:val="uk-UA"/>
        </w:rPr>
        <w:t xml:space="preserve"> </w:t>
      </w:r>
      <w:r w:rsidRPr="00371D97">
        <w:rPr>
          <w:rStyle w:val="a6"/>
          <w:i/>
          <w:color w:val="FF0000"/>
          <w:lang w:val="uk-UA"/>
        </w:rPr>
        <w:t xml:space="preserve"> </w:t>
      </w:r>
    </w:p>
    <w:p w14:paraId="462B5F76" w14:textId="681E4A74" w:rsidR="00821CD9" w:rsidRPr="00371D97" w:rsidRDefault="00821CD9" w:rsidP="000F1842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A0909"/>
          <w:lang w:val="uk-UA"/>
        </w:rPr>
      </w:pPr>
      <w:r w:rsidRPr="00371D97">
        <w:rPr>
          <w:color w:val="0A0909"/>
          <w:lang w:val="uk-UA"/>
        </w:rPr>
        <w:t>Необхідність проведення транскордонних консультацій щодо проєкту документа державного планування – відсутня.</w:t>
      </w:r>
      <w:r w:rsidR="000F1842">
        <w:rPr>
          <w:color w:val="0A0909"/>
          <w:lang w:val="uk-UA"/>
        </w:rPr>
        <w:t xml:space="preserve"> </w:t>
      </w:r>
    </w:p>
    <w:p w14:paraId="6AF08137" w14:textId="77777777" w:rsidR="00821CD9" w:rsidRPr="00371D97" w:rsidRDefault="00821CD9" w:rsidP="00371D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sectPr w:rsidR="00821CD9" w:rsidRPr="00371D97" w:rsidSect="00F16295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D86004"/>
    <w:multiLevelType w:val="hybridMultilevel"/>
    <w:tmpl w:val="3A82FAD0"/>
    <w:lvl w:ilvl="0" w:tplc="D5C47664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3921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8B"/>
    <w:rsid w:val="000760FE"/>
    <w:rsid w:val="000D11FE"/>
    <w:rsid w:val="000F1842"/>
    <w:rsid w:val="001D26C6"/>
    <w:rsid w:val="00371D97"/>
    <w:rsid w:val="00397A6C"/>
    <w:rsid w:val="00442F8B"/>
    <w:rsid w:val="004713CE"/>
    <w:rsid w:val="004D2D30"/>
    <w:rsid w:val="005F4394"/>
    <w:rsid w:val="00797D26"/>
    <w:rsid w:val="007E4F0C"/>
    <w:rsid w:val="00821CD9"/>
    <w:rsid w:val="00854D84"/>
    <w:rsid w:val="00887EB4"/>
    <w:rsid w:val="00A819EB"/>
    <w:rsid w:val="00BE4A2F"/>
    <w:rsid w:val="00C478BF"/>
    <w:rsid w:val="00C5187B"/>
    <w:rsid w:val="00CF29D7"/>
    <w:rsid w:val="00DB2327"/>
    <w:rsid w:val="00F1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0B8E"/>
  <w15:chartTrackingRefBased/>
  <w15:docId w15:val="{5C3F7AB9-7CAB-4E00-81B9-21A57A5C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F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 текст Т"/>
    <w:basedOn w:val="a"/>
    <w:link w:val="a4"/>
    <w:rsid w:val="00442F8B"/>
    <w:pPr>
      <w:suppressAutoHyphens/>
      <w:overflowPunct w:val="0"/>
      <w:autoSpaceDE w:val="0"/>
      <w:autoSpaceDN w:val="0"/>
      <w:adjustRightInd w:val="0"/>
      <w:spacing w:after="60"/>
      <w:ind w:left="568" w:right="548" w:firstLine="567"/>
      <w:jc w:val="both"/>
      <w:textAlignment w:val="baseline"/>
    </w:pPr>
    <w:rPr>
      <w:color w:val="000000"/>
      <w:szCs w:val="20"/>
      <w:lang w:val="uk-UA"/>
    </w:rPr>
  </w:style>
  <w:style w:type="character" w:customStyle="1" w:styleId="a4">
    <w:name w:val="проект текст Т Знак"/>
    <w:link w:val="a3"/>
    <w:rsid w:val="00442F8B"/>
    <w:rPr>
      <w:rFonts w:ascii="Times New Roman" w:eastAsia="Times New Roman" w:hAnsi="Times New Roman" w:cs="Times New Roman"/>
      <w:color w:val="000000"/>
      <w:kern w:val="0"/>
      <w:sz w:val="24"/>
      <w:szCs w:val="20"/>
      <w:lang w:val="uk-UA" w:eastAsia="ru-RU"/>
      <w14:ligatures w14:val="none"/>
    </w:rPr>
  </w:style>
  <w:style w:type="character" w:customStyle="1" w:styleId="22">
    <w:name w:val="Заголовок №2 (2)_"/>
    <w:link w:val="220"/>
    <w:rsid w:val="00442F8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rsid w:val="00442F8B"/>
    <w:pPr>
      <w:widowControl w:val="0"/>
      <w:shd w:val="clear" w:color="auto" w:fill="FFFFFF"/>
      <w:spacing w:before="180" w:after="60" w:line="0" w:lineRule="atLeast"/>
      <w:jc w:val="both"/>
      <w:outlineLvl w:val="1"/>
    </w:pPr>
    <w:rPr>
      <w:rFonts w:ascii="Arial" w:eastAsia="Arial" w:hAnsi="Arial" w:cs="Arial"/>
      <w:kern w:val="2"/>
      <w:sz w:val="21"/>
      <w:szCs w:val="21"/>
      <w:lang w:eastAsia="en-US"/>
      <w14:ligatures w14:val="standardContextual"/>
    </w:rPr>
  </w:style>
  <w:style w:type="paragraph" w:styleId="a5">
    <w:name w:val="Normal (Web)"/>
    <w:basedOn w:val="a"/>
    <w:uiPriority w:val="99"/>
    <w:unhideWhenUsed/>
    <w:rsid w:val="00442F8B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442F8B"/>
  </w:style>
  <w:style w:type="character" w:styleId="a6">
    <w:name w:val="Hyperlink"/>
    <w:basedOn w:val="a0"/>
    <w:uiPriority w:val="99"/>
    <w:unhideWhenUsed/>
    <w:rsid w:val="00397A6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97A6C"/>
    <w:rPr>
      <w:color w:val="605E5C"/>
      <w:shd w:val="clear" w:color="auto" w:fill="E1DFDD"/>
    </w:rPr>
  </w:style>
  <w:style w:type="character" w:styleId="a7">
    <w:name w:val="Strong"/>
    <w:uiPriority w:val="22"/>
    <w:qFormat/>
    <w:rsid w:val="001D26C6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C51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tne.ks-rd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tne.ks-rda@ukr.net" TargetMode="External"/><Relationship Id="rId5" Type="http://schemas.openxmlformats.org/officeDocument/2006/relationships/hyperlink" Target="https://gatne-rada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COMP1</cp:lastModifiedBy>
  <cp:revision>8</cp:revision>
  <cp:lastPrinted>2024-05-07T11:40:00Z</cp:lastPrinted>
  <dcterms:created xsi:type="dcterms:W3CDTF">2024-05-07T09:20:00Z</dcterms:created>
  <dcterms:modified xsi:type="dcterms:W3CDTF">2024-05-07T11:54:00Z</dcterms:modified>
</cp:coreProperties>
</file>