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DB85" w14:textId="77777777" w:rsidR="00E0471D" w:rsidRPr="00111782" w:rsidRDefault="00E0471D" w:rsidP="00E0471D">
      <w:pPr>
        <w:ind w:right="282"/>
        <w:jc w:val="center"/>
        <w:rPr>
          <w:b/>
          <w:noProof/>
          <w:sz w:val="28"/>
          <w:szCs w:val="28"/>
          <w:lang w:val="uk-UA"/>
        </w:rPr>
      </w:pPr>
      <w:r w:rsidRPr="00111782">
        <w:rPr>
          <w:b/>
          <w:noProof/>
          <w:sz w:val="28"/>
          <w:szCs w:val="28"/>
          <w:lang w:val="uk-UA"/>
        </w:rPr>
        <w:object w:dxaOrig="825" w:dyaOrig="1095" w14:anchorId="0E95E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>
            <v:imagedata r:id="rId7" o:title=""/>
          </v:shape>
          <o:OLEObject Type="Embed" ProgID="Word.Picture.8" ShapeID="_x0000_i1025" DrawAspect="Content" ObjectID="_1783235719" r:id="rId8"/>
        </w:object>
      </w:r>
      <w:r w:rsidRPr="00111782">
        <w:rPr>
          <w:b/>
          <w:noProof/>
          <w:sz w:val="28"/>
          <w:szCs w:val="28"/>
          <w:lang w:val="uk-UA"/>
        </w:rPr>
        <w:t xml:space="preserve"> </w:t>
      </w:r>
    </w:p>
    <w:p w14:paraId="2D166E9C" w14:textId="77777777" w:rsidR="00E0471D" w:rsidRPr="00111782" w:rsidRDefault="00E0471D" w:rsidP="00E0471D">
      <w:pPr>
        <w:ind w:right="282"/>
        <w:jc w:val="center"/>
        <w:rPr>
          <w:noProof/>
          <w:sz w:val="28"/>
          <w:szCs w:val="28"/>
          <w:lang w:val="uk-UA"/>
        </w:rPr>
      </w:pPr>
      <w:r w:rsidRPr="00111782">
        <w:rPr>
          <w:noProof/>
          <w:sz w:val="28"/>
          <w:szCs w:val="28"/>
          <w:lang w:val="uk-UA"/>
        </w:rPr>
        <w:t>ГАТНЕНСЬКА СІЛЬСЬКА РАДА</w:t>
      </w:r>
    </w:p>
    <w:p w14:paraId="509E22B9" w14:textId="77777777" w:rsidR="00E0471D" w:rsidRPr="00111782" w:rsidRDefault="00E0471D" w:rsidP="00E0471D">
      <w:pPr>
        <w:tabs>
          <w:tab w:val="left" w:pos="0"/>
        </w:tabs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 w:rsidRPr="00111782">
        <w:rPr>
          <w:noProof/>
          <w:sz w:val="28"/>
          <w:szCs w:val="28"/>
          <w:lang w:val="uk-UA"/>
        </w:rPr>
        <w:t>ФАСТІВСЬКОГО РАЙОНУ КИЇВСЬКОЇ ОБЛАСТІ</w:t>
      </w:r>
    </w:p>
    <w:p w14:paraId="5DA6FB0E" w14:textId="59DBD87E" w:rsidR="00E0471D" w:rsidRPr="00111782" w:rsidRDefault="003E456C" w:rsidP="00E0471D">
      <w:pPr>
        <w:jc w:val="center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П’ЯТДЕСЯТ ПЕРША</w:t>
      </w:r>
      <w:r w:rsidR="00E0471D" w:rsidRPr="00111782">
        <w:rPr>
          <w:sz w:val="28"/>
          <w:szCs w:val="28"/>
          <w:lang w:val="uk-UA"/>
        </w:rPr>
        <w:t xml:space="preserve"> СЕСІЯ VIII СКЛИКАННЯ</w:t>
      </w:r>
    </w:p>
    <w:p w14:paraId="69FA3ED8" w14:textId="77777777" w:rsidR="00E0471D" w:rsidRPr="00111782" w:rsidRDefault="00E0471D" w:rsidP="00E0471D">
      <w:pPr>
        <w:keepNext/>
        <w:spacing w:line="252" w:lineRule="auto"/>
        <w:jc w:val="center"/>
        <w:rPr>
          <w:bCs/>
          <w:i/>
          <w:lang w:val="uk-UA"/>
        </w:rPr>
      </w:pPr>
    </w:p>
    <w:p w14:paraId="6D43D2C0" w14:textId="2828526C" w:rsidR="00E0471D" w:rsidRPr="00111782" w:rsidRDefault="00E0471D" w:rsidP="007318CF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РІШЕННЯ</w:t>
      </w:r>
    </w:p>
    <w:p w14:paraId="5DF8FB7F" w14:textId="3FAC37F7" w:rsidR="00E0471D" w:rsidRPr="00111782" w:rsidRDefault="00E0471D" w:rsidP="00E0471D">
      <w:pPr>
        <w:rPr>
          <w:sz w:val="24"/>
          <w:szCs w:val="24"/>
          <w:lang w:val="uk-UA" w:eastAsia="uk-UA"/>
        </w:rPr>
      </w:pPr>
      <w:r w:rsidRPr="00111782">
        <w:rPr>
          <w:b/>
          <w:bCs/>
          <w:sz w:val="28"/>
          <w:szCs w:val="28"/>
          <w:lang w:val="uk-UA" w:eastAsia="uk-UA"/>
        </w:rPr>
        <w:t xml:space="preserve">від </w:t>
      </w:r>
      <w:r w:rsidR="003E456C" w:rsidRPr="00111782">
        <w:rPr>
          <w:b/>
          <w:bCs/>
          <w:sz w:val="28"/>
          <w:szCs w:val="28"/>
          <w:lang w:val="uk-UA" w:eastAsia="uk-UA"/>
        </w:rPr>
        <w:t xml:space="preserve">11 липня </w:t>
      </w:r>
      <w:r w:rsidRPr="00111782">
        <w:rPr>
          <w:b/>
          <w:bCs/>
          <w:sz w:val="28"/>
          <w:szCs w:val="28"/>
          <w:lang w:val="uk-UA" w:eastAsia="uk-UA"/>
        </w:rPr>
        <w:t>202</w:t>
      </w:r>
      <w:r w:rsidR="008903D4" w:rsidRPr="00111782">
        <w:rPr>
          <w:b/>
          <w:bCs/>
          <w:sz w:val="28"/>
          <w:szCs w:val="28"/>
          <w:lang w:val="uk-UA" w:eastAsia="uk-UA"/>
        </w:rPr>
        <w:t>4</w:t>
      </w:r>
      <w:r w:rsidRPr="00111782">
        <w:rPr>
          <w:b/>
          <w:bCs/>
          <w:sz w:val="28"/>
          <w:szCs w:val="28"/>
          <w:lang w:val="uk-UA" w:eastAsia="uk-UA"/>
        </w:rPr>
        <w:t xml:space="preserve"> року                                                                              № </w:t>
      </w:r>
      <w:r w:rsidR="003E456C" w:rsidRPr="00111782">
        <w:rPr>
          <w:b/>
          <w:bCs/>
          <w:sz w:val="28"/>
          <w:szCs w:val="28"/>
          <w:lang w:val="uk-UA" w:eastAsia="uk-UA"/>
        </w:rPr>
        <w:t>51/7</w:t>
      </w:r>
    </w:p>
    <w:p w14:paraId="33D518C5" w14:textId="77777777" w:rsidR="00E0471D" w:rsidRPr="00111782" w:rsidRDefault="00E0471D" w:rsidP="00E0471D">
      <w:pPr>
        <w:tabs>
          <w:tab w:val="left" w:pos="4020"/>
        </w:tabs>
        <w:jc w:val="center"/>
        <w:rPr>
          <w:b/>
          <w:bCs/>
          <w:sz w:val="28"/>
          <w:szCs w:val="28"/>
          <w:lang w:val="uk-UA" w:eastAsia="uk-UA"/>
        </w:rPr>
      </w:pPr>
      <w:r w:rsidRPr="00111782">
        <w:rPr>
          <w:b/>
          <w:bCs/>
          <w:sz w:val="28"/>
          <w:szCs w:val="28"/>
          <w:lang w:val="uk-UA" w:eastAsia="uk-UA"/>
        </w:rPr>
        <w:t>с. Гатне</w:t>
      </w:r>
    </w:p>
    <w:p w14:paraId="0FD4BC3C" w14:textId="77777777" w:rsidR="007318CF" w:rsidRPr="00111782" w:rsidRDefault="007318CF" w:rsidP="00E0471D">
      <w:pPr>
        <w:tabs>
          <w:tab w:val="left" w:pos="4020"/>
        </w:tabs>
        <w:jc w:val="center"/>
        <w:rPr>
          <w:sz w:val="24"/>
          <w:szCs w:val="24"/>
          <w:lang w:val="uk-UA" w:eastAsia="uk-UA"/>
        </w:rPr>
      </w:pPr>
    </w:p>
    <w:p w14:paraId="44B8FF79" w14:textId="6DF1A916" w:rsidR="005251FE" w:rsidRPr="00111782" w:rsidRDefault="005251FE" w:rsidP="006C6027">
      <w:pPr>
        <w:pStyle w:val="docdata"/>
        <w:spacing w:beforeAutospacing="0" w:after="0" w:afterAutospacing="0"/>
        <w:ind w:right="1075"/>
        <w:jc w:val="both"/>
        <w:rPr>
          <w:b/>
          <w:bCs/>
          <w:color w:val="auto"/>
          <w:sz w:val="28"/>
          <w:szCs w:val="28"/>
        </w:rPr>
      </w:pPr>
      <w:r w:rsidRPr="00111782">
        <w:rPr>
          <w:b/>
          <w:bCs/>
          <w:color w:val="auto"/>
          <w:spacing w:val="-2"/>
          <w:sz w:val="28"/>
          <w:szCs w:val="28"/>
          <w:lang w:eastAsia="ru-RU"/>
        </w:rPr>
        <w:t xml:space="preserve">Про </w:t>
      </w:r>
      <w:r w:rsidR="003E456C" w:rsidRPr="00111782">
        <w:rPr>
          <w:b/>
          <w:bCs/>
          <w:color w:val="auto"/>
          <w:spacing w:val="-2"/>
          <w:sz w:val="28"/>
          <w:szCs w:val="28"/>
          <w:lang w:eastAsia="ru-RU"/>
        </w:rPr>
        <w:t xml:space="preserve">затвердження </w:t>
      </w:r>
      <w:r w:rsidRPr="00111782">
        <w:rPr>
          <w:b/>
          <w:bCs/>
          <w:color w:val="auto"/>
          <w:spacing w:val="-2"/>
          <w:sz w:val="28"/>
          <w:szCs w:val="28"/>
          <w:lang w:eastAsia="ru-RU"/>
        </w:rPr>
        <w:t>Програм</w:t>
      </w:r>
      <w:r w:rsidR="003E456C" w:rsidRPr="00111782">
        <w:rPr>
          <w:b/>
          <w:bCs/>
          <w:color w:val="auto"/>
          <w:spacing w:val="-2"/>
          <w:sz w:val="28"/>
          <w:szCs w:val="28"/>
          <w:lang w:eastAsia="ru-RU"/>
        </w:rPr>
        <w:t>и</w:t>
      </w:r>
      <w:r w:rsidRPr="00111782">
        <w:rPr>
          <w:b/>
          <w:bCs/>
          <w:color w:val="auto"/>
          <w:sz w:val="28"/>
          <w:szCs w:val="28"/>
        </w:rPr>
        <w:t xml:space="preserve"> </w:t>
      </w:r>
      <w:r w:rsidR="007318CF" w:rsidRPr="00111782">
        <w:rPr>
          <w:b/>
          <w:color w:val="auto"/>
          <w:sz w:val="28"/>
          <w:szCs w:val="28"/>
        </w:rPr>
        <w:t>соціальної підтримки ветеранів війни</w:t>
      </w:r>
      <w:r w:rsidR="006C6027" w:rsidRPr="00111782">
        <w:rPr>
          <w:b/>
          <w:color w:val="auto"/>
          <w:sz w:val="28"/>
          <w:szCs w:val="28"/>
        </w:rPr>
        <w:t>, військовослужбовців</w:t>
      </w:r>
      <w:r w:rsidR="007318CF" w:rsidRPr="00111782">
        <w:rPr>
          <w:b/>
          <w:color w:val="auto"/>
          <w:sz w:val="28"/>
          <w:szCs w:val="28"/>
        </w:rPr>
        <w:t xml:space="preserve"> та членів їх сімей, членів сімей загиблих (померлих</w:t>
      </w:r>
      <w:r w:rsidR="006C6027" w:rsidRPr="00111782">
        <w:rPr>
          <w:b/>
          <w:color w:val="auto"/>
          <w:sz w:val="28"/>
          <w:szCs w:val="28"/>
        </w:rPr>
        <w:t>, зниклих безвісти)</w:t>
      </w:r>
      <w:r w:rsidR="003E456C" w:rsidRPr="00111782">
        <w:rPr>
          <w:b/>
          <w:color w:val="auto"/>
          <w:sz w:val="28"/>
          <w:szCs w:val="28"/>
        </w:rPr>
        <w:t xml:space="preserve"> </w:t>
      </w:r>
      <w:r w:rsidR="007318CF" w:rsidRPr="00111782">
        <w:rPr>
          <w:b/>
          <w:color w:val="auto"/>
          <w:sz w:val="28"/>
          <w:szCs w:val="28"/>
        </w:rPr>
        <w:t>ветеранів війни, Захисників і Захисниць України Гатненської сільської ради</w:t>
      </w:r>
      <w:r w:rsidR="007318CF" w:rsidRPr="00111782">
        <w:rPr>
          <w:b/>
          <w:bCs/>
          <w:color w:val="auto"/>
          <w:sz w:val="28"/>
          <w:szCs w:val="28"/>
        </w:rPr>
        <w:t xml:space="preserve"> </w:t>
      </w:r>
      <w:r w:rsidRPr="00111782">
        <w:rPr>
          <w:b/>
          <w:bCs/>
          <w:color w:val="auto"/>
          <w:sz w:val="28"/>
          <w:szCs w:val="28"/>
        </w:rPr>
        <w:t>на 202</w:t>
      </w:r>
      <w:r w:rsidR="00D22244" w:rsidRPr="00111782">
        <w:rPr>
          <w:b/>
          <w:bCs/>
          <w:color w:val="auto"/>
          <w:sz w:val="28"/>
          <w:szCs w:val="28"/>
        </w:rPr>
        <w:t>4</w:t>
      </w:r>
      <w:r w:rsidRPr="00111782">
        <w:rPr>
          <w:b/>
          <w:bCs/>
          <w:color w:val="auto"/>
          <w:sz w:val="28"/>
          <w:szCs w:val="28"/>
        </w:rPr>
        <w:t>-202</w:t>
      </w:r>
      <w:r w:rsidR="00D22244" w:rsidRPr="00111782">
        <w:rPr>
          <w:b/>
          <w:bCs/>
          <w:color w:val="auto"/>
          <w:sz w:val="28"/>
          <w:szCs w:val="28"/>
        </w:rPr>
        <w:t>6</w:t>
      </w:r>
      <w:r w:rsidRPr="00111782">
        <w:rPr>
          <w:b/>
          <w:bCs/>
          <w:color w:val="auto"/>
          <w:sz w:val="28"/>
          <w:szCs w:val="28"/>
        </w:rPr>
        <w:t xml:space="preserve"> роки</w:t>
      </w:r>
    </w:p>
    <w:p w14:paraId="11240B0C" w14:textId="082DB068" w:rsidR="00E0471D" w:rsidRPr="00111782" w:rsidRDefault="00E0471D" w:rsidP="003E456C">
      <w:pPr>
        <w:tabs>
          <w:tab w:val="left" w:pos="4020"/>
        </w:tabs>
        <w:jc w:val="center"/>
        <w:rPr>
          <w:sz w:val="10"/>
          <w:szCs w:val="24"/>
          <w:lang w:val="uk-UA" w:eastAsia="uk-UA"/>
        </w:rPr>
      </w:pPr>
    </w:p>
    <w:p w14:paraId="35A55C0D" w14:textId="3FAD2A53" w:rsidR="005251FE" w:rsidRPr="00111782" w:rsidRDefault="005251FE" w:rsidP="007318CF">
      <w:pPr>
        <w:pStyle w:val="a5"/>
        <w:spacing w:after="0" w:line="30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1178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1117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Законів України «Про місцеве самоврядування в Україні», «Про статус ветеранів війни, гарантії їх соціального захисту», Указів Президента України від 24 лютого 2022 року № 64/2022 «Про введення воєнного стану в Україні» (із змінами), постанов Кабінету Міністрів України від 05 грудня 2018 року № 1021 «Про затвердження Державної цільової програми з медичної, фізичної реабілітації та психосоціальної реадаптації постраждалих учасників Революції Гідності,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на період до 202</w:t>
      </w:r>
      <w:r w:rsidR="00D352DB" w:rsidRPr="001117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1117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року»,</w:t>
      </w:r>
      <w:r w:rsidRPr="001117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782">
        <w:rPr>
          <w:rFonts w:ascii="Times New Roman" w:hAnsi="Times New Roman" w:cs="Times New Roman"/>
          <w:sz w:val="28"/>
          <w:szCs w:val="28"/>
          <w:lang w:val="uk-UA" w:eastAsia="ru-RU"/>
        </w:rPr>
        <w:t>за погодженням з постійними</w:t>
      </w:r>
      <w:r w:rsidR="007318CF" w:rsidRPr="00111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депутатськими</w:t>
      </w:r>
      <w:r w:rsidRPr="00111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комісіями</w:t>
      </w:r>
      <w:r w:rsidR="003E456C" w:rsidRPr="00111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сесія </w:t>
      </w:r>
      <w:r w:rsidRPr="00111782">
        <w:rPr>
          <w:rFonts w:ascii="Times New Roman" w:hAnsi="Times New Roman" w:cs="Times New Roman"/>
          <w:sz w:val="28"/>
          <w:szCs w:val="28"/>
          <w:lang w:val="uk-UA" w:eastAsia="ru-RU"/>
        </w:rPr>
        <w:t>Гатнен</w:t>
      </w:r>
      <w:r w:rsidR="007318CF" w:rsidRPr="00111782">
        <w:rPr>
          <w:rFonts w:ascii="Times New Roman" w:hAnsi="Times New Roman" w:cs="Times New Roman"/>
          <w:sz w:val="28"/>
          <w:szCs w:val="28"/>
          <w:lang w:val="uk-UA" w:eastAsia="ru-RU"/>
        </w:rPr>
        <w:t>ськ</w:t>
      </w:r>
      <w:r w:rsidR="003E456C" w:rsidRPr="00111782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="007318CF" w:rsidRPr="00111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</w:t>
      </w:r>
      <w:r w:rsidR="003E456C" w:rsidRPr="00111782">
        <w:rPr>
          <w:rFonts w:ascii="Times New Roman" w:hAnsi="Times New Roman" w:cs="Times New Roman"/>
          <w:sz w:val="28"/>
          <w:szCs w:val="28"/>
          <w:lang w:val="uk-UA" w:eastAsia="ru-RU"/>
        </w:rPr>
        <w:t>ої ради</w:t>
      </w:r>
    </w:p>
    <w:p w14:paraId="23C935A4" w14:textId="713D9761" w:rsidR="005251FE" w:rsidRPr="00111782" w:rsidRDefault="005251FE" w:rsidP="003E456C">
      <w:pPr>
        <w:shd w:val="clear" w:color="auto" w:fill="FFFFFF"/>
        <w:spacing w:before="120" w:after="120" w:line="300" w:lineRule="exact"/>
        <w:jc w:val="center"/>
        <w:rPr>
          <w:b/>
          <w:sz w:val="24"/>
          <w:szCs w:val="24"/>
          <w:lang w:val="uk-UA"/>
        </w:rPr>
      </w:pPr>
      <w:r w:rsidRPr="00111782">
        <w:rPr>
          <w:b/>
          <w:bCs/>
          <w:sz w:val="28"/>
          <w:szCs w:val="28"/>
          <w:lang w:val="uk-UA"/>
        </w:rPr>
        <w:t>ВИРІШИЛА:</w:t>
      </w:r>
    </w:p>
    <w:p w14:paraId="344A2434" w14:textId="7E94D1B5" w:rsidR="005251FE" w:rsidRPr="00111782" w:rsidRDefault="005251FE" w:rsidP="009B2143">
      <w:pPr>
        <w:pStyle w:val="docdata"/>
        <w:tabs>
          <w:tab w:val="left" w:pos="709"/>
        </w:tabs>
        <w:spacing w:beforeAutospacing="0" w:after="0" w:afterAutospacing="0" w:line="300" w:lineRule="exact"/>
        <w:ind w:right="14" w:firstLine="709"/>
        <w:jc w:val="both"/>
        <w:rPr>
          <w:bCs/>
          <w:color w:val="auto"/>
          <w:sz w:val="28"/>
          <w:szCs w:val="28"/>
        </w:rPr>
      </w:pPr>
      <w:r w:rsidRPr="00111782">
        <w:rPr>
          <w:color w:val="auto"/>
          <w:sz w:val="28"/>
          <w:szCs w:val="28"/>
        </w:rPr>
        <w:t>1. Затвердити Програму соціальної підтримки</w:t>
      </w:r>
      <w:r w:rsidR="007B5999" w:rsidRPr="00111782">
        <w:rPr>
          <w:color w:val="auto"/>
          <w:sz w:val="28"/>
          <w:szCs w:val="28"/>
        </w:rPr>
        <w:t xml:space="preserve"> </w:t>
      </w:r>
      <w:r w:rsidR="007318CF" w:rsidRPr="00111782">
        <w:rPr>
          <w:color w:val="auto"/>
          <w:sz w:val="28"/>
          <w:szCs w:val="28"/>
        </w:rPr>
        <w:t>ветеранів війни</w:t>
      </w:r>
      <w:r w:rsidR="006C6027" w:rsidRPr="00111782">
        <w:rPr>
          <w:color w:val="auto"/>
          <w:sz w:val="28"/>
          <w:szCs w:val="28"/>
        </w:rPr>
        <w:t>, військовослужбовців</w:t>
      </w:r>
      <w:r w:rsidR="007318CF" w:rsidRPr="00111782">
        <w:rPr>
          <w:color w:val="auto"/>
          <w:sz w:val="28"/>
          <w:szCs w:val="28"/>
        </w:rPr>
        <w:t xml:space="preserve"> та членів їх сімей, членів сімей загиблих (померлих</w:t>
      </w:r>
      <w:r w:rsidR="006C6027" w:rsidRPr="00111782">
        <w:rPr>
          <w:color w:val="auto"/>
          <w:sz w:val="28"/>
          <w:szCs w:val="28"/>
        </w:rPr>
        <w:t>, зниклих безвісти)</w:t>
      </w:r>
      <w:r w:rsidR="007318CF" w:rsidRPr="00111782">
        <w:rPr>
          <w:color w:val="auto"/>
          <w:sz w:val="28"/>
          <w:szCs w:val="28"/>
        </w:rPr>
        <w:t xml:space="preserve"> ветеранів війни, Захисників і Захисниць України Гатненської сільської ради</w:t>
      </w:r>
      <w:r w:rsidR="007318CF" w:rsidRPr="00111782">
        <w:rPr>
          <w:bCs/>
          <w:color w:val="auto"/>
          <w:sz w:val="28"/>
          <w:szCs w:val="28"/>
        </w:rPr>
        <w:t xml:space="preserve"> на 2024-2026 роки, що додається.</w:t>
      </w:r>
    </w:p>
    <w:p w14:paraId="24E25C9D" w14:textId="5A8AE1D6" w:rsidR="005251FE" w:rsidRPr="00111782" w:rsidRDefault="005251FE" w:rsidP="007318CF">
      <w:pPr>
        <w:spacing w:line="300" w:lineRule="exact"/>
        <w:ind w:firstLine="709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2. </w:t>
      </w:r>
      <w:r w:rsidR="00334410" w:rsidRPr="00111782">
        <w:rPr>
          <w:sz w:val="28"/>
          <w:szCs w:val="28"/>
          <w:lang w:val="uk-UA"/>
        </w:rPr>
        <w:t xml:space="preserve">Управлінню </w:t>
      </w:r>
      <w:r w:rsidRPr="00111782">
        <w:rPr>
          <w:bCs/>
          <w:sz w:val="28"/>
          <w:szCs w:val="28"/>
          <w:lang w:val="uk-UA"/>
        </w:rPr>
        <w:t xml:space="preserve">освіти, </w:t>
      </w:r>
      <w:r w:rsidR="00334410" w:rsidRPr="00111782">
        <w:rPr>
          <w:bCs/>
          <w:sz w:val="28"/>
          <w:szCs w:val="28"/>
          <w:lang w:val="uk-UA"/>
        </w:rPr>
        <w:t xml:space="preserve">відділу </w:t>
      </w:r>
      <w:r w:rsidRPr="00111782">
        <w:rPr>
          <w:bCs/>
          <w:sz w:val="28"/>
          <w:szCs w:val="28"/>
          <w:lang w:val="uk-UA"/>
        </w:rPr>
        <w:t>культури,  фізкультури та спорту, відділу соціального захисту населення, службі у справах дітей</w:t>
      </w:r>
      <w:r w:rsidR="007318CF" w:rsidRPr="00111782">
        <w:rPr>
          <w:bCs/>
          <w:sz w:val="28"/>
          <w:szCs w:val="28"/>
          <w:lang w:val="uk-UA"/>
        </w:rPr>
        <w:t xml:space="preserve"> та сім’ї </w:t>
      </w:r>
      <w:r w:rsidRPr="00111782">
        <w:rPr>
          <w:bCs/>
          <w:sz w:val="28"/>
          <w:szCs w:val="28"/>
          <w:lang w:val="uk-UA"/>
        </w:rPr>
        <w:t>Гатнен</w:t>
      </w:r>
      <w:r w:rsidRPr="00111782">
        <w:rPr>
          <w:sz w:val="28"/>
          <w:szCs w:val="28"/>
          <w:lang w:val="uk-UA"/>
        </w:rPr>
        <w:t>ської сільської ради</w:t>
      </w:r>
      <w:r w:rsidRPr="00111782">
        <w:rPr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>забезпечити виконання заходів Програми.</w:t>
      </w:r>
    </w:p>
    <w:p w14:paraId="11ADE8B1" w14:textId="64040EF0" w:rsidR="005251FE" w:rsidRPr="00111782" w:rsidRDefault="007318CF" w:rsidP="007318CF">
      <w:pPr>
        <w:spacing w:line="300" w:lineRule="exact"/>
        <w:ind w:firstLine="709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3. Фінансово-економічному управлінню </w:t>
      </w:r>
      <w:r w:rsidR="005251FE" w:rsidRPr="00111782">
        <w:rPr>
          <w:sz w:val="28"/>
          <w:szCs w:val="28"/>
          <w:lang w:val="uk-UA"/>
        </w:rPr>
        <w:t xml:space="preserve">Гатненської сільської ради передбачити кошти на виконання </w:t>
      </w:r>
      <w:r w:rsidRPr="00111782">
        <w:rPr>
          <w:sz w:val="28"/>
          <w:szCs w:val="28"/>
          <w:lang w:val="uk-UA"/>
        </w:rPr>
        <w:t>заходів П</w:t>
      </w:r>
      <w:r w:rsidR="005251FE" w:rsidRPr="00111782">
        <w:rPr>
          <w:sz w:val="28"/>
          <w:szCs w:val="28"/>
          <w:lang w:val="uk-UA"/>
        </w:rPr>
        <w:t>рограми в межах наявних фінансових ресурсів.</w:t>
      </w:r>
    </w:p>
    <w:p w14:paraId="2A446BB2" w14:textId="402456FD" w:rsidR="007318CF" w:rsidRPr="00111782" w:rsidRDefault="007318CF" w:rsidP="007318CF">
      <w:pPr>
        <w:pStyle w:val="a6"/>
        <w:tabs>
          <w:tab w:val="left" w:pos="0"/>
        </w:tabs>
        <w:spacing w:line="300" w:lineRule="exact"/>
        <w:ind w:left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ab/>
      </w:r>
      <w:r w:rsidR="005251FE" w:rsidRPr="00111782">
        <w:rPr>
          <w:sz w:val="28"/>
          <w:szCs w:val="28"/>
          <w:lang w:val="uk-UA"/>
        </w:rPr>
        <w:t>4. Контроль за виконанням  рішення покласти на постійн</w:t>
      </w:r>
      <w:r w:rsidRPr="00111782">
        <w:rPr>
          <w:sz w:val="28"/>
          <w:szCs w:val="28"/>
          <w:lang w:val="uk-UA"/>
        </w:rPr>
        <w:t>і депутатські комісії з питань планування бюджету, фінансів, податкової політики, соціально-економічного розвитку, інвестицій, освіти, науки, культури та туризму (Січкаренко Л.М.) та з питань охорони здоров’я, материнства, дитинства, праці, соціального захисту населення та спорту (Пацьора Л.В.)</w:t>
      </w:r>
    </w:p>
    <w:p w14:paraId="4DDD7AC2" w14:textId="05A8DFB3" w:rsidR="008903D4" w:rsidRPr="00111782" w:rsidRDefault="007318CF" w:rsidP="007318CF">
      <w:pPr>
        <w:ind w:firstLine="709"/>
        <w:jc w:val="both"/>
        <w:rPr>
          <w:sz w:val="28"/>
          <w:szCs w:val="28"/>
          <w:lang w:val="uk-UA"/>
        </w:rPr>
      </w:pPr>
      <w:r w:rsidRPr="00111782">
        <w:rPr>
          <w:bCs/>
          <w:sz w:val="28"/>
          <w:szCs w:val="28"/>
          <w:lang w:val="uk-UA"/>
        </w:rPr>
        <w:t xml:space="preserve"> </w:t>
      </w:r>
    </w:p>
    <w:p w14:paraId="1AAAEC4F" w14:textId="412F47AC" w:rsidR="00E0471D" w:rsidRPr="00111782" w:rsidRDefault="00E0471D" w:rsidP="005251FE">
      <w:pPr>
        <w:jc w:val="both"/>
        <w:rPr>
          <w:lang w:val="uk-UA"/>
        </w:rPr>
      </w:pPr>
      <w:r w:rsidRPr="00111782">
        <w:rPr>
          <w:b/>
          <w:bCs/>
          <w:sz w:val="28"/>
          <w:szCs w:val="28"/>
          <w:lang w:val="uk-UA" w:eastAsia="uk-UA"/>
        </w:rPr>
        <w:t>Сільський голова                                                  Олександр ПАЛАМАРЧУК</w:t>
      </w:r>
    </w:p>
    <w:p w14:paraId="725AA9B4" w14:textId="6A2F15D2" w:rsidR="00821E93" w:rsidRPr="00111782" w:rsidRDefault="00821E93" w:rsidP="003E456C">
      <w:pPr>
        <w:ind w:right="-2" w:firstLine="3686"/>
        <w:rPr>
          <w:b/>
          <w:sz w:val="24"/>
          <w:lang w:val="uk-UA"/>
        </w:rPr>
      </w:pPr>
      <w:r w:rsidRPr="00111782">
        <w:rPr>
          <w:b/>
          <w:sz w:val="24"/>
          <w:lang w:val="uk-UA"/>
        </w:rPr>
        <w:lastRenderedPageBreak/>
        <w:t>ЗАТВЕРДЖЕНО</w:t>
      </w:r>
    </w:p>
    <w:p w14:paraId="32B03960" w14:textId="77777777" w:rsidR="003E456C" w:rsidRPr="00111782" w:rsidRDefault="00821E93" w:rsidP="003E456C">
      <w:pPr>
        <w:ind w:right="2" w:firstLine="3686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рішення </w:t>
      </w:r>
      <w:r w:rsidR="003E456C" w:rsidRPr="00111782">
        <w:rPr>
          <w:sz w:val="28"/>
          <w:szCs w:val="28"/>
          <w:lang w:val="uk-UA"/>
        </w:rPr>
        <w:t>51</w:t>
      </w:r>
      <w:r w:rsidRPr="00111782">
        <w:rPr>
          <w:sz w:val="28"/>
          <w:szCs w:val="28"/>
          <w:lang w:val="uk-UA"/>
        </w:rPr>
        <w:t xml:space="preserve"> сесії Гатненської сільської ради </w:t>
      </w:r>
    </w:p>
    <w:p w14:paraId="33512479" w14:textId="1AFA273C" w:rsidR="00821E93" w:rsidRPr="00111782" w:rsidRDefault="00821E93" w:rsidP="003E456C">
      <w:pPr>
        <w:ind w:right="2" w:firstLine="3686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VIIІ скликання</w:t>
      </w:r>
      <w:r w:rsidR="003E456C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від </w:t>
      </w:r>
      <w:r w:rsidR="003E456C" w:rsidRPr="00111782">
        <w:rPr>
          <w:sz w:val="28"/>
          <w:szCs w:val="28"/>
          <w:lang w:val="uk-UA"/>
        </w:rPr>
        <w:t>11 липня</w:t>
      </w:r>
      <w:r w:rsidRPr="00111782">
        <w:rPr>
          <w:sz w:val="28"/>
          <w:szCs w:val="28"/>
          <w:lang w:val="uk-UA"/>
        </w:rPr>
        <w:t xml:space="preserve"> 202</w:t>
      </w:r>
      <w:r w:rsidR="00D925EE" w:rsidRPr="00111782">
        <w:rPr>
          <w:sz w:val="28"/>
          <w:szCs w:val="28"/>
          <w:lang w:val="uk-UA"/>
        </w:rPr>
        <w:t>4</w:t>
      </w:r>
      <w:r w:rsidRPr="00111782">
        <w:rPr>
          <w:sz w:val="28"/>
          <w:szCs w:val="28"/>
          <w:lang w:val="uk-UA"/>
        </w:rPr>
        <w:t xml:space="preserve"> року № </w:t>
      </w:r>
      <w:r w:rsidR="003E456C" w:rsidRPr="00111782">
        <w:rPr>
          <w:sz w:val="28"/>
          <w:szCs w:val="28"/>
          <w:lang w:val="uk-UA"/>
        </w:rPr>
        <w:t>51/7</w:t>
      </w:r>
    </w:p>
    <w:p w14:paraId="4AF0F5CC" w14:textId="77777777" w:rsidR="00821E93" w:rsidRPr="00111782" w:rsidRDefault="00821E93" w:rsidP="009B2143">
      <w:pPr>
        <w:ind w:left="5812"/>
        <w:jc w:val="both"/>
        <w:rPr>
          <w:lang w:val="uk-UA"/>
        </w:rPr>
      </w:pPr>
    </w:p>
    <w:p w14:paraId="191263A9" w14:textId="77777777" w:rsidR="00821E93" w:rsidRPr="00111782" w:rsidRDefault="00821E93" w:rsidP="00821E93">
      <w:pPr>
        <w:rPr>
          <w:lang w:val="uk-UA"/>
        </w:rPr>
      </w:pPr>
    </w:p>
    <w:p w14:paraId="718607FC" w14:textId="77777777" w:rsidR="00821E93" w:rsidRPr="00111782" w:rsidRDefault="00821E93" w:rsidP="00821E93">
      <w:pPr>
        <w:rPr>
          <w:lang w:val="uk-UA"/>
        </w:rPr>
      </w:pPr>
    </w:p>
    <w:p w14:paraId="3DED343A" w14:textId="77777777" w:rsidR="00821E93" w:rsidRPr="00111782" w:rsidRDefault="00821E93" w:rsidP="00821E93">
      <w:pPr>
        <w:rPr>
          <w:lang w:val="uk-UA"/>
        </w:rPr>
      </w:pPr>
    </w:p>
    <w:p w14:paraId="4FF95B47" w14:textId="77777777" w:rsidR="00821E93" w:rsidRPr="00111782" w:rsidRDefault="00821E93" w:rsidP="00821E93">
      <w:pPr>
        <w:rPr>
          <w:lang w:val="uk-UA"/>
        </w:rPr>
      </w:pPr>
    </w:p>
    <w:p w14:paraId="2C2F9434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38554776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3AA35907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279B2F3F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0770453A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4B16A9A6" w14:textId="77777777" w:rsidR="003E456C" w:rsidRPr="00111782" w:rsidRDefault="003E456C" w:rsidP="00821E93">
      <w:pPr>
        <w:jc w:val="right"/>
        <w:rPr>
          <w:b/>
          <w:sz w:val="28"/>
          <w:szCs w:val="28"/>
          <w:lang w:val="uk-UA"/>
        </w:rPr>
      </w:pPr>
    </w:p>
    <w:p w14:paraId="3F770FB5" w14:textId="77777777" w:rsidR="003E456C" w:rsidRPr="00111782" w:rsidRDefault="003E456C" w:rsidP="00821E93">
      <w:pPr>
        <w:jc w:val="right"/>
        <w:rPr>
          <w:b/>
          <w:sz w:val="28"/>
          <w:szCs w:val="28"/>
          <w:lang w:val="uk-UA"/>
        </w:rPr>
      </w:pPr>
    </w:p>
    <w:p w14:paraId="791C8487" w14:textId="77777777" w:rsidR="00821E93" w:rsidRPr="00111782" w:rsidRDefault="00821E93" w:rsidP="00821E93">
      <w:pPr>
        <w:jc w:val="right"/>
        <w:rPr>
          <w:b/>
          <w:sz w:val="28"/>
          <w:szCs w:val="28"/>
          <w:lang w:val="uk-UA"/>
        </w:rPr>
      </w:pPr>
    </w:p>
    <w:p w14:paraId="561533AA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296E2FE0" w14:textId="77777777" w:rsidR="00F5453B" w:rsidRPr="00111782" w:rsidRDefault="00F5453B" w:rsidP="00F5453B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  <w:lang w:val="uk-UA"/>
        </w:rPr>
      </w:pPr>
      <w:r w:rsidRPr="00111782">
        <w:rPr>
          <w:b/>
          <w:bCs/>
          <w:kern w:val="36"/>
          <w:sz w:val="44"/>
          <w:szCs w:val="44"/>
          <w:lang w:val="uk-UA"/>
        </w:rPr>
        <w:t xml:space="preserve">ПРОГРАМА </w:t>
      </w:r>
    </w:p>
    <w:p w14:paraId="7B0F1D78" w14:textId="0C3D051A" w:rsidR="007318CF" w:rsidRPr="00111782" w:rsidRDefault="007318CF" w:rsidP="00605A52">
      <w:pPr>
        <w:pStyle w:val="docdata"/>
        <w:spacing w:beforeAutospacing="0" w:after="0" w:afterAutospacing="0"/>
        <w:ind w:left="851" w:right="650"/>
        <w:jc w:val="center"/>
        <w:rPr>
          <w:b/>
          <w:bCs/>
          <w:color w:val="auto"/>
          <w:sz w:val="28"/>
          <w:szCs w:val="28"/>
        </w:rPr>
      </w:pPr>
      <w:r w:rsidRPr="00111782">
        <w:rPr>
          <w:b/>
          <w:bCs/>
          <w:color w:val="auto"/>
          <w:kern w:val="36"/>
          <w:sz w:val="28"/>
          <w:szCs w:val="28"/>
        </w:rPr>
        <w:t>соціальної підтримки</w:t>
      </w:r>
      <w:r w:rsidR="00605A52" w:rsidRPr="00111782">
        <w:rPr>
          <w:b/>
          <w:bCs/>
          <w:color w:val="auto"/>
          <w:kern w:val="36"/>
          <w:sz w:val="28"/>
          <w:szCs w:val="28"/>
        </w:rPr>
        <w:t xml:space="preserve"> </w:t>
      </w:r>
      <w:r w:rsidRPr="00111782">
        <w:rPr>
          <w:b/>
          <w:color w:val="auto"/>
          <w:sz w:val="28"/>
          <w:szCs w:val="28"/>
        </w:rPr>
        <w:t>ветеранів війни</w:t>
      </w:r>
      <w:r w:rsidR="006C6027" w:rsidRPr="00111782">
        <w:rPr>
          <w:b/>
          <w:color w:val="auto"/>
          <w:sz w:val="28"/>
          <w:szCs w:val="28"/>
        </w:rPr>
        <w:t>,</w:t>
      </w:r>
      <w:r w:rsidRPr="00111782">
        <w:rPr>
          <w:b/>
          <w:color w:val="auto"/>
          <w:sz w:val="28"/>
          <w:szCs w:val="28"/>
        </w:rPr>
        <w:t xml:space="preserve"> </w:t>
      </w:r>
      <w:r w:rsidR="006C6027" w:rsidRPr="00111782">
        <w:rPr>
          <w:b/>
          <w:bCs/>
          <w:color w:val="auto"/>
          <w:kern w:val="36"/>
          <w:sz w:val="28"/>
          <w:szCs w:val="28"/>
        </w:rPr>
        <w:t xml:space="preserve">військовослужбовців </w:t>
      </w:r>
      <w:r w:rsidRPr="00111782">
        <w:rPr>
          <w:b/>
          <w:color w:val="auto"/>
          <w:sz w:val="28"/>
          <w:szCs w:val="28"/>
        </w:rPr>
        <w:t>та членів їх сімей, членів сімей загиблих (померлих</w:t>
      </w:r>
      <w:r w:rsidR="006C6027" w:rsidRPr="00111782">
        <w:rPr>
          <w:b/>
          <w:color w:val="auto"/>
          <w:sz w:val="28"/>
          <w:szCs w:val="28"/>
        </w:rPr>
        <w:t>, зниклих безвісти)</w:t>
      </w:r>
      <w:r w:rsidRPr="00111782">
        <w:rPr>
          <w:b/>
          <w:color w:val="auto"/>
          <w:sz w:val="28"/>
          <w:szCs w:val="28"/>
        </w:rPr>
        <w:t xml:space="preserve"> ветеранів війни, Захисників і Захисниць України Гатненської сільської ради</w:t>
      </w:r>
      <w:r w:rsidRPr="00111782">
        <w:rPr>
          <w:b/>
          <w:bCs/>
          <w:color w:val="auto"/>
          <w:sz w:val="28"/>
          <w:szCs w:val="28"/>
        </w:rPr>
        <w:t xml:space="preserve"> на 2024-2026 роки.</w:t>
      </w:r>
    </w:p>
    <w:p w14:paraId="032F602C" w14:textId="3F899D49" w:rsidR="00F5453B" w:rsidRPr="00111782" w:rsidRDefault="00F5453B" w:rsidP="007318CF">
      <w:pPr>
        <w:shd w:val="clear" w:color="auto" w:fill="FFFFFF"/>
        <w:jc w:val="center"/>
        <w:outlineLvl w:val="0"/>
        <w:rPr>
          <w:b/>
          <w:bCs/>
          <w:kern w:val="36"/>
          <w:sz w:val="32"/>
          <w:szCs w:val="32"/>
          <w:lang w:val="uk-UA"/>
        </w:rPr>
      </w:pPr>
    </w:p>
    <w:p w14:paraId="75994FA0" w14:textId="7181205E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1590AF94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6AAC7D61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7652F06A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66DE0E36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6FD4299F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394DAA34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73876707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2C886517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079AEC6A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5D6C55CE" w14:textId="77777777" w:rsidR="00821E93" w:rsidRPr="00111782" w:rsidRDefault="00821E93" w:rsidP="00821E93">
      <w:pPr>
        <w:jc w:val="center"/>
        <w:rPr>
          <w:b/>
          <w:sz w:val="36"/>
          <w:szCs w:val="36"/>
          <w:lang w:val="uk-UA"/>
        </w:rPr>
      </w:pPr>
    </w:p>
    <w:p w14:paraId="1616FDCB" w14:textId="77777777" w:rsidR="007318CF" w:rsidRPr="00111782" w:rsidRDefault="007318CF" w:rsidP="00821E93">
      <w:pPr>
        <w:jc w:val="center"/>
        <w:rPr>
          <w:b/>
          <w:sz w:val="36"/>
          <w:szCs w:val="36"/>
          <w:lang w:val="uk-UA"/>
        </w:rPr>
      </w:pPr>
    </w:p>
    <w:p w14:paraId="2831C783" w14:textId="77777777" w:rsidR="00605A52" w:rsidRPr="00111782" w:rsidRDefault="00605A52" w:rsidP="006C6027">
      <w:pPr>
        <w:rPr>
          <w:b/>
          <w:sz w:val="36"/>
          <w:szCs w:val="36"/>
          <w:lang w:val="uk-UA"/>
        </w:rPr>
      </w:pPr>
    </w:p>
    <w:p w14:paraId="2A3DBF42" w14:textId="77777777" w:rsidR="00685816" w:rsidRPr="00111782" w:rsidRDefault="00685816" w:rsidP="006C6027">
      <w:pPr>
        <w:rPr>
          <w:b/>
          <w:sz w:val="36"/>
          <w:szCs w:val="36"/>
          <w:lang w:val="uk-UA"/>
        </w:rPr>
      </w:pPr>
    </w:p>
    <w:p w14:paraId="18BFC409" w14:textId="77777777" w:rsidR="00605A52" w:rsidRPr="00111782" w:rsidRDefault="00605A52" w:rsidP="006C6027">
      <w:pPr>
        <w:rPr>
          <w:b/>
          <w:sz w:val="36"/>
          <w:szCs w:val="36"/>
          <w:lang w:val="uk-UA"/>
        </w:rPr>
      </w:pPr>
    </w:p>
    <w:p w14:paraId="604DB8F8" w14:textId="2B9B9B45" w:rsidR="00821E93" w:rsidRPr="00111782" w:rsidRDefault="00334410" w:rsidP="007B5999">
      <w:pPr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821E93" w:rsidRPr="00111782">
        <w:rPr>
          <w:b/>
          <w:sz w:val="28"/>
          <w:szCs w:val="28"/>
          <w:lang w:val="uk-UA"/>
        </w:rPr>
        <w:t>с.</w:t>
      </w:r>
      <w:r w:rsidR="007318CF" w:rsidRPr="00111782">
        <w:rPr>
          <w:b/>
          <w:sz w:val="28"/>
          <w:szCs w:val="28"/>
          <w:lang w:val="uk-UA"/>
        </w:rPr>
        <w:t xml:space="preserve"> </w:t>
      </w:r>
      <w:r w:rsidR="00821E93" w:rsidRPr="00111782">
        <w:rPr>
          <w:b/>
          <w:sz w:val="28"/>
          <w:szCs w:val="28"/>
          <w:lang w:val="uk-UA"/>
        </w:rPr>
        <w:t>Гатне</w:t>
      </w:r>
    </w:p>
    <w:p w14:paraId="37A33C7F" w14:textId="5F924893" w:rsidR="00821E93" w:rsidRPr="00111782" w:rsidRDefault="00334410" w:rsidP="007318CF">
      <w:pPr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7318CF" w:rsidRPr="00111782">
        <w:rPr>
          <w:b/>
          <w:sz w:val="28"/>
          <w:szCs w:val="28"/>
          <w:lang w:val="uk-UA"/>
        </w:rPr>
        <w:t xml:space="preserve"> </w:t>
      </w:r>
      <w:r w:rsidR="00821E93" w:rsidRPr="00111782">
        <w:rPr>
          <w:b/>
          <w:sz w:val="28"/>
          <w:szCs w:val="28"/>
          <w:lang w:val="uk-UA"/>
        </w:rPr>
        <w:t>202</w:t>
      </w:r>
      <w:r w:rsidR="00D925EE" w:rsidRPr="00111782">
        <w:rPr>
          <w:b/>
          <w:sz w:val="28"/>
          <w:szCs w:val="28"/>
          <w:lang w:val="uk-UA"/>
        </w:rPr>
        <w:t>4</w:t>
      </w:r>
      <w:r w:rsidR="00821E93" w:rsidRPr="00111782">
        <w:rPr>
          <w:b/>
          <w:sz w:val="28"/>
          <w:szCs w:val="28"/>
          <w:lang w:val="uk-UA"/>
        </w:rPr>
        <w:t xml:space="preserve"> рік</w:t>
      </w:r>
    </w:p>
    <w:p w14:paraId="1BF9765D" w14:textId="77777777" w:rsidR="006C6027" w:rsidRPr="00111782" w:rsidRDefault="00821E93" w:rsidP="00821E93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 </w:t>
      </w:r>
    </w:p>
    <w:p w14:paraId="0C549B9F" w14:textId="4C3E7EF0" w:rsidR="00821E93" w:rsidRPr="00111782" w:rsidRDefault="00821E93" w:rsidP="00821E93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lastRenderedPageBreak/>
        <w:t>Паспорт програми</w:t>
      </w:r>
    </w:p>
    <w:p w14:paraId="24E2E12E" w14:textId="77777777" w:rsidR="00821E93" w:rsidRPr="00111782" w:rsidRDefault="00821E93" w:rsidP="00821E93">
      <w:pPr>
        <w:jc w:val="center"/>
        <w:rPr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949"/>
        <w:gridCol w:w="5161"/>
      </w:tblGrid>
      <w:tr w:rsidR="00C945FC" w:rsidRPr="00111782" w14:paraId="6792955F" w14:textId="77777777" w:rsidTr="003C4DD9">
        <w:tc>
          <w:tcPr>
            <w:tcW w:w="496" w:type="dxa"/>
          </w:tcPr>
          <w:p w14:paraId="2EE560F4" w14:textId="77777777" w:rsidR="00821E93" w:rsidRPr="00111782" w:rsidRDefault="00821E93" w:rsidP="00EF42D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49" w:type="dxa"/>
          </w:tcPr>
          <w:p w14:paraId="30C52FCE" w14:textId="77777777" w:rsidR="00821E93" w:rsidRPr="00111782" w:rsidRDefault="00821E93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161" w:type="dxa"/>
          </w:tcPr>
          <w:p w14:paraId="17C7D066" w14:textId="351E7AA9" w:rsidR="00821E93" w:rsidRPr="00111782" w:rsidRDefault="00D925EE" w:rsidP="006C6027">
            <w:pPr>
              <w:shd w:val="clear" w:color="auto" w:fill="FFFFFF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111782">
              <w:rPr>
                <w:kern w:val="36"/>
                <w:sz w:val="28"/>
                <w:szCs w:val="28"/>
                <w:lang w:val="uk-UA"/>
              </w:rPr>
              <w:t xml:space="preserve">Програма </w:t>
            </w:r>
            <w:r w:rsidR="007318CF" w:rsidRPr="00111782">
              <w:rPr>
                <w:sz w:val="28"/>
                <w:szCs w:val="28"/>
                <w:lang w:val="uk-UA"/>
              </w:rPr>
              <w:t>соціальної підтримки ветеранів війни</w:t>
            </w:r>
            <w:r w:rsidR="006C6027" w:rsidRPr="00111782">
              <w:rPr>
                <w:sz w:val="28"/>
                <w:szCs w:val="28"/>
                <w:lang w:val="uk-UA"/>
              </w:rPr>
              <w:t>, військовослужбовців</w:t>
            </w:r>
            <w:r w:rsidR="007318CF" w:rsidRPr="00111782">
              <w:rPr>
                <w:sz w:val="28"/>
                <w:szCs w:val="28"/>
                <w:lang w:val="uk-UA"/>
              </w:rPr>
              <w:t xml:space="preserve"> та членів їх сімей, членів сімей загиблих (померлих</w:t>
            </w:r>
            <w:r w:rsidR="006C6027" w:rsidRPr="00111782">
              <w:rPr>
                <w:sz w:val="28"/>
                <w:szCs w:val="28"/>
                <w:lang w:val="uk-UA"/>
              </w:rPr>
              <w:t>, зниклих безвісти)</w:t>
            </w:r>
            <w:r w:rsidR="007318CF" w:rsidRPr="00111782">
              <w:rPr>
                <w:sz w:val="28"/>
                <w:szCs w:val="28"/>
                <w:lang w:val="uk-UA"/>
              </w:rPr>
              <w:t xml:space="preserve"> ветеранів війни, Захисників і Захисниць України Гатненської сільської ради</w:t>
            </w:r>
            <w:r w:rsidR="007318CF" w:rsidRPr="00111782">
              <w:rPr>
                <w:bCs/>
                <w:sz w:val="28"/>
                <w:szCs w:val="28"/>
                <w:lang w:val="uk-UA"/>
              </w:rPr>
              <w:t xml:space="preserve"> на 2024-2026 роки</w:t>
            </w:r>
          </w:p>
        </w:tc>
      </w:tr>
      <w:tr w:rsidR="00C945FC" w:rsidRPr="00111782" w14:paraId="48A9E724" w14:textId="77777777" w:rsidTr="003C4DD9">
        <w:tc>
          <w:tcPr>
            <w:tcW w:w="496" w:type="dxa"/>
          </w:tcPr>
          <w:p w14:paraId="7D793FD0" w14:textId="77777777" w:rsidR="00821E93" w:rsidRPr="00111782" w:rsidRDefault="00821E93" w:rsidP="00EF42D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49" w:type="dxa"/>
          </w:tcPr>
          <w:p w14:paraId="2F921AC1" w14:textId="77777777" w:rsidR="00821E93" w:rsidRPr="00111782" w:rsidRDefault="00821E93" w:rsidP="00EF42D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Нормативно-правові документи, на основі, яких розроблена Програма</w:t>
            </w:r>
          </w:p>
        </w:tc>
        <w:tc>
          <w:tcPr>
            <w:tcW w:w="5161" w:type="dxa"/>
          </w:tcPr>
          <w:p w14:paraId="13193243" w14:textId="30D7EA8E" w:rsidR="00821E93" w:rsidRPr="00111782" w:rsidRDefault="00BF0B47" w:rsidP="00EF42DF">
            <w:pPr>
              <w:shd w:val="clear" w:color="auto" w:fill="FFFFFF"/>
              <w:ind w:right="34"/>
              <w:jc w:val="both"/>
              <w:rPr>
                <w:bCs/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Закон України «Про місцеве самоврядування», Бюджетний кодекс України, Указ Президента України від 18 березня 2015 року №150 «Про додаткові заходи щодо соціального захисту учасників антитерористичної операції», ЗУ «</w:t>
            </w:r>
            <w:r w:rsidRPr="00111782">
              <w:rPr>
                <w:sz w:val="28"/>
                <w:szCs w:val="28"/>
                <w:highlight w:val="white"/>
                <w:lang w:val="uk-UA"/>
              </w:rPr>
              <w:t>Про статус ветеранів війни, гарантії їх соціального захисту</w:t>
            </w:r>
            <w:r w:rsidRPr="00111782">
              <w:rPr>
                <w:sz w:val="28"/>
                <w:szCs w:val="28"/>
                <w:lang w:val="uk-UA"/>
              </w:rPr>
              <w:t xml:space="preserve">», Сімейний кодекс України. </w:t>
            </w:r>
          </w:p>
        </w:tc>
      </w:tr>
      <w:tr w:rsidR="00C945FC" w:rsidRPr="00111782" w14:paraId="0E481516" w14:textId="77777777" w:rsidTr="003C4DD9">
        <w:tc>
          <w:tcPr>
            <w:tcW w:w="496" w:type="dxa"/>
          </w:tcPr>
          <w:p w14:paraId="39152FC3" w14:textId="77777777" w:rsidR="00821E93" w:rsidRPr="00111782" w:rsidRDefault="00821E93" w:rsidP="00EF42D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49" w:type="dxa"/>
          </w:tcPr>
          <w:p w14:paraId="7CD623F4" w14:textId="0D9B4526" w:rsidR="00821E93" w:rsidRPr="00111782" w:rsidRDefault="00D925EE" w:rsidP="00EF42D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Розробни</w:t>
            </w:r>
            <w:r w:rsidR="00821E93" w:rsidRPr="00111782">
              <w:rPr>
                <w:sz w:val="28"/>
                <w:szCs w:val="28"/>
                <w:lang w:val="uk-UA"/>
              </w:rPr>
              <w:t xml:space="preserve">к програми </w:t>
            </w:r>
          </w:p>
        </w:tc>
        <w:tc>
          <w:tcPr>
            <w:tcW w:w="5161" w:type="dxa"/>
          </w:tcPr>
          <w:p w14:paraId="3E2E38DC" w14:textId="3CF60662" w:rsidR="00821E93" w:rsidRPr="00111782" w:rsidRDefault="00D925EE" w:rsidP="00EF42DF">
            <w:pPr>
              <w:shd w:val="clear" w:color="auto" w:fill="FFFFFF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 </w:t>
            </w:r>
            <w:r w:rsidR="00821E93" w:rsidRPr="00111782">
              <w:rPr>
                <w:sz w:val="28"/>
                <w:szCs w:val="28"/>
                <w:lang w:val="uk-UA"/>
              </w:rPr>
              <w:t>Гатненськ</w:t>
            </w:r>
            <w:r w:rsidRPr="00111782">
              <w:rPr>
                <w:sz w:val="28"/>
                <w:szCs w:val="28"/>
                <w:lang w:val="uk-UA"/>
              </w:rPr>
              <w:t>ої</w:t>
            </w:r>
            <w:r w:rsidR="00821E93" w:rsidRPr="00111782">
              <w:rPr>
                <w:sz w:val="28"/>
                <w:szCs w:val="28"/>
                <w:lang w:val="uk-UA"/>
              </w:rPr>
              <w:t xml:space="preserve"> сільськ</w:t>
            </w:r>
            <w:r w:rsidRPr="00111782">
              <w:rPr>
                <w:sz w:val="28"/>
                <w:szCs w:val="28"/>
                <w:lang w:val="uk-UA"/>
              </w:rPr>
              <w:t>ої</w:t>
            </w:r>
            <w:r w:rsidR="00821E93" w:rsidRPr="00111782">
              <w:rPr>
                <w:sz w:val="28"/>
                <w:szCs w:val="28"/>
                <w:lang w:val="uk-UA"/>
              </w:rPr>
              <w:t xml:space="preserve"> рад</w:t>
            </w:r>
            <w:r w:rsidRPr="00111782">
              <w:rPr>
                <w:sz w:val="28"/>
                <w:szCs w:val="28"/>
                <w:lang w:val="uk-UA"/>
              </w:rPr>
              <w:t>и</w:t>
            </w:r>
          </w:p>
        </w:tc>
      </w:tr>
      <w:tr w:rsidR="00C945FC" w:rsidRPr="00111782" w14:paraId="0E8689EE" w14:textId="77777777" w:rsidTr="003C4DD9">
        <w:tc>
          <w:tcPr>
            <w:tcW w:w="496" w:type="dxa"/>
          </w:tcPr>
          <w:p w14:paraId="7E5D9334" w14:textId="77777777" w:rsidR="00821E93" w:rsidRPr="00111782" w:rsidRDefault="00821E93" w:rsidP="00EF42D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49" w:type="dxa"/>
          </w:tcPr>
          <w:p w14:paraId="66E52427" w14:textId="77777777" w:rsidR="00821E93" w:rsidRPr="00111782" w:rsidRDefault="00821E93" w:rsidP="00EF42D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Головний розробник Програми</w:t>
            </w:r>
          </w:p>
        </w:tc>
        <w:tc>
          <w:tcPr>
            <w:tcW w:w="5161" w:type="dxa"/>
          </w:tcPr>
          <w:p w14:paraId="7FA8EC84" w14:textId="29D247C0" w:rsidR="00821E93" w:rsidRPr="00111782" w:rsidRDefault="00180BCC" w:rsidP="00EF42D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Відділ соціального захисту населення</w:t>
            </w:r>
            <w:r w:rsidR="00821E93" w:rsidRPr="00111782">
              <w:rPr>
                <w:sz w:val="28"/>
                <w:szCs w:val="28"/>
                <w:lang w:val="uk-UA"/>
              </w:rPr>
              <w:t xml:space="preserve"> Гатненської сільської ради</w:t>
            </w:r>
          </w:p>
        </w:tc>
      </w:tr>
      <w:tr w:rsidR="00C945FC" w:rsidRPr="00111782" w14:paraId="15C54CFB" w14:textId="77777777" w:rsidTr="003C4DD9">
        <w:tc>
          <w:tcPr>
            <w:tcW w:w="496" w:type="dxa"/>
          </w:tcPr>
          <w:p w14:paraId="0944A193" w14:textId="4D27011D" w:rsidR="00BF0B47" w:rsidRPr="00111782" w:rsidRDefault="00BF0B47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49" w:type="dxa"/>
          </w:tcPr>
          <w:p w14:paraId="28F745F7" w14:textId="10AF7708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161" w:type="dxa"/>
          </w:tcPr>
          <w:p w14:paraId="3143EC19" w14:textId="0330C312" w:rsidR="00BF0B47" w:rsidRPr="00111782" w:rsidRDefault="00BF0B47" w:rsidP="00BF0B47">
            <w:pPr>
              <w:rPr>
                <w:sz w:val="28"/>
                <w:szCs w:val="28"/>
                <w:lang w:val="uk-UA" w:eastAsia="uk-UA"/>
              </w:rPr>
            </w:pPr>
            <w:r w:rsidRPr="00111782">
              <w:rPr>
                <w:sz w:val="28"/>
                <w:szCs w:val="28"/>
                <w:lang w:val="uk-UA"/>
              </w:rPr>
              <w:t>Відділ соціального захисту населення Гатненської сільської ради</w:t>
            </w:r>
          </w:p>
        </w:tc>
      </w:tr>
      <w:tr w:rsidR="00C945FC" w:rsidRPr="00111782" w14:paraId="72B312C4" w14:textId="77777777" w:rsidTr="003C4DD9">
        <w:tc>
          <w:tcPr>
            <w:tcW w:w="496" w:type="dxa"/>
          </w:tcPr>
          <w:p w14:paraId="5A661A3E" w14:textId="35042B68" w:rsidR="00BF0B47" w:rsidRPr="00111782" w:rsidRDefault="00BF0B47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49" w:type="dxa"/>
          </w:tcPr>
          <w:p w14:paraId="1A09B1DD" w14:textId="3A6E1CB5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Учасники та виконавці Програми</w:t>
            </w:r>
          </w:p>
        </w:tc>
        <w:tc>
          <w:tcPr>
            <w:tcW w:w="5161" w:type="dxa"/>
          </w:tcPr>
          <w:p w14:paraId="59F710A9" w14:textId="77777777" w:rsidR="005251FE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Відділ соціального захисту населення Гатненської сільської ради;</w:t>
            </w:r>
          </w:p>
          <w:p w14:paraId="00F93000" w14:textId="764711FC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структурні підрозділи Гатненської сільської ради і інші установи.</w:t>
            </w:r>
          </w:p>
        </w:tc>
      </w:tr>
      <w:tr w:rsidR="00C945FC" w:rsidRPr="00111782" w14:paraId="72A0DD10" w14:textId="77777777" w:rsidTr="003C4DD9">
        <w:tc>
          <w:tcPr>
            <w:tcW w:w="496" w:type="dxa"/>
          </w:tcPr>
          <w:p w14:paraId="5AE3CDD5" w14:textId="1FD55D01" w:rsidR="00BF0B47" w:rsidRPr="00111782" w:rsidRDefault="005251FE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7</w:t>
            </w:r>
            <w:r w:rsidR="00BF0B47" w:rsidRPr="001117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49" w:type="dxa"/>
          </w:tcPr>
          <w:p w14:paraId="705C47A8" w14:textId="77777777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Строки реалізації Програми</w:t>
            </w:r>
          </w:p>
        </w:tc>
        <w:tc>
          <w:tcPr>
            <w:tcW w:w="5161" w:type="dxa"/>
          </w:tcPr>
          <w:p w14:paraId="1F35EBB9" w14:textId="2291D4AD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2024 – 2026 роки</w:t>
            </w:r>
          </w:p>
        </w:tc>
      </w:tr>
      <w:tr w:rsidR="00C945FC" w:rsidRPr="00111782" w14:paraId="7B3E02F4" w14:textId="77777777" w:rsidTr="003C4DD9">
        <w:tc>
          <w:tcPr>
            <w:tcW w:w="496" w:type="dxa"/>
          </w:tcPr>
          <w:p w14:paraId="204DAC3F" w14:textId="3FA153BE" w:rsidR="00BF0B47" w:rsidRPr="00111782" w:rsidRDefault="005251FE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8</w:t>
            </w:r>
            <w:r w:rsidR="00BF0B47" w:rsidRPr="001117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49" w:type="dxa"/>
          </w:tcPr>
          <w:p w14:paraId="5ED5A30F" w14:textId="77777777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161" w:type="dxa"/>
          </w:tcPr>
          <w:p w14:paraId="44DD5CCD" w14:textId="1B5D789E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Місцевий бюджет</w:t>
            </w:r>
            <w:r w:rsidR="005251FE" w:rsidRPr="00111782">
              <w:rPr>
                <w:sz w:val="28"/>
                <w:szCs w:val="28"/>
                <w:lang w:val="uk-UA"/>
              </w:rPr>
              <w:t>, а також інші джерела не заборонені чинним законодавством України.</w:t>
            </w:r>
          </w:p>
        </w:tc>
      </w:tr>
      <w:tr w:rsidR="00C945FC" w:rsidRPr="00111782" w14:paraId="2FA75945" w14:textId="77777777" w:rsidTr="003C4DD9">
        <w:trPr>
          <w:trHeight w:val="928"/>
        </w:trPr>
        <w:tc>
          <w:tcPr>
            <w:tcW w:w="496" w:type="dxa"/>
          </w:tcPr>
          <w:p w14:paraId="15044CB8" w14:textId="16653AF2" w:rsidR="00BF0B47" w:rsidRPr="00111782" w:rsidRDefault="005251FE" w:rsidP="00BF0B4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9</w:t>
            </w:r>
            <w:r w:rsidR="00BF0B47" w:rsidRPr="0011178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49" w:type="dxa"/>
          </w:tcPr>
          <w:p w14:paraId="60FFEEE8" w14:textId="77777777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Обсяги фінансування</w:t>
            </w:r>
          </w:p>
        </w:tc>
        <w:tc>
          <w:tcPr>
            <w:tcW w:w="5161" w:type="dxa"/>
          </w:tcPr>
          <w:p w14:paraId="557D1FBC" w14:textId="2D160408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2024 рік – </w:t>
            </w:r>
            <w:r w:rsidR="00406A87" w:rsidRPr="00111782">
              <w:rPr>
                <w:sz w:val="28"/>
                <w:szCs w:val="28"/>
                <w:lang w:val="uk-UA"/>
              </w:rPr>
              <w:t>1 000 000,00 грн</w:t>
            </w:r>
          </w:p>
          <w:p w14:paraId="150274BE" w14:textId="3BD91212" w:rsidR="008903D4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2025-</w:t>
            </w:r>
            <w:r w:rsidR="006C6027" w:rsidRPr="00111782">
              <w:rPr>
                <w:sz w:val="28"/>
                <w:szCs w:val="28"/>
                <w:lang w:val="uk-UA"/>
              </w:rPr>
              <w:t xml:space="preserve"> визначається бюджетом на поточний рік</w:t>
            </w:r>
          </w:p>
          <w:p w14:paraId="3C3746E3" w14:textId="0DC68C56" w:rsidR="00BF0B47" w:rsidRPr="00111782" w:rsidRDefault="00BF0B47" w:rsidP="00BF0B4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2026 рік – визначається бюджетом на поточний рік</w:t>
            </w:r>
          </w:p>
        </w:tc>
      </w:tr>
    </w:tbl>
    <w:p w14:paraId="3AB4B696" w14:textId="77777777" w:rsidR="00821E93" w:rsidRPr="00111782" w:rsidRDefault="00821E93" w:rsidP="00821E93">
      <w:pPr>
        <w:rPr>
          <w:sz w:val="28"/>
          <w:szCs w:val="28"/>
          <w:lang w:val="uk-UA"/>
        </w:rPr>
      </w:pPr>
    </w:p>
    <w:p w14:paraId="41CD5DA7" w14:textId="5A85FD92" w:rsidR="00821E93" w:rsidRPr="00111782" w:rsidRDefault="00821E93" w:rsidP="00821E93">
      <w:pPr>
        <w:rPr>
          <w:sz w:val="28"/>
          <w:szCs w:val="28"/>
          <w:lang w:val="uk-UA"/>
        </w:rPr>
      </w:pPr>
    </w:p>
    <w:p w14:paraId="615DA5D3" w14:textId="63FA431E" w:rsidR="00D352DB" w:rsidRPr="00111782" w:rsidRDefault="00D352DB" w:rsidP="00821E93">
      <w:pPr>
        <w:rPr>
          <w:sz w:val="28"/>
          <w:szCs w:val="28"/>
          <w:lang w:val="uk-UA"/>
        </w:rPr>
      </w:pPr>
    </w:p>
    <w:p w14:paraId="12EDC1F3" w14:textId="7EBD2450" w:rsidR="003C4DD9" w:rsidRPr="00111782" w:rsidRDefault="003C4DD9" w:rsidP="00821E93">
      <w:pPr>
        <w:rPr>
          <w:sz w:val="28"/>
          <w:szCs w:val="28"/>
          <w:lang w:val="uk-UA"/>
        </w:rPr>
      </w:pPr>
    </w:p>
    <w:p w14:paraId="09F719E2" w14:textId="77777777" w:rsidR="007318CF" w:rsidRPr="00111782" w:rsidRDefault="007318CF" w:rsidP="00821E93">
      <w:pPr>
        <w:rPr>
          <w:sz w:val="28"/>
          <w:szCs w:val="28"/>
          <w:lang w:val="uk-UA"/>
        </w:rPr>
      </w:pPr>
    </w:p>
    <w:p w14:paraId="1DDEFFD9" w14:textId="77777777" w:rsidR="00685816" w:rsidRPr="00111782" w:rsidRDefault="00685816" w:rsidP="00821E93">
      <w:pPr>
        <w:rPr>
          <w:sz w:val="28"/>
          <w:szCs w:val="28"/>
          <w:lang w:val="uk-UA"/>
        </w:rPr>
      </w:pPr>
    </w:p>
    <w:p w14:paraId="55A27AC1" w14:textId="77777777" w:rsidR="003E456C" w:rsidRPr="00111782" w:rsidRDefault="003E456C" w:rsidP="00821E93">
      <w:pPr>
        <w:rPr>
          <w:sz w:val="28"/>
          <w:szCs w:val="28"/>
          <w:lang w:val="uk-UA"/>
        </w:rPr>
      </w:pPr>
    </w:p>
    <w:p w14:paraId="7430348F" w14:textId="47A15177" w:rsidR="00FE0485" w:rsidRPr="00111782" w:rsidRDefault="00FE0485" w:rsidP="007318CF">
      <w:pPr>
        <w:pStyle w:val="a6"/>
        <w:numPr>
          <w:ilvl w:val="0"/>
          <w:numId w:val="14"/>
        </w:numPr>
        <w:spacing w:before="120"/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lastRenderedPageBreak/>
        <w:t>Загальні положення</w:t>
      </w:r>
    </w:p>
    <w:p w14:paraId="180B90D3" w14:textId="77777777" w:rsidR="00410871" w:rsidRPr="00111782" w:rsidRDefault="00410871" w:rsidP="006C6027">
      <w:pPr>
        <w:spacing w:before="120"/>
        <w:rPr>
          <w:b/>
          <w:bCs/>
          <w:sz w:val="28"/>
          <w:szCs w:val="28"/>
          <w:lang w:val="uk-UA"/>
        </w:rPr>
      </w:pPr>
    </w:p>
    <w:p w14:paraId="785D372D" w14:textId="2CEB125E" w:rsidR="00FE0485" w:rsidRPr="00111782" w:rsidRDefault="00FE0485" w:rsidP="00410871">
      <w:pPr>
        <w:tabs>
          <w:tab w:val="left" w:pos="851"/>
        </w:tabs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t xml:space="preserve">    </w:t>
      </w:r>
      <w:r w:rsidRPr="00111782">
        <w:rPr>
          <w:bCs/>
          <w:sz w:val="28"/>
          <w:szCs w:val="28"/>
          <w:lang w:val="uk-UA"/>
        </w:rPr>
        <w:t>Заходи</w:t>
      </w:r>
      <w:r w:rsidRPr="00111782">
        <w:rPr>
          <w:b/>
          <w:bCs/>
          <w:sz w:val="28"/>
          <w:szCs w:val="28"/>
          <w:lang w:val="uk-UA"/>
        </w:rPr>
        <w:t xml:space="preserve"> </w:t>
      </w:r>
      <w:r w:rsidRPr="00111782">
        <w:rPr>
          <w:bCs/>
          <w:sz w:val="28"/>
          <w:szCs w:val="28"/>
          <w:lang w:val="uk-UA"/>
        </w:rPr>
        <w:t>П</w:t>
      </w:r>
      <w:r w:rsidRPr="00111782">
        <w:rPr>
          <w:sz w:val="28"/>
          <w:szCs w:val="28"/>
          <w:lang w:val="uk-UA"/>
        </w:rPr>
        <w:t xml:space="preserve">рограми </w:t>
      </w:r>
      <w:r w:rsidR="007318CF" w:rsidRPr="00111782">
        <w:rPr>
          <w:sz w:val="28"/>
          <w:szCs w:val="28"/>
          <w:lang w:val="uk-UA"/>
        </w:rPr>
        <w:t>соціальної підтримки ветеранів війни та членів їх сімей, членів сімей загиблих (померлих), зниклих безвісти ветеранів війни, Захисників і Захисниць України Гатненської сільської ради</w:t>
      </w:r>
      <w:r w:rsidR="007318CF" w:rsidRPr="00111782">
        <w:rPr>
          <w:bCs/>
          <w:sz w:val="28"/>
          <w:szCs w:val="28"/>
          <w:lang w:val="uk-UA"/>
        </w:rPr>
        <w:t xml:space="preserve"> на 2024-2026 роки</w:t>
      </w:r>
      <w:r w:rsidR="00A418C3" w:rsidRPr="00111782">
        <w:rPr>
          <w:bCs/>
          <w:sz w:val="28"/>
          <w:szCs w:val="28"/>
          <w:lang w:val="uk-UA"/>
        </w:rPr>
        <w:t xml:space="preserve"> (далі-Програма)</w:t>
      </w:r>
      <w:r w:rsidR="007318CF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>спрямовані на забезпечення реалізації Законів України „Про статус ветеранів війни, гарантії їх соціального захисту”, „Про соціальні послуги” „Про місцеве самоврядування в Україні”.</w:t>
      </w:r>
    </w:p>
    <w:p w14:paraId="2B1AA279" w14:textId="26EF0E12" w:rsidR="00FE0485" w:rsidRPr="00111782" w:rsidRDefault="00FE0485" w:rsidP="00410871">
      <w:pPr>
        <w:tabs>
          <w:tab w:val="left" w:pos="851"/>
        </w:tabs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У Гатненській сільській територіальній громаді ( далі – громада ) з 2014 року послідовно реалізуються заходи, спрямовані на соціальну підтримку осіб, які захищали незалежність,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та членів їх сімей. </w:t>
      </w:r>
    </w:p>
    <w:p w14:paraId="37D7CFCD" w14:textId="77777777" w:rsidR="00FE0485" w:rsidRPr="00111782" w:rsidRDefault="00FE0485" w:rsidP="00410871">
      <w:pPr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Після 24 лютого 2022 року, з моменту повномасштабного вторгнення російської федерації на територію України, значно збільшується чисельність осіб, які брали (беруть) участь у заходах, необхідних для забезпечення оборони України, захисту безпеки населення та інтересів держави. </w:t>
      </w:r>
    </w:p>
    <w:p w14:paraId="6D4BCF20" w14:textId="77777777" w:rsidR="00FE0485" w:rsidRPr="00111782" w:rsidRDefault="00FE0485" w:rsidP="00410871">
      <w:pPr>
        <w:widowControl w:val="0"/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bCs/>
          <w:sz w:val="28"/>
          <w:szCs w:val="28"/>
          <w:lang w:val="uk-UA"/>
        </w:rPr>
        <w:t xml:space="preserve">    </w:t>
      </w:r>
      <w:r w:rsidRPr="00111782">
        <w:rPr>
          <w:sz w:val="28"/>
          <w:szCs w:val="28"/>
          <w:lang w:val="uk-UA"/>
        </w:rPr>
        <w:t>Кожен громадянин України повинен усвідомлювати, якою високою ціною виборюється незалежність нашої держави.</w:t>
      </w:r>
    </w:p>
    <w:p w14:paraId="1055EECC" w14:textId="4A4ED1A3" w:rsidR="00FE0485" w:rsidRPr="00111782" w:rsidRDefault="00FE0485" w:rsidP="00410871">
      <w:pPr>
        <w:widowControl w:val="0"/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Обов’язок кожної громади – пошук дієвих інструментів соціальної підтримки Захисників і Захисниць України, їх сімей, родин загибли</w:t>
      </w:r>
      <w:r w:rsidR="00A418C3" w:rsidRPr="00111782">
        <w:rPr>
          <w:sz w:val="28"/>
          <w:szCs w:val="28"/>
          <w:lang w:val="uk-UA"/>
        </w:rPr>
        <w:t xml:space="preserve">х героїв, підтримки у вирішенні </w:t>
      </w:r>
      <w:r w:rsidRPr="00111782">
        <w:rPr>
          <w:sz w:val="28"/>
          <w:szCs w:val="28"/>
          <w:lang w:val="uk-UA"/>
        </w:rPr>
        <w:t>питань соціально-побутового та матеріального характеру.</w:t>
      </w:r>
    </w:p>
    <w:p w14:paraId="4BB6B870" w14:textId="77777777" w:rsidR="00FE0485" w:rsidRPr="00111782" w:rsidRDefault="00FE0485" w:rsidP="00410871">
      <w:pPr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Тому існує потреба у наданні додаткових соціальних гарантій Захисникам та Захисницям України, їх сім’ям та сім’ям, члени яких загинули (померли) під час  заходів  по  забезпеченню оборони України.</w:t>
      </w:r>
    </w:p>
    <w:p w14:paraId="7C28343C" w14:textId="06765633" w:rsidR="00FE0485" w:rsidRPr="00111782" w:rsidRDefault="00FE0485" w:rsidP="00410871">
      <w:pPr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З огляду на зазначене, актуальність прийняття Програми зумовлена необхідністю забезпечення підтримки та охоплення соціальним супроводом зазначеної категорії громадян, здійснення заходів щодо відновлення їхнього психо-емоційного стану та соціальної адаптації. </w:t>
      </w:r>
    </w:p>
    <w:p w14:paraId="2D68ED04" w14:textId="77777777" w:rsidR="00FE0485" w:rsidRPr="00111782" w:rsidRDefault="00FE0485" w:rsidP="00410871">
      <w:pPr>
        <w:shd w:val="clear" w:color="auto" w:fill="FFFFFF"/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Програма спрямована на підтримку:</w:t>
      </w:r>
    </w:p>
    <w:p w14:paraId="2D5978D0" w14:textId="120DA8D9" w:rsidR="00FE0485" w:rsidRPr="00111782" w:rsidRDefault="00FE0485" w:rsidP="00410871">
      <w:pPr>
        <w:numPr>
          <w:ilvl w:val="0"/>
          <w:numId w:val="8"/>
        </w:numPr>
        <w:shd w:val="clear" w:color="auto" w:fill="FFFFFF"/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Захисників </w:t>
      </w:r>
      <w:r w:rsidR="00A418C3" w:rsidRPr="00111782">
        <w:rPr>
          <w:sz w:val="28"/>
          <w:szCs w:val="28"/>
          <w:lang w:val="uk-UA"/>
        </w:rPr>
        <w:t>та</w:t>
      </w:r>
      <w:r w:rsidRPr="00111782">
        <w:rPr>
          <w:sz w:val="28"/>
          <w:szCs w:val="28"/>
          <w:lang w:val="uk-UA"/>
        </w:rPr>
        <w:t xml:space="preserve"> Захисниць України, які беруть (брали) участь у заходах, необхідних для забезпечення відсічі збройної агресії російської федерації, які мають або матимуть статус ветеранів війни;</w:t>
      </w:r>
    </w:p>
    <w:p w14:paraId="5C7C8C8B" w14:textId="3ABD28C9" w:rsidR="00FE0485" w:rsidRPr="00111782" w:rsidRDefault="00FE0485" w:rsidP="00410871">
      <w:pPr>
        <w:numPr>
          <w:ilvl w:val="0"/>
          <w:numId w:val="8"/>
        </w:numPr>
        <w:shd w:val="clear" w:color="auto" w:fill="FFFFFF"/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родин загиблих (померлих) </w:t>
      </w:r>
      <w:r w:rsidR="00A418C3" w:rsidRPr="00111782">
        <w:rPr>
          <w:sz w:val="28"/>
          <w:szCs w:val="28"/>
          <w:lang w:val="uk-UA"/>
        </w:rPr>
        <w:t>ветеранів війни</w:t>
      </w:r>
      <w:r w:rsidR="00746541" w:rsidRPr="00111782">
        <w:rPr>
          <w:sz w:val="28"/>
          <w:szCs w:val="28"/>
          <w:lang w:val="uk-UA"/>
        </w:rPr>
        <w:t>, Захисників і Захисниць України</w:t>
      </w:r>
      <w:r w:rsidRPr="00111782">
        <w:rPr>
          <w:sz w:val="28"/>
          <w:szCs w:val="28"/>
          <w:lang w:val="uk-UA"/>
        </w:rPr>
        <w:t>;</w:t>
      </w:r>
    </w:p>
    <w:p w14:paraId="31288730" w14:textId="7B8306EA" w:rsidR="00FE0485" w:rsidRPr="00111782" w:rsidRDefault="00FE0485" w:rsidP="00410871">
      <w:pPr>
        <w:numPr>
          <w:ilvl w:val="0"/>
          <w:numId w:val="8"/>
        </w:numPr>
        <w:shd w:val="clear" w:color="auto" w:fill="FFFFFF"/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членів сімей, які знаходяться в пошуку безвісти відсутніх </w:t>
      </w:r>
      <w:r w:rsidR="00A418C3" w:rsidRPr="00111782">
        <w:rPr>
          <w:sz w:val="28"/>
          <w:szCs w:val="28"/>
          <w:lang w:val="uk-UA"/>
        </w:rPr>
        <w:t xml:space="preserve"> ветеранів війни</w:t>
      </w:r>
      <w:r w:rsidR="00746541" w:rsidRPr="00111782">
        <w:rPr>
          <w:sz w:val="28"/>
          <w:szCs w:val="28"/>
          <w:lang w:val="uk-UA"/>
        </w:rPr>
        <w:t xml:space="preserve">, </w:t>
      </w:r>
      <w:r w:rsidRPr="00111782">
        <w:rPr>
          <w:sz w:val="28"/>
          <w:szCs w:val="28"/>
          <w:lang w:val="uk-UA"/>
        </w:rPr>
        <w:t xml:space="preserve"> </w:t>
      </w:r>
      <w:r w:rsidR="00746541" w:rsidRPr="00111782">
        <w:rPr>
          <w:sz w:val="28"/>
          <w:szCs w:val="28"/>
          <w:lang w:val="uk-UA"/>
        </w:rPr>
        <w:t>Захисників і Захисниць України</w:t>
      </w:r>
      <w:r w:rsidRPr="00111782">
        <w:rPr>
          <w:sz w:val="28"/>
          <w:szCs w:val="28"/>
          <w:lang w:val="uk-UA"/>
        </w:rPr>
        <w:t>.</w:t>
      </w:r>
    </w:p>
    <w:p w14:paraId="2AFD75B6" w14:textId="77777777" w:rsidR="00410871" w:rsidRPr="00111782" w:rsidRDefault="00410871" w:rsidP="00410871">
      <w:pPr>
        <w:shd w:val="clear" w:color="auto" w:fill="FFFFFF"/>
        <w:spacing w:line="340" w:lineRule="exact"/>
        <w:jc w:val="both"/>
        <w:rPr>
          <w:sz w:val="28"/>
          <w:szCs w:val="28"/>
          <w:lang w:val="uk-UA"/>
        </w:rPr>
      </w:pPr>
    </w:p>
    <w:p w14:paraId="58999C3C" w14:textId="77777777" w:rsidR="00410871" w:rsidRPr="00111782" w:rsidRDefault="00410871" w:rsidP="00410871">
      <w:pPr>
        <w:shd w:val="clear" w:color="auto" w:fill="FFFFFF"/>
        <w:spacing w:line="340" w:lineRule="exact"/>
        <w:jc w:val="both"/>
        <w:rPr>
          <w:sz w:val="28"/>
          <w:szCs w:val="28"/>
          <w:lang w:val="uk-UA"/>
        </w:rPr>
      </w:pPr>
    </w:p>
    <w:p w14:paraId="7AD71C58" w14:textId="3A7EB0A5" w:rsidR="00FE0485" w:rsidRPr="00111782" w:rsidRDefault="00FE0485" w:rsidP="00410871">
      <w:pPr>
        <w:pStyle w:val="a6"/>
        <w:numPr>
          <w:ilvl w:val="0"/>
          <w:numId w:val="14"/>
        </w:numPr>
        <w:spacing w:line="340" w:lineRule="exact"/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lastRenderedPageBreak/>
        <w:t>Мета Програми</w:t>
      </w:r>
    </w:p>
    <w:p w14:paraId="73590E18" w14:textId="77777777" w:rsidR="00A418C3" w:rsidRPr="00111782" w:rsidRDefault="00A418C3" w:rsidP="00410871">
      <w:pPr>
        <w:pStyle w:val="a6"/>
        <w:spacing w:line="340" w:lineRule="exact"/>
        <w:rPr>
          <w:b/>
          <w:bCs/>
          <w:sz w:val="16"/>
          <w:szCs w:val="16"/>
          <w:lang w:val="uk-UA"/>
        </w:rPr>
      </w:pPr>
    </w:p>
    <w:p w14:paraId="077BA5EB" w14:textId="50953792" w:rsidR="00A418C3" w:rsidRPr="00111782" w:rsidRDefault="00FE0485" w:rsidP="00410871">
      <w:pPr>
        <w:spacing w:line="340" w:lineRule="exact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Мета Програми полягає у сприянні реабілітації, інтеграції та соціального захисту Захисників та Захисниць України, їх сімей, родин загиблих </w:t>
      </w:r>
      <w:r w:rsidR="00A418C3" w:rsidRPr="00111782">
        <w:rPr>
          <w:sz w:val="28"/>
          <w:szCs w:val="28"/>
          <w:lang w:val="uk-UA"/>
        </w:rPr>
        <w:t>ветеранів війни</w:t>
      </w:r>
      <w:r w:rsidRPr="00111782">
        <w:rPr>
          <w:sz w:val="28"/>
          <w:szCs w:val="28"/>
          <w:lang w:val="uk-UA"/>
        </w:rPr>
        <w:t xml:space="preserve">  шляхом підвищення ефективності функціонування системи соціальної допомоги, включення додаткових заходів соціальної підтримки, вирішення проблем матеріально-технічного, медичного спрямування, надання послуг професійної адаптації, залучення до активного цивільного життя, а також посилення співпраці з інститут</w:t>
      </w:r>
      <w:r w:rsidR="00A418C3" w:rsidRPr="00111782">
        <w:rPr>
          <w:sz w:val="28"/>
          <w:szCs w:val="28"/>
          <w:lang w:val="uk-UA"/>
        </w:rPr>
        <w:t>ами громадянського суспільства.</w:t>
      </w:r>
    </w:p>
    <w:p w14:paraId="7A67F6D6" w14:textId="5986747A" w:rsidR="00FE0485" w:rsidRPr="00111782" w:rsidRDefault="00FE0485" w:rsidP="00410871">
      <w:pPr>
        <w:pStyle w:val="a6"/>
        <w:numPr>
          <w:ilvl w:val="0"/>
          <w:numId w:val="14"/>
        </w:numPr>
        <w:spacing w:line="340" w:lineRule="exact"/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t>Завдання Програми</w:t>
      </w:r>
    </w:p>
    <w:p w14:paraId="2D98C9E7" w14:textId="77777777" w:rsidR="00A418C3" w:rsidRPr="00111782" w:rsidRDefault="00A418C3" w:rsidP="00410871">
      <w:pPr>
        <w:pStyle w:val="a6"/>
        <w:spacing w:line="340" w:lineRule="exact"/>
        <w:jc w:val="both"/>
        <w:rPr>
          <w:b/>
          <w:bCs/>
          <w:sz w:val="16"/>
          <w:szCs w:val="16"/>
          <w:lang w:val="uk-UA"/>
        </w:rPr>
      </w:pPr>
    </w:p>
    <w:p w14:paraId="01756349" w14:textId="77777777" w:rsidR="00FE0485" w:rsidRPr="00111782" w:rsidRDefault="00FE0485" w:rsidP="00410871">
      <w:pPr>
        <w:spacing w:line="340" w:lineRule="exact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 Основними завданнями Програми є:</w:t>
      </w:r>
    </w:p>
    <w:p w14:paraId="0F6E9E98" w14:textId="185873AF" w:rsidR="00FE0485" w:rsidRPr="00111782" w:rsidRDefault="00FE0485" w:rsidP="00410871">
      <w:pPr>
        <w:numPr>
          <w:ilvl w:val="0"/>
          <w:numId w:val="8"/>
        </w:numPr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здійснення заходів з організації оздоровлення Захисників та Захисниць України, членів сімей загиблих </w:t>
      </w:r>
      <w:r w:rsidR="00A418C3" w:rsidRPr="00111782">
        <w:rPr>
          <w:sz w:val="28"/>
          <w:szCs w:val="28"/>
          <w:lang w:val="uk-UA"/>
        </w:rPr>
        <w:t>ветеранів війни</w:t>
      </w:r>
      <w:r w:rsidR="00410871" w:rsidRPr="00111782">
        <w:rPr>
          <w:sz w:val="28"/>
          <w:szCs w:val="28"/>
          <w:lang w:val="uk-UA"/>
        </w:rPr>
        <w:t>, Захисників та Захисниць України</w:t>
      </w:r>
      <w:r w:rsidRPr="00111782">
        <w:rPr>
          <w:sz w:val="28"/>
          <w:szCs w:val="28"/>
          <w:lang w:val="uk-UA"/>
        </w:rPr>
        <w:t>;</w:t>
      </w:r>
    </w:p>
    <w:p w14:paraId="21C6F41B" w14:textId="77777777" w:rsidR="00FE0485" w:rsidRPr="00111782" w:rsidRDefault="00FE0485" w:rsidP="00410871">
      <w:pPr>
        <w:numPr>
          <w:ilvl w:val="0"/>
          <w:numId w:val="8"/>
        </w:numPr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забезпечення оздоровленням дітей, один із батьків яких загинув (пропав безвісти, перебуває у полоні) Захисників та Захисниць України;</w:t>
      </w:r>
    </w:p>
    <w:p w14:paraId="688F6857" w14:textId="5347A9E6" w:rsidR="00FE0485" w:rsidRPr="00111782" w:rsidRDefault="00FE0485" w:rsidP="00410871">
      <w:pPr>
        <w:numPr>
          <w:ilvl w:val="0"/>
          <w:numId w:val="8"/>
        </w:numPr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забезпечення фінансовою підтримкою на вирішення соціально-побутових питань, лікування та реабілітацію, медичне обстеження,  на підтримку яких спрямована Програма;</w:t>
      </w:r>
    </w:p>
    <w:p w14:paraId="60A2C076" w14:textId="77777777" w:rsidR="00FE0485" w:rsidRPr="00111782" w:rsidRDefault="00FE0485" w:rsidP="00410871">
      <w:pPr>
        <w:numPr>
          <w:ilvl w:val="0"/>
          <w:numId w:val="8"/>
        </w:numPr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надання консультацій та роз’яснень Захисникам та Захисницям  з метою реалізації їх прав;</w:t>
      </w:r>
    </w:p>
    <w:p w14:paraId="5EBE51C5" w14:textId="0406945E" w:rsidR="00FE0485" w:rsidRPr="00111782" w:rsidRDefault="00FE0485" w:rsidP="00410871">
      <w:pPr>
        <w:numPr>
          <w:ilvl w:val="0"/>
          <w:numId w:val="8"/>
        </w:numPr>
        <w:spacing w:line="340" w:lineRule="exact"/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розвиток співпраці з іншими підприємствами, установами та організаціями, розміщеними на території громади, які мають бажання у наданні допомоги, що пов’язана із соціальною підтримкою Захисників та Захисниць України, членів їх сімей та членів сімей загиблих </w:t>
      </w:r>
      <w:r w:rsidR="00A418C3" w:rsidRPr="00111782">
        <w:rPr>
          <w:sz w:val="28"/>
          <w:szCs w:val="28"/>
          <w:lang w:val="uk-UA"/>
        </w:rPr>
        <w:t>ветеранів війни</w:t>
      </w:r>
      <w:r w:rsidR="00410871" w:rsidRPr="00111782">
        <w:rPr>
          <w:sz w:val="28"/>
          <w:szCs w:val="28"/>
          <w:lang w:val="uk-UA"/>
        </w:rPr>
        <w:t>, Захисників та Захисниць України</w:t>
      </w:r>
      <w:r w:rsidRPr="00111782">
        <w:rPr>
          <w:sz w:val="28"/>
          <w:szCs w:val="28"/>
          <w:lang w:val="uk-UA"/>
        </w:rPr>
        <w:t>.</w:t>
      </w:r>
    </w:p>
    <w:p w14:paraId="4653E9C7" w14:textId="77777777" w:rsidR="00FE0485" w:rsidRPr="00111782" w:rsidRDefault="00FE0485" w:rsidP="00410871">
      <w:pPr>
        <w:spacing w:line="340" w:lineRule="exact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</w:t>
      </w:r>
    </w:p>
    <w:p w14:paraId="2A6E9DB5" w14:textId="7DF6D513" w:rsidR="00A418C3" w:rsidRPr="00111782" w:rsidRDefault="00FE0485" w:rsidP="00410871">
      <w:pPr>
        <w:pStyle w:val="a6"/>
        <w:numPr>
          <w:ilvl w:val="0"/>
          <w:numId w:val="14"/>
        </w:numPr>
        <w:spacing w:line="340" w:lineRule="exact"/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t>Очікувані результати</w:t>
      </w:r>
    </w:p>
    <w:p w14:paraId="4D8A12AF" w14:textId="73B710C7" w:rsidR="00410871" w:rsidRPr="00111782" w:rsidRDefault="00410871" w:rsidP="00410871">
      <w:pPr>
        <w:spacing w:line="340" w:lineRule="exact"/>
        <w:ind w:firstLine="567"/>
        <w:jc w:val="both"/>
        <w:rPr>
          <w:sz w:val="28"/>
          <w:szCs w:val="28"/>
          <w:lang w:val="uk-UA" w:eastAsia="ar-SA"/>
        </w:rPr>
      </w:pPr>
      <w:r w:rsidRPr="00111782">
        <w:rPr>
          <w:sz w:val="28"/>
          <w:szCs w:val="28"/>
          <w:lang w:val="uk-UA"/>
        </w:rPr>
        <w:t xml:space="preserve">  Реалізація заходів Програми забезпечить посилення соціальної підтримки,  а також надання додаткових гарантій соціального захисту Захисників і Захисниць України,  сімей загиблих (померлих) ветеранів війни, Захисників і Захисниць України та поєднає зусилля органів виконавчої влади, місцевого самоврядування, установ, організацій різних форм власності, спрямованих на поглиблення соціального захисту, адаптації, </w:t>
      </w:r>
      <w:r w:rsidRPr="00111782">
        <w:rPr>
          <w:sz w:val="28"/>
          <w:szCs w:val="28"/>
          <w:lang w:val="uk-UA" w:eastAsia="ar-SA"/>
        </w:rPr>
        <w:t>покращення добробуту та якості життя,</w:t>
      </w:r>
      <w:r w:rsidRPr="00111782">
        <w:rPr>
          <w:sz w:val="28"/>
          <w:szCs w:val="28"/>
          <w:lang w:val="uk-UA"/>
        </w:rPr>
        <w:t xml:space="preserve"> належного морально-психологічного стану Захисників і Захисниць України, а також членів сімей, загиблих (померлих) ветеранів війни,  Захисників і Захисниць України. </w:t>
      </w:r>
      <w:r w:rsidRPr="00111782">
        <w:rPr>
          <w:sz w:val="28"/>
          <w:szCs w:val="28"/>
          <w:lang w:val="uk-UA" w:eastAsia="ar-SA"/>
        </w:rPr>
        <w:t>Сприятиме шанобливому ставленню до Захисників і Захисниць України та членів їх сімей.</w:t>
      </w:r>
    </w:p>
    <w:p w14:paraId="0158FA61" w14:textId="77777777" w:rsidR="00410871" w:rsidRPr="00111782" w:rsidRDefault="00410871" w:rsidP="00410871">
      <w:pPr>
        <w:spacing w:line="340" w:lineRule="exact"/>
        <w:ind w:firstLine="567"/>
        <w:jc w:val="both"/>
        <w:rPr>
          <w:sz w:val="28"/>
          <w:szCs w:val="28"/>
          <w:lang w:val="uk-UA"/>
        </w:rPr>
      </w:pPr>
    </w:p>
    <w:p w14:paraId="29F699FA" w14:textId="0977C5AB" w:rsidR="00A418C3" w:rsidRPr="00111782" w:rsidRDefault="00410871" w:rsidP="006C6027">
      <w:pPr>
        <w:spacing w:line="340" w:lineRule="exact"/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</w:t>
      </w:r>
    </w:p>
    <w:p w14:paraId="55D5CF5B" w14:textId="77777777" w:rsidR="00290933" w:rsidRPr="00111782" w:rsidRDefault="00290933" w:rsidP="006C6027">
      <w:pPr>
        <w:spacing w:line="340" w:lineRule="exact"/>
        <w:ind w:firstLine="567"/>
        <w:jc w:val="both"/>
        <w:rPr>
          <w:sz w:val="28"/>
          <w:szCs w:val="28"/>
          <w:lang w:val="uk-UA" w:eastAsia="ar-SA"/>
        </w:rPr>
      </w:pPr>
    </w:p>
    <w:p w14:paraId="2E862BC0" w14:textId="77777777" w:rsidR="00D13FC2" w:rsidRPr="00111782" w:rsidRDefault="00D13FC2" w:rsidP="006C6027">
      <w:pPr>
        <w:spacing w:line="340" w:lineRule="exact"/>
        <w:ind w:firstLine="567"/>
        <w:jc w:val="both"/>
        <w:rPr>
          <w:sz w:val="28"/>
          <w:szCs w:val="28"/>
          <w:lang w:val="uk-UA" w:eastAsia="ar-SA"/>
        </w:rPr>
        <w:sectPr w:rsidR="00D13FC2" w:rsidRPr="00111782" w:rsidSect="007318CF">
          <w:pgSz w:w="11906" w:h="16838"/>
          <w:pgMar w:top="1134" w:right="851" w:bottom="1134" w:left="1758" w:header="709" w:footer="709" w:gutter="0"/>
          <w:cols w:space="708"/>
          <w:docGrid w:linePitch="360"/>
        </w:sectPr>
      </w:pPr>
    </w:p>
    <w:p w14:paraId="3AE40CA9" w14:textId="59C67BBF" w:rsidR="00D13FC2" w:rsidRPr="00111782" w:rsidRDefault="00D13FC2" w:rsidP="006C6027">
      <w:pPr>
        <w:spacing w:line="340" w:lineRule="exact"/>
        <w:ind w:firstLine="567"/>
        <w:jc w:val="both"/>
        <w:rPr>
          <w:sz w:val="28"/>
          <w:szCs w:val="28"/>
          <w:lang w:val="uk-UA" w:eastAsia="ar-SA"/>
        </w:rPr>
      </w:pPr>
    </w:p>
    <w:p w14:paraId="3580E241" w14:textId="08D4896E" w:rsidR="00A418C3" w:rsidRPr="00111782" w:rsidRDefault="00FE0485" w:rsidP="008D04A1">
      <w:pPr>
        <w:pStyle w:val="a6"/>
        <w:numPr>
          <w:ilvl w:val="0"/>
          <w:numId w:val="14"/>
        </w:numPr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t>Заходи Програми та їх фінансування.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103"/>
        <w:gridCol w:w="2268"/>
        <w:gridCol w:w="1418"/>
        <w:gridCol w:w="1417"/>
        <w:gridCol w:w="1418"/>
        <w:gridCol w:w="3259"/>
        <w:gridCol w:w="15"/>
        <w:gridCol w:w="270"/>
      </w:tblGrid>
      <w:tr w:rsidR="00290933" w:rsidRPr="00111782" w14:paraId="38ED63ED" w14:textId="77777777" w:rsidTr="00385657">
        <w:trPr>
          <w:gridAfter w:val="2"/>
          <w:wAfter w:w="285" w:type="dxa"/>
          <w:trHeight w:val="61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9739" w14:textId="77777777" w:rsidR="00290933" w:rsidRPr="00111782" w:rsidRDefault="00290933" w:rsidP="00FD3939">
            <w:pPr>
              <w:ind w:left="62" w:right="-14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2EB0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ECA1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BC65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Джерела фінансування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5BB6" w14:textId="77777777" w:rsidR="00290933" w:rsidRPr="00111782" w:rsidRDefault="00290933">
            <w:pPr>
              <w:ind w:left="-102" w:right="-85" w:hanging="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Орієнтовні обсяги фінансування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A0C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</w:p>
          <w:p w14:paraId="603DAB9C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Очікуваний результат</w:t>
            </w:r>
          </w:p>
        </w:tc>
      </w:tr>
      <w:tr w:rsidR="00290933" w:rsidRPr="00111782" w14:paraId="180008DD" w14:textId="77777777" w:rsidTr="00385657">
        <w:trPr>
          <w:gridAfter w:val="1"/>
          <w:wAfter w:w="270" w:type="dxa"/>
          <w:trHeight w:val="39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564A" w14:textId="77777777" w:rsidR="00290933" w:rsidRPr="00111782" w:rsidRDefault="00290933" w:rsidP="00FD3939">
            <w:pPr>
              <w:pStyle w:val="a6"/>
              <w:numPr>
                <w:ilvl w:val="0"/>
                <w:numId w:val="14"/>
              </w:numPr>
              <w:ind w:left="62" w:right="-14" w:firstLine="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0A87" w14:textId="77777777" w:rsidR="00290933" w:rsidRPr="00111782" w:rsidRDefault="002909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F59" w14:textId="77777777" w:rsidR="00290933" w:rsidRPr="00111782" w:rsidRDefault="002909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0803" w14:textId="77777777" w:rsidR="00290933" w:rsidRPr="00111782" w:rsidRDefault="00290933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3B26" w14:textId="77777777" w:rsidR="00290933" w:rsidRPr="00111782" w:rsidRDefault="00290933">
            <w:pPr>
              <w:ind w:left="-102" w:right="-85" w:hanging="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F58D" w14:textId="77777777" w:rsidR="00290933" w:rsidRPr="00111782" w:rsidRDefault="00290933">
            <w:pPr>
              <w:ind w:left="-102" w:right="-85" w:hanging="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E668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0933" w:rsidRPr="00111782" w14:paraId="37BD1318" w14:textId="77777777" w:rsidTr="0038565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B09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1D51" w14:textId="3DDF1B56" w:rsidR="00290933" w:rsidRPr="00111782" w:rsidRDefault="00290933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Виплата одноразової грошової допомоги на вирішення соціально-побутових питань військовослужбовцям</w:t>
            </w:r>
            <w:r w:rsidR="0068282D" w:rsidRPr="00111782">
              <w:rPr>
                <w:sz w:val="28"/>
                <w:szCs w:val="28"/>
                <w:lang w:val="uk-UA"/>
              </w:rPr>
              <w:t>, учасникам бойових дій</w:t>
            </w:r>
            <w:r w:rsidRPr="00111782">
              <w:rPr>
                <w:sz w:val="28"/>
                <w:szCs w:val="28"/>
                <w:lang w:val="uk-UA"/>
              </w:rPr>
              <w:t xml:space="preserve"> та ветеранам війни </w:t>
            </w:r>
            <w:r w:rsidR="00DE55D5" w:rsidRPr="00111782">
              <w:rPr>
                <w:sz w:val="28"/>
                <w:szCs w:val="28"/>
                <w:lang w:val="uk-UA"/>
              </w:rPr>
              <w:t>або членам їх сімей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661F" w14:textId="77777777" w:rsidR="00290933" w:rsidRPr="00111782" w:rsidRDefault="00290933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комісія з питань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7DC" w14:textId="77777777" w:rsidR="00290933" w:rsidRPr="00111782" w:rsidRDefault="00290933">
            <w:pPr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B92C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93F2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5EEB" w14:textId="77777777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Підтримка ветеранів війни та військовослужбовців дійсної військової служби</w:t>
            </w:r>
          </w:p>
        </w:tc>
      </w:tr>
      <w:tr w:rsidR="00290933" w:rsidRPr="00111782" w14:paraId="47E3A5BD" w14:textId="77777777" w:rsidTr="0038565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29F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64F8" w14:textId="644373AA" w:rsidR="00290933" w:rsidRPr="00111782" w:rsidRDefault="00290933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Виплата одноразової грошової допомоги в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>ійськовослужбовцям, які </w:t>
            </w:r>
            <w:r w:rsidRPr="00111782">
              <w:rPr>
                <w:rStyle w:val="ae"/>
                <w:bCs/>
                <w:i w:val="0"/>
                <w:sz w:val="28"/>
                <w:szCs w:val="28"/>
                <w:lang w:val="uk-UA"/>
              </w:rPr>
              <w:t>отримали</w:t>
            </w:r>
            <w:r w:rsidRPr="00111782">
              <w:rPr>
                <w:i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>травму (</w:t>
            </w:r>
            <w:r w:rsidRPr="00111782">
              <w:rPr>
                <w:rStyle w:val="ae"/>
                <w:bCs/>
                <w:i w:val="0"/>
                <w:sz w:val="28"/>
                <w:szCs w:val="28"/>
                <w:lang w:val="uk-UA"/>
              </w:rPr>
              <w:t>поранення</w:t>
            </w:r>
            <w:r w:rsidRPr="00111782">
              <w:rPr>
                <w:i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 xml:space="preserve"> контузію, каліцтво, </w:t>
            </w:r>
            <w:r w:rsidRPr="00111782">
              <w:rPr>
                <w:rStyle w:val="ae"/>
                <w:bCs/>
                <w:i w:val="0"/>
                <w:sz w:val="28"/>
                <w:szCs w:val="28"/>
                <w:lang w:val="uk-UA"/>
              </w:rPr>
              <w:t>захворювання</w:t>
            </w:r>
            <w:r w:rsidRPr="00111782">
              <w:rPr>
                <w:i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 xml:space="preserve"> внаслідок  виконання бойових завдань</w:t>
            </w:r>
            <w:r w:rsidR="00DE55D5" w:rsidRPr="00111782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E55D5" w:rsidRPr="00111782">
              <w:rPr>
                <w:sz w:val="28"/>
                <w:szCs w:val="28"/>
                <w:lang w:val="uk-UA"/>
              </w:rPr>
              <w:t>або членам їх сімей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7E00" w14:textId="77777777" w:rsidR="00290933" w:rsidRPr="00111782" w:rsidRDefault="00290933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комісія з питань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7BCC" w14:textId="77777777" w:rsidR="00290933" w:rsidRPr="00111782" w:rsidRDefault="00290933">
            <w:pPr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2AFC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D246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145" w14:textId="77777777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Підтримка ветеранів війни та військовослужбовців, потребуючих лікування та реабілітації</w:t>
            </w:r>
          </w:p>
        </w:tc>
      </w:tr>
      <w:tr w:rsidR="00290933" w:rsidRPr="00111782" w14:paraId="72D457B2" w14:textId="77777777" w:rsidTr="0038565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D0E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49F3" w14:textId="76C5B8E7" w:rsidR="00290933" w:rsidRPr="00111782" w:rsidRDefault="00290933" w:rsidP="0068282D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Виплата одноразової грошової допомоги ветеранам війни</w:t>
            </w:r>
            <w:r w:rsidR="0068282D" w:rsidRPr="00111782">
              <w:rPr>
                <w:sz w:val="28"/>
                <w:szCs w:val="28"/>
                <w:lang w:val="uk-UA"/>
              </w:rPr>
              <w:t xml:space="preserve"> та військовослужбовцям </w:t>
            </w:r>
            <w:r w:rsidR="009C7AEF" w:rsidRPr="00111782">
              <w:rPr>
                <w:sz w:val="28"/>
                <w:szCs w:val="28"/>
                <w:lang w:val="uk-UA"/>
              </w:rPr>
              <w:t xml:space="preserve"> </w:t>
            </w:r>
            <w:r w:rsidRPr="00111782">
              <w:rPr>
                <w:sz w:val="28"/>
                <w:szCs w:val="28"/>
                <w:lang w:val="uk-UA"/>
              </w:rPr>
              <w:t>на лікування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DE3" w14:textId="4A447166" w:rsidR="00290933" w:rsidRPr="00111782" w:rsidRDefault="00290933" w:rsidP="00756FB8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комісія з питань соціального захисту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822" w14:textId="77777777" w:rsidR="00290933" w:rsidRPr="00111782" w:rsidRDefault="00290933">
            <w:pPr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72D0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BC5" w14:textId="29E35EA2" w:rsidR="00290933" w:rsidRPr="00111782" w:rsidRDefault="00290933" w:rsidP="00756FB8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B88" w14:textId="77777777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Підтримка ветеранів війни та військовослужбовців, потребуючих лікування</w:t>
            </w:r>
          </w:p>
        </w:tc>
      </w:tr>
      <w:tr w:rsidR="00290933" w:rsidRPr="00111782" w14:paraId="5221ABF9" w14:textId="77777777" w:rsidTr="0038565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546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4977" w14:textId="0BF8B0D0" w:rsidR="00290933" w:rsidRPr="00111782" w:rsidRDefault="00290933" w:rsidP="00756FB8">
            <w:pPr>
              <w:ind w:left="-108" w:right="-94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Надання одноразової грошової допомоги  </w:t>
            </w:r>
            <w:r w:rsidR="00756FB8" w:rsidRPr="00111782">
              <w:rPr>
                <w:sz w:val="28"/>
                <w:szCs w:val="28"/>
                <w:lang w:val="uk-UA"/>
              </w:rPr>
              <w:t>членам родин зниклих безвісти</w:t>
            </w:r>
            <w:r w:rsidRPr="00111782">
              <w:rPr>
                <w:sz w:val="28"/>
                <w:szCs w:val="28"/>
                <w:lang w:val="uk-UA"/>
              </w:rPr>
              <w:t xml:space="preserve">  військовослужбовців дійсної військової служби для вирішення соціально-побутових питань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EAC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комісія з питань соціального захисту 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DA72" w14:textId="77777777" w:rsidR="00290933" w:rsidRPr="00111782" w:rsidRDefault="00290933">
            <w:pPr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4FEF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5BDD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1788" w14:textId="6BE1A359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</w:t>
            </w:r>
            <w:r w:rsidR="00756FB8" w:rsidRPr="00111782">
              <w:rPr>
                <w:sz w:val="28"/>
                <w:szCs w:val="28"/>
                <w:lang w:val="uk-UA"/>
              </w:rPr>
              <w:t xml:space="preserve">дтримка родин  зниклих безвісти </w:t>
            </w:r>
            <w:r w:rsidRPr="00111782">
              <w:rPr>
                <w:sz w:val="28"/>
                <w:szCs w:val="28"/>
                <w:lang w:val="uk-UA"/>
              </w:rPr>
              <w:t>військовослужбовців дійсної військової служби</w:t>
            </w:r>
          </w:p>
        </w:tc>
      </w:tr>
      <w:tr w:rsidR="00290933" w:rsidRPr="00111782" w14:paraId="1C0C80FA" w14:textId="77777777" w:rsidTr="00385657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B20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DB80" w14:textId="1DFEC7D2" w:rsidR="00290933" w:rsidRPr="00111782" w:rsidRDefault="00290933">
            <w:pPr>
              <w:ind w:right="-94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Надання одноразової грошової доп</w:t>
            </w:r>
            <w:r w:rsidR="00385657" w:rsidRPr="00111782">
              <w:rPr>
                <w:sz w:val="28"/>
                <w:szCs w:val="28"/>
                <w:lang w:val="uk-UA"/>
              </w:rPr>
              <w:t xml:space="preserve">омоги  у разі загибелі (смерті) </w:t>
            </w:r>
            <w:r w:rsidRPr="00111782">
              <w:rPr>
                <w:sz w:val="28"/>
                <w:szCs w:val="28"/>
                <w:lang w:val="uk-UA"/>
              </w:rPr>
              <w:t>військовослужбовця    під час виконання бойових завдань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787" w14:textId="77777777" w:rsidR="00290933" w:rsidRPr="00111782" w:rsidRDefault="00290933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населення, комісія з питань соціального захисту населення </w:t>
            </w:r>
          </w:p>
          <w:p w14:paraId="06139A59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F391" w14:textId="77777777" w:rsidR="00290933" w:rsidRPr="00111782" w:rsidRDefault="00290933">
            <w:pPr>
              <w:ind w:left="-108" w:right="-94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D418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56E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686A" w14:textId="7B4196E0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Підт</w:t>
            </w:r>
            <w:r w:rsidR="00756FB8" w:rsidRPr="00111782">
              <w:rPr>
                <w:sz w:val="28"/>
                <w:szCs w:val="28"/>
                <w:lang w:val="uk-UA"/>
              </w:rPr>
              <w:t xml:space="preserve">римка родин загиблих (померлих) </w:t>
            </w:r>
            <w:r w:rsidRPr="00111782">
              <w:rPr>
                <w:bCs/>
                <w:sz w:val="28"/>
                <w:szCs w:val="28"/>
                <w:lang w:val="uk-UA"/>
              </w:rPr>
              <w:t>Захисників і Захисниць України</w:t>
            </w:r>
          </w:p>
        </w:tc>
      </w:tr>
      <w:tr w:rsidR="00290933" w:rsidRPr="00111782" w14:paraId="11781D63" w14:textId="77777777" w:rsidTr="0038565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1D3" w14:textId="77777777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8EAD" w14:textId="77777777" w:rsidR="00290933" w:rsidRPr="00111782" w:rsidRDefault="00290933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Надання одноразової грошової допомоги   учасникам бойових дій на території інших держав (15 лютого)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9B3" w14:textId="77777777" w:rsidR="00290933" w:rsidRPr="00111782" w:rsidRDefault="00290933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населення, комісія з питань соціального захисту населення </w:t>
            </w:r>
          </w:p>
          <w:p w14:paraId="56C24036" w14:textId="77777777" w:rsidR="00385657" w:rsidRPr="00111782" w:rsidRDefault="0038565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4EC0" w14:textId="77777777" w:rsidR="00290933" w:rsidRPr="00111782" w:rsidRDefault="00290933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49C" w14:textId="77777777" w:rsidR="00290933" w:rsidRPr="00111782" w:rsidRDefault="00290933">
            <w:pPr>
              <w:ind w:left="-102" w:right="-85"/>
              <w:jc w:val="center"/>
              <w:rPr>
                <w:rFonts w:asciiTheme="minorHAnsi" w:hAnsiTheme="minorHAnsi" w:cstheme="minorBidi"/>
                <w:sz w:val="22"/>
                <w:szCs w:val="22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7E10" w14:textId="77777777" w:rsidR="00290933" w:rsidRPr="00111782" w:rsidRDefault="00290933">
            <w:pPr>
              <w:ind w:left="-102" w:right="-85"/>
              <w:jc w:val="center"/>
              <w:rPr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FA0A" w14:textId="77777777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Підтримка </w:t>
            </w:r>
            <w:r w:rsidRPr="00111782">
              <w:rPr>
                <w:bCs/>
                <w:sz w:val="28"/>
                <w:szCs w:val="28"/>
                <w:lang w:val="uk-UA"/>
              </w:rPr>
              <w:t xml:space="preserve">ветеранів війни  </w:t>
            </w:r>
          </w:p>
        </w:tc>
      </w:tr>
      <w:tr w:rsidR="00290933" w:rsidRPr="00111782" w14:paraId="24243D62" w14:textId="77777777" w:rsidTr="00385657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2AF1" w14:textId="6183F302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4070" w14:textId="77777777" w:rsidR="00290933" w:rsidRPr="00111782" w:rsidRDefault="00290933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Надання одноразової грошової допомоги   членам сімей загиблих (померлих) захисників України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111782">
              <w:rPr>
                <w:sz w:val="28"/>
                <w:szCs w:val="28"/>
                <w:lang w:val="uk-UA"/>
              </w:rPr>
              <w:t xml:space="preserve"> до Дня вшанування пам’яті захисників України </w:t>
            </w:r>
            <w:r w:rsidRPr="00111782">
              <w:rPr>
                <w:sz w:val="28"/>
                <w:szCs w:val="28"/>
                <w:shd w:val="clear" w:color="auto" w:fill="FFFFFF"/>
                <w:lang w:val="uk-UA"/>
              </w:rPr>
              <w:t>( 29 серпня)</w:t>
            </w:r>
            <w:r w:rsidRPr="00111782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21C" w14:textId="481526DF" w:rsidR="00290933" w:rsidRPr="00111782" w:rsidRDefault="0038565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населення, комісія з питань соціального захисту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D9D" w14:textId="77777777" w:rsidR="00290933" w:rsidRPr="00111782" w:rsidRDefault="00290933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 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7A07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7C9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7188" w14:textId="05D45E33" w:rsidR="00290933" w:rsidRPr="00111782" w:rsidRDefault="00290933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6"/>
                <w:szCs w:val="26"/>
                <w:lang w:val="uk-UA"/>
              </w:rPr>
              <w:t xml:space="preserve">Підтримка </w:t>
            </w:r>
            <w:r w:rsidRPr="00111782">
              <w:rPr>
                <w:sz w:val="28"/>
                <w:szCs w:val="28"/>
                <w:lang w:val="uk-UA"/>
              </w:rPr>
              <w:t xml:space="preserve">членів сімей </w:t>
            </w:r>
            <w:r w:rsidR="00756FB8" w:rsidRPr="00111782">
              <w:rPr>
                <w:sz w:val="28"/>
                <w:szCs w:val="28"/>
                <w:lang w:val="uk-UA"/>
              </w:rPr>
              <w:t xml:space="preserve"> </w:t>
            </w:r>
            <w:r w:rsidR="00756FB8" w:rsidRPr="00111782">
              <w:rPr>
                <w:color w:val="040C28"/>
                <w:sz w:val="28"/>
                <w:szCs w:val="28"/>
                <w:lang w:val="uk-UA"/>
              </w:rPr>
              <w:t>захисників України, які загинули в боротьбі за незалежність, суверенітет і територіальну цілісність України</w:t>
            </w:r>
          </w:p>
        </w:tc>
      </w:tr>
      <w:tr w:rsidR="00290933" w:rsidRPr="00111782" w14:paraId="60313280" w14:textId="77777777" w:rsidTr="00385657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D50" w14:textId="44F513D1" w:rsidR="00290933" w:rsidRPr="00111782" w:rsidRDefault="00290933" w:rsidP="00FD3939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F32" w14:textId="77777777" w:rsidR="00290933" w:rsidRPr="00111782" w:rsidRDefault="00290933">
            <w:pPr>
              <w:widowControl w:val="0"/>
              <w:tabs>
                <w:tab w:val="left" w:pos="3514"/>
                <w:tab w:val="left" w:pos="698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Надання одноразової грошової допомоги    ветеранам війни та військовослужбовцям  до Дня захисників та захисниць України ( 01 жовтня)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6A1" w14:textId="1EEEFCCD" w:rsidR="00290933" w:rsidRPr="00111782" w:rsidRDefault="0038565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населення, комісія з питань соціального захисту населення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35E6" w14:textId="77777777" w:rsidR="00290933" w:rsidRPr="00111782" w:rsidRDefault="00290933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 сільський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7001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9BA" w14:textId="77777777" w:rsidR="00290933" w:rsidRPr="00111782" w:rsidRDefault="00290933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35C" w14:textId="3F749DF2" w:rsidR="00290933" w:rsidRPr="00111782" w:rsidRDefault="00385657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Підтримка ветеранів війни та військовослужбовців, потребуючих лікування</w:t>
            </w:r>
          </w:p>
        </w:tc>
      </w:tr>
      <w:tr w:rsidR="00F9269F" w:rsidRPr="00111782" w14:paraId="0A722D7B" w14:textId="77777777" w:rsidTr="00385657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694" w14:textId="77777777" w:rsidR="00F9269F" w:rsidRPr="00111782" w:rsidRDefault="00F9269F" w:rsidP="00F9269F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40A" w14:textId="77777777" w:rsidR="00F9269F" w:rsidRPr="00111782" w:rsidRDefault="00F9269F" w:rsidP="00F9269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Придбання подарунків дітям ветеранів війни, захисників і захисниць України, загиблих (померлих) ветеранів війни, Захисників і Захисниць України до різдвяних та новорічних свят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6EC" w14:textId="2EAA9BD9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Відділ</w:t>
            </w:r>
            <w:r w:rsidR="00385657" w:rsidRPr="00111782">
              <w:rPr>
                <w:sz w:val="28"/>
                <w:szCs w:val="28"/>
                <w:lang w:val="uk-UA"/>
              </w:rPr>
              <w:t xml:space="preserve"> соціального захисту населення</w:t>
            </w:r>
            <w:r w:rsidRPr="00111782">
              <w:rPr>
                <w:sz w:val="28"/>
                <w:szCs w:val="28"/>
                <w:lang w:val="uk-UA"/>
              </w:rPr>
              <w:t xml:space="preserve"> </w:t>
            </w:r>
          </w:p>
          <w:p w14:paraId="378A538F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54CA" w14:textId="77777777" w:rsidR="00F9269F" w:rsidRPr="00111782" w:rsidRDefault="00F9269F" w:rsidP="00F9269F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сільський</w:t>
            </w:r>
          </w:p>
          <w:p w14:paraId="312599EF" w14:textId="77777777" w:rsidR="00F9269F" w:rsidRPr="00111782" w:rsidRDefault="00F9269F" w:rsidP="00F9269F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36B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7F30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 межах виділених асигнувань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1A92" w14:textId="77777777" w:rsidR="00F9269F" w:rsidRPr="00111782" w:rsidRDefault="00F9269F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Забезпечення дітей ветеранів війни, захисників і захисниць України, загиблих (померлих) ветеранів війни, захисників і захисниць України новорічними подарунками</w:t>
            </w:r>
          </w:p>
        </w:tc>
      </w:tr>
      <w:tr w:rsidR="00F9269F" w:rsidRPr="00111782" w14:paraId="44C8EE33" w14:textId="77777777" w:rsidTr="00385657">
        <w:trPr>
          <w:trHeight w:val="2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90B1" w14:textId="58650998" w:rsidR="00F9269F" w:rsidRPr="00111782" w:rsidRDefault="00F9269F" w:rsidP="00F9269F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A3A1" w14:textId="77777777" w:rsidR="00F9269F" w:rsidRPr="00111782" w:rsidRDefault="00F9269F" w:rsidP="00F9269F">
            <w:pPr>
              <w:rPr>
                <w:color w:val="000000"/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Виявлення та взяття на квартирний облік ветеранів війни, Захисників і Захисниць України, членів родин загиблих (померлих)  ветеранів війни Захисників і Захисниць України, які потребують поліпшення житлових умов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1C59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Відділ соціального захисту населення,  громадська комісії з житлових питань</w:t>
            </w:r>
          </w:p>
          <w:p w14:paraId="27835967" w14:textId="77777777" w:rsidR="00F9269F" w:rsidRPr="00111782" w:rsidRDefault="00F9269F" w:rsidP="00F9269F">
            <w:pPr>
              <w:ind w:right="36"/>
              <w:outlineLvl w:val="2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A70" w14:textId="77777777" w:rsidR="00F9269F" w:rsidRPr="00111782" w:rsidRDefault="00F9269F" w:rsidP="00F9269F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Не потребує фінансування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1978" w14:textId="77777777" w:rsidR="00F9269F" w:rsidRPr="00111782" w:rsidRDefault="00F9269F" w:rsidP="00F9269F">
            <w:pPr>
              <w:ind w:left="-102" w:right="-85"/>
              <w:jc w:val="center"/>
              <w:rPr>
                <w:rFonts w:asciiTheme="minorHAnsi" w:hAnsiTheme="minorHAnsi" w:cstheme="minorBidi"/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0F5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21F9" w14:textId="77777777" w:rsidR="00F9269F" w:rsidRPr="00111782" w:rsidRDefault="00F9269F" w:rsidP="00385657">
            <w:pPr>
              <w:ind w:right="33"/>
              <w:outlineLvl w:val="2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Обстеження житлових умов ветеранів війни, Захисників і Захисниць України, членів родин загиблих (померлих) ветеранів війни, Захисників і Захисниць України, з метою поліпшення  житлових умов, які цього потребують</w:t>
            </w:r>
          </w:p>
        </w:tc>
      </w:tr>
      <w:tr w:rsidR="00F9269F" w:rsidRPr="00111782" w14:paraId="13EB70D6" w14:textId="77777777" w:rsidTr="00385657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02D4" w14:textId="0E3CD519" w:rsidR="00F9269F" w:rsidRPr="00111782" w:rsidRDefault="00F9269F" w:rsidP="00F9269F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9DC" w14:textId="77777777" w:rsidR="00F9269F" w:rsidRPr="00111782" w:rsidRDefault="00F9269F" w:rsidP="00F9269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Вжиття   заходів з питань виплати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E05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 Комісія </w:t>
            </w:r>
            <w:r w:rsidRPr="00111782">
              <w:rPr>
                <w:color w:val="000000" w:themeColor="text1"/>
                <w:sz w:val="28"/>
                <w:szCs w:val="28"/>
                <w:lang w:val="uk-UA"/>
              </w:rPr>
              <w:t>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</w:t>
            </w:r>
          </w:p>
          <w:p w14:paraId="6A92A4BE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01D7" w14:textId="77777777" w:rsidR="00F9269F" w:rsidRPr="00111782" w:rsidRDefault="00F9269F" w:rsidP="00F9269F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4F66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У межах виділеної субвенції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208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У межах виділеної субвенції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2EFC" w14:textId="77777777" w:rsidR="00F9269F" w:rsidRPr="00111782" w:rsidRDefault="00F9269F" w:rsidP="00385657">
            <w:pPr>
              <w:ind w:left="-80" w:right="33"/>
              <w:jc w:val="both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Реалізація права на житло ветеранами війни, Захисниками і Захисницями України та членами родин загиблих (померлих) ветеранів війни, Захисників і Захисниць  України</w:t>
            </w:r>
          </w:p>
        </w:tc>
      </w:tr>
      <w:tr w:rsidR="00F9269F" w:rsidRPr="00111782" w14:paraId="4CFAE91A" w14:textId="77777777" w:rsidTr="00385657">
        <w:trPr>
          <w:trHeight w:val="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7BD0" w14:textId="04988B18" w:rsidR="00F9269F" w:rsidRPr="00111782" w:rsidRDefault="00F9269F" w:rsidP="00F9269F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ABA3" w14:textId="77777777" w:rsidR="00F9269F" w:rsidRPr="00111782" w:rsidRDefault="00F9269F" w:rsidP="00F9269F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Запровадження «соціальних паспортів» для родин ветеранів війни, родин загиблих (померлих), зниклих безвісти Захисників і Захисниць України, систематичне їх оновлення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43A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Відділ соціального захисту населення,  </w:t>
            </w:r>
          </w:p>
          <w:p w14:paraId="24CAD78A" w14:textId="77777777" w:rsidR="00F9269F" w:rsidRPr="00111782" w:rsidRDefault="00F9269F" w:rsidP="00F9269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91E5" w14:textId="0616C0A3" w:rsidR="00F9269F" w:rsidRPr="00111782" w:rsidRDefault="00385657" w:rsidP="00F9269F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Не потребує фінансування</w:t>
            </w:r>
            <w:r w:rsidR="00F9269F" w:rsidRPr="0011178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B09D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809A" w14:textId="77777777" w:rsidR="00F9269F" w:rsidRPr="00111782" w:rsidRDefault="00F9269F" w:rsidP="00F9269F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Не потребує фінансування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80AB" w14:textId="77777777" w:rsidR="00F9269F" w:rsidRPr="00111782" w:rsidRDefault="00F9269F" w:rsidP="00385657">
            <w:pPr>
              <w:ind w:right="33"/>
              <w:outlineLvl w:val="2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Виявлення нагальних потреб ветеранів війни, родин загиблих (померлих), зниклих безвісти захисників і захисниць України та сприяння у їх вирішенні</w:t>
            </w:r>
          </w:p>
        </w:tc>
      </w:tr>
      <w:tr w:rsidR="00385657" w:rsidRPr="00111782" w14:paraId="684A66FE" w14:textId="77777777" w:rsidTr="00385657">
        <w:trPr>
          <w:trHeight w:val="40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6123" w14:textId="08619213" w:rsidR="00385657" w:rsidRPr="00111782" w:rsidRDefault="00385657" w:rsidP="00385657">
            <w:pPr>
              <w:pStyle w:val="a6"/>
              <w:numPr>
                <w:ilvl w:val="0"/>
                <w:numId w:val="37"/>
              </w:numPr>
              <w:ind w:left="62" w:right="-14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B9F" w14:textId="5676F2E3" w:rsidR="00385657" w:rsidRPr="00111782" w:rsidRDefault="00385657" w:rsidP="00385657">
            <w:pPr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Утворення та забезпечення роботи ветеранських просторів (хабів) для консультування та надання всіх необхідних послуг ветеранам війни, Захисникам і Захисницям України, членам їх сімей та членам сімей загиблих (померлих, зниклих безвісти) Захисників і Захисниць України за принципом «єдиного вікна», в т.ч. при центрах надання адміністративних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CFC9" w14:textId="77777777" w:rsidR="00385657" w:rsidRPr="00111782" w:rsidRDefault="00385657" w:rsidP="00385657">
            <w:pPr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 xml:space="preserve"> Гатненська сільська 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1095" w14:textId="64BF882E" w:rsidR="00385657" w:rsidRPr="00111782" w:rsidRDefault="00385657" w:rsidP="00385657">
            <w:pPr>
              <w:ind w:left="-103" w:right="-80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 w:eastAsia="en-US"/>
              </w:rPr>
              <w:t xml:space="preserve">Не потребує фінансування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17AC" w14:textId="5DD50CA5" w:rsidR="00385657" w:rsidRPr="00111782" w:rsidRDefault="00385657" w:rsidP="00385657">
            <w:pPr>
              <w:ind w:left="-102" w:right="-85"/>
              <w:jc w:val="center"/>
              <w:rPr>
                <w:rFonts w:asciiTheme="minorHAnsi" w:hAnsiTheme="minorHAnsi" w:cstheme="minorBidi"/>
                <w:sz w:val="24"/>
                <w:szCs w:val="24"/>
                <w:lang w:val="uk-UA"/>
              </w:rPr>
            </w:pPr>
            <w:r w:rsidRPr="00111782">
              <w:rPr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D868" w14:textId="7929B645" w:rsidR="00385657" w:rsidRPr="00111782" w:rsidRDefault="00385657" w:rsidP="00385657">
            <w:pPr>
              <w:ind w:left="-102" w:right="-85"/>
              <w:jc w:val="center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 w:eastAsia="en-US"/>
              </w:rPr>
              <w:t>Не потребує фінансування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D18" w14:textId="77777777" w:rsidR="00385657" w:rsidRPr="00111782" w:rsidRDefault="00385657" w:rsidP="00385657">
            <w:pPr>
              <w:ind w:right="33"/>
              <w:outlineLvl w:val="2"/>
              <w:rPr>
                <w:sz w:val="28"/>
                <w:szCs w:val="28"/>
                <w:lang w:val="uk-UA"/>
              </w:rPr>
            </w:pPr>
            <w:r w:rsidRPr="00111782">
              <w:rPr>
                <w:sz w:val="28"/>
                <w:szCs w:val="28"/>
                <w:lang w:val="uk-UA"/>
              </w:rPr>
              <w:t>Забезпечення належного інформування ветеранів війни, захисників і захисниць України, членів сімей загиблих (померлих, зниклих безвісти) захисників і захисниць України зокрема, з соціальної адаптації, психологічної допомоги першого рівня, юридичної підтримки, пошуку роботи, тощо.</w:t>
            </w:r>
          </w:p>
        </w:tc>
      </w:tr>
    </w:tbl>
    <w:p w14:paraId="4D106546" w14:textId="77777777" w:rsidR="00D13FC2" w:rsidRPr="00111782" w:rsidRDefault="00D13FC2" w:rsidP="009C7AEF">
      <w:pPr>
        <w:rPr>
          <w:b/>
          <w:bCs/>
          <w:sz w:val="28"/>
          <w:szCs w:val="28"/>
          <w:lang w:val="uk-UA"/>
        </w:rPr>
      </w:pPr>
    </w:p>
    <w:p w14:paraId="7D7AD72D" w14:textId="77777777" w:rsidR="00FE5F94" w:rsidRPr="00111782" w:rsidRDefault="00FE5F94" w:rsidP="009C7AEF">
      <w:pPr>
        <w:rPr>
          <w:b/>
          <w:bCs/>
          <w:sz w:val="28"/>
          <w:szCs w:val="28"/>
          <w:lang w:val="uk-UA"/>
        </w:rPr>
        <w:sectPr w:rsidR="00FE5F94" w:rsidRPr="00111782" w:rsidSect="00D13FC2">
          <w:pgSz w:w="16838" w:h="11906" w:orient="landscape"/>
          <w:pgMar w:top="1758" w:right="1134" w:bottom="851" w:left="1134" w:header="709" w:footer="709" w:gutter="0"/>
          <w:cols w:space="708"/>
          <w:docGrid w:linePitch="360"/>
        </w:sectPr>
      </w:pPr>
    </w:p>
    <w:p w14:paraId="18CE8F4E" w14:textId="77777777" w:rsidR="00FE5F94" w:rsidRPr="00111782" w:rsidRDefault="00FE5F94" w:rsidP="00FE5F94">
      <w:pPr>
        <w:pStyle w:val="21"/>
        <w:shd w:val="clear" w:color="auto" w:fill="auto"/>
        <w:spacing w:before="0" w:line="322" w:lineRule="exact"/>
        <w:jc w:val="both"/>
        <w:rPr>
          <w:lang w:val="uk-UA" w:bidi="en-US"/>
        </w:rPr>
      </w:pPr>
    </w:p>
    <w:p w14:paraId="475C5EFB" w14:textId="65809BAF" w:rsidR="00FE5F94" w:rsidRPr="00111782" w:rsidRDefault="00FE5F94" w:rsidP="00FE5F94">
      <w:pPr>
        <w:pStyle w:val="30"/>
        <w:shd w:val="clear" w:color="auto" w:fill="auto"/>
        <w:spacing w:before="0" w:after="0" w:line="317" w:lineRule="exact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 w:bidi="en-US"/>
        </w:rPr>
        <w:t>6. Фінансування Програми</w:t>
      </w:r>
    </w:p>
    <w:p w14:paraId="3DB48D23" w14:textId="77777777" w:rsidR="00FE5F94" w:rsidRPr="00111782" w:rsidRDefault="00FE5F94" w:rsidP="00FE5F94">
      <w:pPr>
        <w:pStyle w:val="21"/>
        <w:shd w:val="clear" w:color="auto" w:fill="auto"/>
        <w:spacing w:before="0" w:line="322" w:lineRule="exact"/>
        <w:jc w:val="both"/>
        <w:rPr>
          <w:sz w:val="28"/>
          <w:szCs w:val="28"/>
          <w:lang w:val="uk-UA"/>
        </w:rPr>
      </w:pPr>
    </w:p>
    <w:p w14:paraId="52975C45" w14:textId="12CC38DD" w:rsidR="00FE5F94" w:rsidRPr="00111782" w:rsidRDefault="00FE5F94" w:rsidP="00FE5F94">
      <w:pPr>
        <w:pStyle w:val="21"/>
        <w:shd w:val="clear" w:color="auto" w:fill="auto"/>
        <w:spacing w:before="0" w:line="322" w:lineRule="exact"/>
        <w:ind w:firstLine="708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Фінансування, визначених Програмою заходів, здійснюватиметься в межах видатків, передбачених у бюджеті Гатненської сільської територіальної громади на відповідний рік та інших джерел фінансування, не заборонених чинним законодавством України.</w:t>
      </w:r>
    </w:p>
    <w:p w14:paraId="13BB93C4" w14:textId="77777777" w:rsidR="00FE5F94" w:rsidRPr="00111782" w:rsidRDefault="00FE5F94" w:rsidP="00FE5F94">
      <w:pPr>
        <w:pStyle w:val="21"/>
        <w:shd w:val="clear" w:color="auto" w:fill="auto"/>
        <w:spacing w:before="0" w:line="322" w:lineRule="exact"/>
        <w:ind w:firstLine="708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Щорічно, планується передбачати, виходячи із реальних фінансових можливостей, кошти для забезпечення виконання заходів Програми. В разі необхідності, протягом бюджетного року, рішенням сесії сільської ради затверджуються зміни щодо загального обсягу фінансування Програми.</w:t>
      </w:r>
    </w:p>
    <w:p w14:paraId="1E2091BC" w14:textId="77777777" w:rsidR="00FE5F94" w:rsidRPr="00111782" w:rsidRDefault="00FE5F94" w:rsidP="00FE5F94">
      <w:pPr>
        <w:pStyle w:val="21"/>
        <w:shd w:val="clear" w:color="auto" w:fill="auto"/>
        <w:spacing w:before="0" w:line="322" w:lineRule="exact"/>
        <w:jc w:val="both"/>
        <w:rPr>
          <w:sz w:val="28"/>
          <w:szCs w:val="28"/>
          <w:lang w:val="uk-UA"/>
        </w:rPr>
      </w:pPr>
    </w:p>
    <w:p w14:paraId="6283905E" w14:textId="5FFF23C4" w:rsidR="00FE5F94" w:rsidRPr="00111782" w:rsidRDefault="00FE5F94" w:rsidP="00FE5F94">
      <w:pPr>
        <w:pStyle w:val="a6"/>
        <w:numPr>
          <w:ilvl w:val="0"/>
          <w:numId w:val="40"/>
        </w:numPr>
        <w:tabs>
          <w:tab w:val="left" w:pos="2472"/>
          <w:tab w:val="left" w:pos="3036"/>
        </w:tabs>
        <w:spacing w:after="160" w:line="256" w:lineRule="auto"/>
        <w:jc w:val="center"/>
        <w:rPr>
          <w:b/>
          <w:bCs/>
          <w:sz w:val="28"/>
          <w:szCs w:val="28"/>
          <w:lang w:val="uk-UA"/>
        </w:rPr>
      </w:pPr>
      <w:r w:rsidRPr="00111782">
        <w:rPr>
          <w:b/>
          <w:bCs/>
          <w:sz w:val="28"/>
          <w:szCs w:val="28"/>
          <w:lang w:val="uk-UA"/>
        </w:rPr>
        <w:t>Організація та контроль за виконанням Програми</w:t>
      </w:r>
    </w:p>
    <w:p w14:paraId="6C465364" w14:textId="11E16D95" w:rsidR="00FE5F94" w:rsidRPr="00111782" w:rsidRDefault="00FE5F94" w:rsidP="00FE5F94">
      <w:pPr>
        <w:ind w:firstLine="36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Організаційне забезпечення виконання Програми покладається на виконавчий комітет  Гатненської  сільської ради.</w:t>
      </w:r>
    </w:p>
    <w:p w14:paraId="6C9DCD2F" w14:textId="10359AEA" w:rsidR="00FE5F94" w:rsidRPr="00111782" w:rsidRDefault="00FE5F94" w:rsidP="00FE5F94">
      <w:pPr>
        <w:ind w:firstLine="36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Контроль за виконанням Програми здійснює </w:t>
      </w:r>
      <w:r w:rsidRPr="00111782">
        <w:rPr>
          <w:rFonts w:eastAsia="Edwardian Script ITC"/>
          <w:bCs/>
          <w:sz w:val="28"/>
          <w:szCs w:val="28"/>
          <w:lang w:val="uk-UA" w:bidi="en-US"/>
        </w:rPr>
        <w:t xml:space="preserve"> </w:t>
      </w:r>
      <w:r w:rsidRPr="00111782">
        <w:rPr>
          <w:sz w:val="28"/>
          <w:szCs w:val="28"/>
          <w:lang w:val="uk-UA"/>
        </w:rPr>
        <w:t>постійна депутатська комісія з питань планування бюджету, фінансів, податкової політики, соціально-економічного розвитку, інвестицій, освіти, науки, культури та туризму.</w:t>
      </w:r>
    </w:p>
    <w:p w14:paraId="2634B627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F3CB854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67785743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37080624" w14:textId="77777777" w:rsidR="00FE5F94" w:rsidRPr="00111782" w:rsidRDefault="00FE5F94" w:rsidP="00FE5F94">
      <w:pPr>
        <w:ind w:right="-96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Сільський голова                                                  Олександр ПАЛАМАРЧУК</w:t>
      </w:r>
    </w:p>
    <w:p w14:paraId="0EB8A2FF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5C51DB90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B6115BA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668B686B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0D31C7A3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9C467DE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0ED19D92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1A96AF6D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21D4A3B8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75998961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1E384FA4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715414BA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1AC0EB8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00BD7919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7FDB55CC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1C776946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2C0E72AE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152454B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0C391E0C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7384B5CE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53FA5E2" w14:textId="77777777" w:rsidR="00FE5F94" w:rsidRPr="00111782" w:rsidRDefault="00FE5F94" w:rsidP="001B60B8">
      <w:pPr>
        <w:jc w:val="right"/>
        <w:rPr>
          <w:b/>
          <w:sz w:val="28"/>
          <w:szCs w:val="28"/>
          <w:lang w:val="uk-UA"/>
        </w:rPr>
      </w:pPr>
    </w:p>
    <w:p w14:paraId="46B036B5" w14:textId="0D289E15" w:rsidR="001B60B8" w:rsidRPr="00111782" w:rsidRDefault="001B60B8" w:rsidP="001B60B8">
      <w:pPr>
        <w:jc w:val="right"/>
        <w:rPr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lastRenderedPageBreak/>
        <w:t xml:space="preserve">Додаток </w:t>
      </w:r>
      <w:r w:rsidR="00685816" w:rsidRPr="00111782">
        <w:rPr>
          <w:b/>
          <w:sz w:val="28"/>
          <w:szCs w:val="28"/>
          <w:lang w:val="uk-UA"/>
        </w:rPr>
        <w:t>1</w:t>
      </w:r>
    </w:p>
    <w:p w14:paraId="4B4A4335" w14:textId="0B1C881C" w:rsidR="001B60B8" w:rsidRPr="00111782" w:rsidRDefault="001B60B8" w:rsidP="009C7AEF">
      <w:pPr>
        <w:ind w:left="4395"/>
        <w:rPr>
          <w:sz w:val="24"/>
          <w:szCs w:val="24"/>
          <w:lang w:val="uk-UA"/>
        </w:rPr>
      </w:pPr>
      <w:r w:rsidRPr="00111782">
        <w:rPr>
          <w:sz w:val="24"/>
          <w:szCs w:val="24"/>
          <w:lang w:val="uk-UA"/>
        </w:rPr>
        <w:t>до програми соціальної підтримки</w:t>
      </w:r>
      <w:r w:rsidR="009C7AEF" w:rsidRPr="00111782">
        <w:rPr>
          <w:sz w:val="24"/>
          <w:szCs w:val="24"/>
          <w:lang w:val="uk-UA"/>
        </w:rPr>
        <w:t xml:space="preserve"> ветеранів війни, військовослужбовців та членів їх сімей, членів сімей загиблих (померлих, зниклих безвісти) ветеранів війни, Захисників і Захисниць України Гатненської сільської ради</w:t>
      </w:r>
      <w:r w:rsidR="009C7AEF" w:rsidRPr="00111782">
        <w:rPr>
          <w:bCs/>
          <w:sz w:val="24"/>
          <w:szCs w:val="24"/>
          <w:lang w:val="uk-UA"/>
        </w:rPr>
        <w:t xml:space="preserve"> на 2024-2026 роки</w:t>
      </w:r>
      <w:r w:rsidRPr="00111782">
        <w:rPr>
          <w:sz w:val="24"/>
          <w:szCs w:val="24"/>
          <w:lang w:val="uk-UA"/>
        </w:rPr>
        <w:t xml:space="preserve"> </w:t>
      </w:r>
      <w:r w:rsidR="006C6027" w:rsidRPr="00111782">
        <w:rPr>
          <w:sz w:val="24"/>
          <w:szCs w:val="24"/>
          <w:lang w:val="uk-UA"/>
        </w:rPr>
        <w:t xml:space="preserve"> </w:t>
      </w:r>
    </w:p>
    <w:p w14:paraId="72802A6E" w14:textId="684419BC" w:rsidR="001B60B8" w:rsidRPr="00111782" w:rsidRDefault="006C6027" w:rsidP="00791AEA">
      <w:pPr>
        <w:ind w:firstLine="426"/>
        <w:jc w:val="right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</w:t>
      </w:r>
    </w:p>
    <w:p w14:paraId="39E8B3AD" w14:textId="77777777" w:rsidR="001B60B8" w:rsidRPr="00111782" w:rsidRDefault="001B60B8" w:rsidP="001B60B8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ПОРЯДОК </w:t>
      </w:r>
    </w:p>
    <w:p w14:paraId="0177A71F" w14:textId="77777777" w:rsidR="00A36C55" w:rsidRPr="00111782" w:rsidRDefault="00605A52" w:rsidP="001B60B8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ви</w:t>
      </w:r>
      <w:r w:rsidR="00CF4A15" w:rsidRPr="00111782">
        <w:rPr>
          <w:b/>
          <w:sz w:val="28"/>
          <w:szCs w:val="28"/>
          <w:lang w:val="uk-UA"/>
        </w:rPr>
        <w:t>пл</w:t>
      </w:r>
      <w:r w:rsidRPr="00111782">
        <w:rPr>
          <w:b/>
          <w:sz w:val="28"/>
          <w:szCs w:val="28"/>
          <w:lang w:val="uk-UA"/>
        </w:rPr>
        <w:t xml:space="preserve">ати одноразової грошової </w:t>
      </w:r>
      <w:r w:rsidR="001B60B8" w:rsidRPr="00111782">
        <w:rPr>
          <w:b/>
          <w:sz w:val="28"/>
          <w:szCs w:val="28"/>
          <w:lang w:val="uk-UA"/>
        </w:rPr>
        <w:t xml:space="preserve"> допомоги </w:t>
      </w:r>
      <w:r w:rsidR="006C6027" w:rsidRPr="00111782">
        <w:rPr>
          <w:b/>
          <w:sz w:val="28"/>
          <w:szCs w:val="28"/>
          <w:lang w:val="uk-UA"/>
        </w:rPr>
        <w:t>ветеранам війни, військовослужбовцям та членам їх сімей, членам сімей загиблих (померлих, зниклих безвісти) ветеранів війни, Захисників і Захисниць України Гатненської сільської ради</w:t>
      </w:r>
      <w:r w:rsidR="001B60B8" w:rsidRPr="00111782">
        <w:rPr>
          <w:b/>
          <w:sz w:val="28"/>
          <w:szCs w:val="28"/>
          <w:lang w:val="uk-UA"/>
        </w:rPr>
        <w:t xml:space="preserve"> </w:t>
      </w:r>
      <w:r w:rsidR="006C6027" w:rsidRPr="00111782">
        <w:rPr>
          <w:b/>
          <w:sz w:val="28"/>
          <w:szCs w:val="28"/>
          <w:lang w:val="uk-UA"/>
        </w:rPr>
        <w:t xml:space="preserve"> </w:t>
      </w:r>
      <w:r w:rsidR="001B60B8" w:rsidRPr="00111782">
        <w:rPr>
          <w:b/>
          <w:sz w:val="28"/>
          <w:szCs w:val="28"/>
          <w:lang w:val="uk-UA"/>
        </w:rPr>
        <w:t xml:space="preserve"> </w:t>
      </w:r>
    </w:p>
    <w:p w14:paraId="2F41B51D" w14:textId="6652F26D" w:rsidR="001B60B8" w:rsidRPr="00111782" w:rsidRDefault="00CF4A15" w:rsidP="001B60B8">
      <w:pPr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 </w:t>
      </w:r>
    </w:p>
    <w:p w14:paraId="31234FBF" w14:textId="32B71047" w:rsidR="00C65F47" w:rsidRPr="00111782" w:rsidRDefault="00A36C55" w:rsidP="00C65F47">
      <w:pPr>
        <w:ind w:left="142" w:right="-144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І. Загальні положення</w:t>
      </w:r>
    </w:p>
    <w:p w14:paraId="33F84EFB" w14:textId="77777777" w:rsidR="00C65F47" w:rsidRPr="00111782" w:rsidRDefault="00C65F47" w:rsidP="00C65F47">
      <w:pPr>
        <w:ind w:left="142" w:right="-144"/>
        <w:rPr>
          <w:b/>
          <w:sz w:val="28"/>
          <w:szCs w:val="28"/>
          <w:lang w:val="uk-UA"/>
        </w:rPr>
      </w:pPr>
    </w:p>
    <w:p w14:paraId="21724FED" w14:textId="0DBDF65E" w:rsidR="001B60B8" w:rsidRPr="00111782" w:rsidRDefault="00A36C55" w:rsidP="00A36C55">
      <w:pPr>
        <w:tabs>
          <w:tab w:val="left" w:pos="851"/>
        </w:tabs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1.1.</w:t>
      </w:r>
      <w:r w:rsidR="001B60B8" w:rsidRPr="00111782">
        <w:rPr>
          <w:sz w:val="28"/>
          <w:szCs w:val="28"/>
          <w:lang w:val="uk-UA"/>
        </w:rPr>
        <w:t xml:space="preserve">Порядок </w:t>
      </w:r>
      <w:r w:rsidR="00CF4A15" w:rsidRPr="00111782">
        <w:rPr>
          <w:sz w:val="28"/>
          <w:szCs w:val="28"/>
          <w:lang w:val="uk-UA"/>
        </w:rPr>
        <w:t xml:space="preserve">виплати одноразової грошової  допомоги  передбаченої заходами Програми соціальної підтримки  </w:t>
      </w:r>
      <w:r w:rsidR="006C6027" w:rsidRPr="00111782">
        <w:rPr>
          <w:sz w:val="28"/>
          <w:szCs w:val="28"/>
          <w:lang w:val="uk-UA"/>
        </w:rPr>
        <w:t xml:space="preserve">ветеранів війни, військовослужбовців та членів їх сімей, членів сімей загиблих (померлих, зниклих безвісти) ветеранів війни, Захисників і Захисниць України </w:t>
      </w:r>
      <w:r w:rsidR="001B60B8" w:rsidRPr="00111782">
        <w:rPr>
          <w:sz w:val="28"/>
          <w:szCs w:val="28"/>
          <w:lang w:val="uk-UA"/>
        </w:rPr>
        <w:t xml:space="preserve">(далі – Порядок) визначає механізм  виплати </w:t>
      </w:r>
      <w:r w:rsidR="00CF4A15" w:rsidRPr="00111782">
        <w:rPr>
          <w:sz w:val="28"/>
          <w:szCs w:val="28"/>
          <w:lang w:val="uk-UA"/>
        </w:rPr>
        <w:t xml:space="preserve"> одноразової грошової</w:t>
      </w:r>
      <w:r w:rsidR="001B60B8" w:rsidRPr="00111782">
        <w:rPr>
          <w:sz w:val="28"/>
          <w:szCs w:val="28"/>
          <w:lang w:val="uk-UA"/>
        </w:rPr>
        <w:t xml:space="preserve"> допомоги  жителям Гатненської територіальної громади.</w:t>
      </w:r>
    </w:p>
    <w:p w14:paraId="744CE25B" w14:textId="4BA11C76" w:rsidR="00DD6C14" w:rsidRPr="00111782" w:rsidRDefault="00A36C55" w:rsidP="00A36C55">
      <w:pPr>
        <w:tabs>
          <w:tab w:val="left" w:pos="851"/>
        </w:tabs>
        <w:ind w:left="142" w:right="-144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shd w:val="clear" w:color="auto" w:fill="FFFFFF"/>
          <w:lang w:val="uk-UA"/>
        </w:rPr>
        <w:t xml:space="preserve">1.2. </w:t>
      </w:r>
      <w:r w:rsidR="00DD6C14" w:rsidRPr="00111782">
        <w:rPr>
          <w:sz w:val="28"/>
          <w:szCs w:val="28"/>
          <w:shd w:val="clear" w:color="auto" w:fill="FFFFFF"/>
          <w:lang w:val="uk-UA"/>
        </w:rPr>
        <w:t>У цьому Порядку терміни вживаються у такому значенні</w:t>
      </w:r>
      <w:r w:rsidR="00DD6C14" w:rsidRPr="00111782">
        <w:rPr>
          <w:sz w:val="28"/>
          <w:szCs w:val="28"/>
          <w:lang w:val="uk-UA"/>
        </w:rPr>
        <w:t>:</w:t>
      </w:r>
    </w:p>
    <w:p w14:paraId="4494B4F2" w14:textId="77777777" w:rsidR="00DD6C14" w:rsidRPr="00111782" w:rsidRDefault="00DD6C14" w:rsidP="00A36C55">
      <w:pPr>
        <w:ind w:right="-2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11782">
        <w:rPr>
          <w:b/>
          <w:iCs/>
          <w:sz w:val="28"/>
          <w:szCs w:val="28"/>
          <w:shd w:val="clear" w:color="auto" w:fill="FFFFFF"/>
          <w:lang w:val="uk-UA"/>
        </w:rPr>
        <w:t>Військовослужбовці</w:t>
      </w:r>
      <w:r w:rsidRPr="00111782">
        <w:rPr>
          <w:sz w:val="28"/>
          <w:szCs w:val="28"/>
          <w:shd w:val="clear" w:color="auto" w:fill="FFFFFF"/>
          <w:lang w:val="uk-UA"/>
        </w:rPr>
        <w:t> — </w:t>
      </w:r>
      <w:hyperlink r:id="rId9" w:tooltip="Громадянин" w:history="1">
        <w:r w:rsidRPr="00111782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громадяни</w:t>
        </w:r>
      </w:hyperlink>
      <w:r w:rsidRPr="00111782">
        <w:rPr>
          <w:sz w:val="28"/>
          <w:szCs w:val="28"/>
          <w:shd w:val="clear" w:color="auto" w:fill="FFFFFF"/>
          <w:lang w:val="uk-UA"/>
        </w:rPr>
        <w:t> </w:t>
      </w:r>
      <w:hyperlink r:id="rId10" w:tooltip="Україна" w:history="1">
        <w:r w:rsidRPr="00111782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України</w:t>
        </w:r>
      </w:hyperlink>
      <w:r w:rsidRPr="00111782">
        <w:rPr>
          <w:sz w:val="28"/>
          <w:szCs w:val="28"/>
          <w:shd w:val="clear" w:color="auto" w:fill="FFFFFF"/>
          <w:lang w:val="uk-UA"/>
        </w:rPr>
        <w:t>, які проходять дійсну військову службу у складі </w:t>
      </w:r>
      <w:hyperlink r:id="rId11" w:tooltip="Збройні сили України" w:history="1">
        <w:r w:rsidRPr="00111782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Збройних сил України</w:t>
        </w:r>
      </w:hyperlink>
      <w:r w:rsidRPr="00111782">
        <w:rPr>
          <w:sz w:val="28"/>
          <w:szCs w:val="28"/>
          <w:shd w:val="clear" w:color="auto" w:fill="FFFFFF"/>
          <w:lang w:val="uk-UA"/>
        </w:rPr>
        <w:t>, </w:t>
      </w:r>
      <w:hyperlink r:id="rId12" w:history="1">
        <w:r w:rsidRPr="00111782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Державній прикордонній службі України</w:t>
        </w:r>
      </w:hyperlink>
      <w:r w:rsidRPr="00111782">
        <w:rPr>
          <w:sz w:val="28"/>
          <w:szCs w:val="28"/>
          <w:shd w:val="clear" w:color="auto" w:fill="FFFFFF"/>
          <w:lang w:val="uk-UA"/>
        </w:rPr>
        <w:t>, </w:t>
      </w:r>
      <w:hyperlink r:id="rId13" w:tooltip="Національна гвардія України" w:history="1">
        <w:r w:rsidRPr="00111782">
          <w:rPr>
            <w:rStyle w:val="ac"/>
            <w:color w:val="auto"/>
            <w:sz w:val="28"/>
            <w:szCs w:val="28"/>
            <w:u w:val="none"/>
            <w:shd w:val="clear" w:color="auto" w:fill="FFFFFF"/>
            <w:lang w:val="uk-UA"/>
          </w:rPr>
          <w:t>Національній гвардії України</w:t>
        </w:r>
      </w:hyperlink>
      <w:r w:rsidRPr="00111782">
        <w:rPr>
          <w:sz w:val="28"/>
          <w:szCs w:val="28"/>
          <w:lang w:val="uk-UA"/>
        </w:rPr>
        <w:t>,</w:t>
      </w:r>
      <w:r w:rsidRPr="00111782">
        <w:rPr>
          <w:sz w:val="28"/>
          <w:szCs w:val="28"/>
          <w:shd w:val="clear" w:color="auto" w:fill="FFFFFF"/>
          <w:lang w:val="uk-UA"/>
        </w:rPr>
        <w:t> Служби безпеки України, військ цивільної оборони та у інших військових формуваннях, створених відповідно до законодавства України.</w:t>
      </w:r>
    </w:p>
    <w:p w14:paraId="17EE735F" w14:textId="77777777" w:rsidR="00DD6C14" w:rsidRPr="00111782" w:rsidRDefault="00DD6C14" w:rsidP="00A36C55">
      <w:pPr>
        <w:ind w:right="-2" w:firstLine="567"/>
        <w:jc w:val="both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Ветерани війни - </w:t>
      </w:r>
      <w:r w:rsidRPr="00111782">
        <w:rPr>
          <w:sz w:val="28"/>
          <w:szCs w:val="28"/>
          <w:lang w:val="uk-UA"/>
        </w:rPr>
        <w:t>особи, які брали участь у захисті Батьківщини чи в бойових діях на території інших держав ( учасники бойових дій, особи з інвалідністю внаслідок війни).</w:t>
      </w:r>
    </w:p>
    <w:p w14:paraId="31CCB39E" w14:textId="41AD1C27" w:rsidR="00DD6C14" w:rsidRPr="00111782" w:rsidRDefault="00DD6C14" w:rsidP="00A36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Учасники бойових дій - </w:t>
      </w:r>
      <w:r w:rsidRPr="00111782">
        <w:rPr>
          <w:sz w:val="28"/>
          <w:szCs w:val="28"/>
          <w:lang w:val="uk-UA"/>
        </w:rPr>
        <w:t xml:space="preserve"> особи, які брали участь у виконанні бойових завдань по захисту Батьківщини у складі військових підрозділів, з'єднань, об'єднань всіх видів і родів військ Збройних Сил діючої армії  та мають статус учасника бойових дій або довідка відповідної військової частини  про виконання завдань в зоні активних бойових дій та участь у заходах з відсічі і стримування збройної агресії російської федерації про України.</w:t>
      </w:r>
    </w:p>
    <w:p w14:paraId="15137F68" w14:textId="77777777" w:rsidR="00DD6C14" w:rsidRPr="00111782" w:rsidRDefault="00DD6C14" w:rsidP="00A36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Члени</w:t>
      </w:r>
      <w:r w:rsidRPr="00111782">
        <w:rPr>
          <w:sz w:val="28"/>
          <w:szCs w:val="28"/>
          <w:lang w:val="uk-UA"/>
        </w:rPr>
        <w:t xml:space="preserve"> </w:t>
      </w:r>
      <w:r w:rsidRPr="00111782">
        <w:rPr>
          <w:b/>
          <w:sz w:val="28"/>
          <w:szCs w:val="28"/>
          <w:lang w:val="uk-UA"/>
        </w:rPr>
        <w:t>сім’ї загиблих (померлих) ветеранів війни</w:t>
      </w:r>
      <w:r w:rsidRPr="00111782">
        <w:rPr>
          <w:sz w:val="28"/>
          <w:szCs w:val="28"/>
          <w:lang w:val="uk-UA"/>
        </w:rPr>
        <w:t xml:space="preserve"> – в розумінні ст. 10 Закону України „Про статус ветеранів війни, гарантії їх соціального захисту”.</w:t>
      </w:r>
    </w:p>
    <w:p w14:paraId="0DE4151F" w14:textId="291DDF22" w:rsidR="00DD6C14" w:rsidRPr="00111782" w:rsidRDefault="00DD6C14" w:rsidP="00A36C5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Члени</w:t>
      </w:r>
      <w:r w:rsidRPr="00111782">
        <w:rPr>
          <w:sz w:val="28"/>
          <w:szCs w:val="28"/>
          <w:lang w:val="uk-UA"/>
        </w:rPr>
        <w:t xml:space="preserve"> с</w:t>
      </w:r>
      <w:r w:rsidRPr="00111782">
        <w:rPr>
          <w:b/>
          <w:sz w:val="28"/>
          <w:szCs w:val="28"/>
          <w:lang w:val="uk-UA"/>
        </w:rPr>
        <w:t>ім’ї загиблих (померлих) Захисників і Захисниць України</w:t>
      </w:r>
      <w:r w:rsidRPr="00111782">
        <w:rPr>
          <w:sz w:val="28"/>
          <w:szCs w:val="28"/>
          <w:lang w:val="uk-UA"/>
        </w:rPr>
        <w:t xml:space="preserve"> - у розуміння ст. </w:t>
      </w:r>
      <w:r w:rsidRPr="00111782">
        <w:rPr>
          <w:rStyle w:val="rvts9"/>
          <w:b/>
          <w:bCs/>
          <w:sz w:val="28"/>
          <w:szCs w:val="28"/>
          <w:lang w:val="uk-UA"/>
        </w:rPr>
        <w:t>10</w:t>
      </w:r>
      <w:r w:rsidRPr="00111782">
        <w:rPr>
          <w:rStyle w:val="rvts37"/>
          <w:b/>
          <w:bCs/>
          <w:sz w:val="28"/>
          <w:szCs w:val="28"/>
          <w:vertAlign w:val="superscript"/>
          <w:lang w:val="uk-UA"/>
        </w:rPr>
        <w:t xml:space="preserve">-1 </w:t>
      </w:r>
      <w:r w:rsidRPr="00111782">
        <w:rPr>
          <w:sz w:val="28"/>
          <w:szCs w:val="28"/>
          <w:lang w:val="uk-UA"/>
        </w:rPr>
        <w:t>Закону України „Про статус ветеранів війни, гарантії їх соціального захисту”.</w:t>
      </w:r>
    </w:p>
    <w:p w14:paraId="37A66D66" w14:textId="2EE4518A" w:rsidR="00922393" w:rsidRPr="00111782" w:rsidRDefault="00A36C55" w:rsidP="00A36C5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1.3.</w:t>
      </w:r>
      <w:r w:rsidR="00922393" w:rsidRPr="00111782">
        <w:rPr>
          <w:sz w:val="28"/>
          <w:szCs w:val="28"/>
          <w:lang w:val="uk-UA"/>
        </w:rPr>
        <w:t xml:space="preserve">Дія цього Порядку поширюється на громадян місце проживання/перебування яких зареєстроване  на території населених пунктів, що входять до складу Гатненської територіальної громади. Як виняток, </w:t>
      </w:r>
      <w:r w:rsidR="00922393" w:rsidRPr="00111782">
        <w:rPr>
          <w:sz w:val="28"/>
          <w:szCs w:val="28"/>
          <w:lang w:val="uk-UA"/>
        </w:rPr>
        <w:lastRenderedPageBreak/>
        <w:t xml:space="preserve">допомога може надаватись за місцем  фактичного проживання особи, що підтверджується відповідним актом.  </w:t>
      </w:r>
    </w:p>
    <w:p w14:paraId="06BFAB0A" w14:textId="4AD31106" w:rsidR="00922393" w:rsidRPr="00111782" w:rsidRDefault="00A36C55" w:rsidP="00A36C5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1.4.</w:t>
      </w:r>
      <w:r w:rsidR="00922393" w:rsidRPr="00111782">
        <w:rPr>
          <w:sz w:val="28"/>
          <w:szCs w:val="28"/>
          <w:lang w:val="uk-UA"/>
        </w:rPr>
        <w:t>До членів сім’ї заявника відносяться: батьки, чоловік/дружина, діти.</w:t>
      </w:r>
    </w:p>
    <w:p w14:paraId="02114EF7" w14:textId="61F8D796" w:rsidR="00922393" w:rsidRPr="00111782" w:rsidRDefault="00A36C55" w:rsidP="00A36C55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1.5.</w:t>
      </w:r>
      <w:r w:rsidR="00922393" w:rsidRPr="00111782">
        <w:rPr>
          <w:sz w:val="28"/>
          <w:szCs w:val="28"/>
          <w:lang w:val="uk-UA"/>
        </w:rPr>
        <w:t>Для виплати грошової допомоги заявник подає  до загального відділу організаційної та кадрової роботи заяву та пакет документів з пред’явленням оригіналів, для засвідчення копій поданих документів. У разі відсутності необхідного пакету документів, які є обов’язковими для надання матеріальної допомоги, заяви громадян повертаються до заявника.</w:t>
      </w:r>
    </w:p>
    <w:p w14:paraId="3CCB4219" w14:textId="77777777" w:rsidR="00153A71" w:rsidRPr="00111782" w:rsidRDefault="00DD6C14" w:rsidP="00153A71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У заяві про виплату</w:t>
      </w:r>
      <w:r w:rsidR="00153A71" w:rsidRPr="00111782">
        <w:rPr>
          <w:sz w:val="28"/>
          <w:szCs w:val="28"/>
          <w:lang w:val="uk-UA"/>
        </w:rPr>
        <w:t xml:space="preserve"> грошової</w:t>
      </w:r>
      <w:r w:rsidRPr="00111782">
        <w:rPr>
          <w:sz w:val="28"/>
          <w:szCs w:val="28"/>
          <w:lang w:val="uk-UA"/>
        </w:rPr>
        <w:t xml:space="preserve"> допомоги зазначається: прізвище, ім’я, по-батькові  заявника, місце реєстрації (проживання), номер телефона, вид одноразової грошової допомоги, </w:t>
      </w:r>
      <w:r w:rsidR="00153A71" w:rsidRPr="00111782">
        <w:rPr>
          <w:sz w:val="28"/>
          <w:szCs w:val="28"/>
          <w:lang w:val="uk-UA"/>
        </w:rPr>
        <w:t xml:space="preserve"> дата подання заяви та підпис.</w:t>
      </w:r>
    </w:p>
    <w:p w14:paraId="3FFFA314" w14:textId="3AD4415E" w:rsidR="00E454A5" w:rsidRPr="00111782" w:rsidRDefault="00153A71" w:rsidP="00153A71">
      <w:pPr>
        <w:pStyle w:val="a6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До заяви додаються:</w:t>
      </w:r>
    </w:p>
    <w:p w14:paraId="2926E91A" w14:textId="58B2475C" w:rsidR="00E454A5" w:rsidRPr="00111782" w:rsidRDefault="00153A71" w:rsidP="00153A71">
      <w:pPr>
        <w:pStyle w:val="a6"/>
        <w:tabs>
          <w:tab w:val="left" w:pos="851"/>
        </w:tabs>
        <w:ind w:left="567" w:right="-144"/>
        <w:contextualSpacing w:val="0"/>
        <w:jc w:val="both"/>
        <w:rPr>
          <w:sz w:val="28"/>
          <w:szCs w:val="28"/>
          <w:u w:val="single"/>
          <w:lang w:val="uk-UA"/>
        </w:rPr>
      </w:pPr>
      <w:r w:rsidRPr="00111782">
        <w:rPr>
          <w:sz w:val="28"/>
          <w:szCs w:val="28"/>
          <w:lang w:val="uk-UA"/>
        </w:rPr>
        <w:t>1)</w:t>
      </w:r>
      <w:r w:rsidR="00E454A5" w:rsidRPr="00111782">
        <w:rPr>
          <w:sz w:val="28"/>
          <w:szCs w:val="28"/>
          <w:lang w:val="uk-UA"/>
        </w:rPr>
        <w:t xml:space="preserve"> </w:t>
      </w:r>
      <w:r w:rsidR="00E454A5" w:rsidRPr="00111782">
        <w:rPr>
          <w:sz w:val="28"/>
          <w:szCs w:val="28"/>
          <w:u w:val="single"/>
          <w:lang w:val="uk-UA"/>
        </w:rPr>
        <w:t>Для осіб, місце проживання яких зареєстроване на території громади</w:t>
      </w:r>
      <w:r w:rsidRPr="00111782">
        <w:rPr>
          <w:sz w:val="28"/>
          <w:szCs w:val="28"/>
          <w:u w:val="single"/>
          <w:lang w:val="uk-UA"/>
        </w:rPr>
        <w:t>:</w:t>
      </w:r>
    </w:p>
    <w:p w14:paraId="54C94962" w14:textId="3E66968F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паспорта громадянина України;</w:t>
      </w:r>
    </w:p>
    <w:p w14:paraId="4911249E" w14:textId="32AC2578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витягу  про реєстрації місця проживання; </w:t>
      </w:r>
    </w:p>
    <w:p w14:paraId="31B6B072" w14:textId="037D381B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 </w:t>
      </w:r>
      <w:r w:rsidR="00E454A5" w:rsidRPr="00111782">
        <w:rPr>
          <w:bCs/>
          <w:kern w:val="36"/>
          <w:sz w:val="28"/>
          <w:szCs w:val="28"/>
          <w:lang w:val="uk-UA"/>
        </w:rPr>
        <w:t>картки фізичної особи — платника податку</w:t>
      </w:r>
      <w:r w:rsidR="00E454A5" w:rsidRPr="00111782">
        <w:rPr>
          <w:sz w:val="28"/>
          <w:szCs w:val="28"/>
          <w:lang w:val="uk-UA"/>
        </w:rPr>
        <w:t xml:space="preserve">; </w:t>
      </w:r>
    </w:p>
    <w:p w14:paraId="489BC03C" w14:textId="6537215B" w:rsidR="00E454A5" w:rsidRPr="00111782" w:rsidRDefault="00FD52E9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згода</w:t>
      </w:r>
      <w:r w:rsidR="00E454A5" w:rsidRPr="00111782">
        <w:rPr>
          <w:sz w:val="28"/>
          <w:szCs w:val="28"/>
          <w:lang w:val="uk-UA"/>
        </w:rPr>
        <w:t xml:space="preserve"> на обробку та використання персональних даних;</w:t>
      </w:r>
    </w:p>
    <w:p w14:paraId="1A2A87D4" w14:textId="7777777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банківські реквізити для виплати матеріальної допомоги (довідка за реквізитами  банківської установи).</w:t>
      </w:r>
    </w:p>
    <w:p w14:paraId="6CA9952C" w14:textId="7777777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акт обстеження матеріально-побутових умов заявника складений депутатом сільської ради та завірений в установленому порядку.  </w:t>
      </w:r>
    </w:p>
    <w:p w14:paraId="06EC6F27" w14:textId="7DB37143" w:rsidR="00E454A5" w:rsidRPr="00111782" w:rsidRDefault="00153A71" w:rsidP="00153A71">
      <w:pPr>
        <w:pStyle w:val="a6"/>
        <w:tabs>
          <w:tab w:val="left" w:pos="851"/>
        </w:tabs>
        <w:ind w:left="567" w:right="-144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2)</w:t>
      </w:r>
      <w:r w:rsidR="00E454A5" w:rsidRPr="00111782">
        <w:rPr>
          <w:sz w:val="28"/>
          <w:szCs w:val="28"/>
          <w:lang w:val="uk-UA"/>
        </w:rPr>
        <w:t xml:space="preserve">  </w:t>
      </w:r>
      <w:r w:rsidR="00E454A5" w:rsidRPr="00111782">
        <w:rPr>
          <w:sz w:val="28"/>
          <w:szCs w:val="28"/>
          <w:u w:val="single"/>
          <w:lang w:val="uk-UA"/>
        </w:rPr>
        <w:t>Для осіб, місце перебування яких зареєстроване на території громади</w:t>
      </w:r>
      <w:r w:rsidR="00E454A5" w:rsidRPr="00111782">
        <w:rPr>
          <w:sz w:val="28"/>
          <w:szCs w:val="28"/>
          <w:lang w:val="uk-UA"/>
        </w:rPr>
        <w:t>:</w:t>
      </w:r>
    </w:p>
    <w:p w14:paraId="3770ECA8" w14:textId="30A7D284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паспорта громадянина України;</w:t>
      </w:r>
    </w:p>
    <w:p w14:paraId="0233B96F" w14:textId="13E231A1" w:rsidR="00E454A5" w:rsidRPr="00111782" w:rsidRDefault="00E454A5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</w:t>
      </w:r>
      <w:r w:rsidR="00FD52E9" w:rsidRPr="00111782">
        <w:rPr>
          <w:sz w:val="28"/>
          <w:szCs w:val="28"/>
          <w:lang w:val="uk-UA"/>
        </w:rPr>
        <w:t>я</w:t>
      </w:r>
      <w:r w:rsidRPr="00111782">
        <w:rPr>
          <w:sz w:val="28"/>
          <w:szCs w:val="28"/>
          <w:lang w:val="uk-UA"/>
        </w:rPr>
        <w:t xml:space="preserve"> довідки про взяття на облік внутрішньо переміщеної особи  ( для осіб, що проживають на території громади  не менше 6 місяців);</w:t>
      </w:r>
    </w:p>
    <w:p w14:paraId="155D86FB" w14:textId="1C250D50" w:rsidR="00E454A5" w:rsidRPr="00111782" w:rsidRDefault="00E454A5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</w:t>
      </w:r>
      <w:r w:rsidR="00FD52E9" w:rsidRPr="00111782">
        <w:rPr>
          <w:sz w:val="28"/>
          <w:szCs w:val="28"/>
          <w:lang w:val="uk-UA"/>
        </w:rPr>
        <w:t>я</w:t>
      </w:r>
      <w:r w:rsidRPr="00111782">
        <w:rPr>
          <w:sz w:val="28"/>
          <w:szCs w:val="28"/>
          <w:lang w:val="uk-UA"/>
        </w:rPr>
        <w:t xml:space="preserve">  </w:t>
      </w:r>
      <w:r w:rsidRPr="00111782">
        <w:rPr>
          <w:bCs/>
          <w:kern w:val="36"/>
          <w:sz w:val="28"/>
          <w:szCs w:val="28"/>
          <w:lang w:val="uk-UA"/>
        </w:rPr>
        <w:t>картки фізичної особи — платника податку</w:t>
      </w:r>
      <w:r w:rsidRPr="00111782">
        <w:rPr>
          <w:sz w:val="28"/>
          <w:szCs w:val="28"/>
          <w:lang w:val="uk-UA"/>
        </w:rPr>
        <w:t xml:space="preserve">; </w:t>
      </w:r>
    </w:p>
    <w:p w14:paraId="401012BE" w14:textId="47DD7748" w:rsidR="00E454A5" w:rsidRPr="00111782" w:rsidRDefault="00FD52E9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згода</w:t>
      </w:r>
      <w:r w:rsidR="00E454A5" w:rsidRPr="00111782">
        <w:rPr>
          <w:sz w:val="28"/>
          <w:szCs w:val="28"/>
          <w:lang w:val="uk-UA"/>
        </w:rPr>
        <w:t xml:space="preserve"> на обробку та використання персональних даних;</w:t>
      </w:r>
    </w:p>
    <w:p w14:paraId="43ABDF69" w14:textId="7777777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банківські реквізити для виплати матеріальної допомоги (довідка за реквізитами  банківської установи).</w:t>
      </w:r>
    </w:p>
    <w:p w14:paraId="33A69790" w14:textId="7777777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акт обстеження матеріально-побутових умов заявника складений депутатом сільської ради та завірений в установленому порядку.  </w:t>
      </w:r>
    </w:p>
    <w:p w14:paraId="435EDAD0" w14:textId="523FD8F0" w:rsidR="00E454A5" w:rsidRPr="00111782" w:rsidRDefault="00153A71" w:rsidP="00153A71">
      <w:pPr>
        <w:pStyle w:val="a6"/>
        <w:tabs>
          <w:tab w:val="left" w:pos="851"/>
        </w:tabs>
        <w:ind w:left="0" w:right="-144" w:firstLine="567"/>
        <w:jc w:val="both"/>
        <w:rPr>
          <w:sz w:val="28"/>
          <w:szCs w:val="28"/>
          <w:u w:val="single"/>
          <w:lang w:val="uk-UA"/>
        </w:rPr>
      </w:pPr>
      <w:r w:rsidRPr="00111782">
        <w:rPr>
          <w:sz w:val="28"/>
          <w:szCs w:val="28"/>
          <w:lang w:val="uk-UA"/>
        </w:rPr>
        <w:t>3)</w:t>
      </w:r>
      <w:r w:rsidR="00E454A5" w:rsidRPr="00111782">
        <w:rPr>
          <w:sz w:val="28"/>
          <w:szCs w:val="28"/>
          <w:lang w:val="uk-UA"/>
        </w:rPr>
        <w:t xml:space="preserve"> </w:t>
      </w:r>
      <w:r w:rsidR="00E454A5" w:rsidRPr="00111782">
        <w:rPr>
          <w:sz w:val="28"/>
          <w:szCs w:val="28"/>
          <w:u w:val="single"/>
          <w:lang w:val="uk-UA"/>
        </w:rPr>
        <w:t xml:space="preserve">Для осіб, місце  проживаннях яких не зареєстровано, але фактично  проживають на території  громади  не менше </w:t>
      </w:r>
      <w:r w:rsidRPr="00111782">
        <w:rPr>
          <w:sz w:val="28"/>
          <w:szCs w:val="28"/>
          <w:u w:val="single"/>
          <w:lang w:val="uk-UA"/>
        </w:rPr>
        <w:t>п’яти</w:t>
      </w:r>
      <w:r w:rsidR="00E454A5" w:rsidRPr="00111782">
        <w:rPr>
          <w:sz w:val="28"/>
          <w:szCs w:val="28"/>
          <w:u w:val="single"/>
          <w:lang w:val="uk-UA"/>
        </w:rPr>
        <w:t xml:space="preserve"> років:</w:t>
      </w:r>
    </w:p>
    <w:p w14:paraId="28FD24AC" w14:textId="2CBB62AC" w:rsidR="00E454A5" w:rsidRPr="00111782" w:rsidRDefault="00E454A5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</w:t>
      </w:r>
      <w:r w:rsidR="00FD52E9" w:rsidRPr="00111782">
        <w:rPr>
          <w:sz w:val="28"/>
          <w:szCs w:val="28"/>
          <w:lang w:val="uk-UA"/>
        </w:rPr>
        <w:t>я</w:t>
      </w:r>
      <w:r w:rsidRPr="00111782">
        <w:rPr>
          <w:sz w:val="28"/>
          <w:szCs w:val="28"/>
          <w:lang w:val="uk-UA"/>
        </w:rPr>
        <w:t xml:space="preserve"> паспорта громадянина України;</w:t>
      </w:r>
    </w:p>
    <w:p w14:paraId="12749C6D" w14:textId="447300D4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витягу  про реєстрації місця проживання;  </w:t>
      </w:r>
    </w:p>
    <w:p w14:paraId="1EA1AF15" w14:textId="414430A9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E454A5" w:rsidRPr="00111782">
        <w:rPr>
          <w:sz w:val="28"/>
          <w:szCs w:val="28"/>
          <w:lang w:val="uk-UA"/>
        </w:rPr>
        <w:t xml:space="preserve">  </w:t>
      </w:r>
      <w:r w:rsidR="00E454A5" w:rsidRPr="00111782">
        <w:rPr>
          <w:bCs/>
          <w:kern w:val="36"/>
          <w:sz w:val="28"/>
          <w:szCs w:val="28"/>
          <w:lang w:val="uk-UA"/>
        </w:rPr>
        <w:t>картки фізичної особи — платника податку</w:t>
      </w:r>
      <w:r w:rsidR="00E454A5" w:rsidRPr="00111782">
        <w:rPr>
          <w:sz w:val="28"/>
          <w:szCs w:val="28"/>
          <w:lang w:val="uk-UA"/>
        </w:rPr>
        <w:t xml:space="preserve">; </w:t>
      </w:r>
    </w:p>
    <w:p w14:paraId="3BC675EC" w14:textId="062EF468" w:rsidR="00E454A5" w:rsidRPr="00111782" w:rsidRDefault="00FD52E9" w:rsidP="00E454A5">
      <w:pPr>
        <w:numPr>
          <w:ilvl w:val="0"/>
          <w:numId w:val="30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акт </w:t>
      </w:r>
      <w:r w:rsidR="00E454A5" w:rsidRPr="00111782">
        <w:rPr>
          <w:sz w:val="28"/>
          <w:szCs w:val="28"/>
          <w:lang w:val="uk-UA"/>
        </w:rPr>
        <w:t xml:space="preserve">про підтвердження фактичного місця проживання складений депутатом сільської ради та завірений в установленому порядку;  </w:t>
      </w:r>
    </w:p>
    <w:p w14:paraId="47A6A88A" w14:textId="395441B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згод</w:t>
      </w:r>
      <w:r w:rsidR="00FD52E9" w:rsidRPr="00111782">
        <w:rPr>
          <w:sz w:val="28"/>
          <w:szCs w:val="28"/>
          <w:lang w:val="uk-UA"/>
        </w:rPr>
        <w:t>а</w:t>
      </w:r>
      <w:r w:rsidRPr="00111782">
        <w:rPr>
          <w:sz w:val="28"/>
          <w:szCs w:val="28"/>
          <w:lang w:val="uk-UA"/>
        </w:rPr>
        <w:t xml:space="preserve"> на обробку та використання персональних даних;</w:t>
      </w:r>
    </w:p>
    <w:p w14:paraId="5F9C8CC0" w14:textId="77777777" w:rsidR="00E454A5" w:rsidRPr="00111782" w:rsidRDefault="00E454A5" w:rsidP="00E454A5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банківські реквізити для виплати матеріальної допомоги (довідка за реквізитами  банківської установи).</w:t>
      </w:r>
    </w:p>
    <w:p w14:paraId="0FA63DDE" w14:textId="3243CF1F" w:rsidR="00C65F47" w:rsidRPr="00111782" w:rsidRDefault="00C65F47" w:rsidP="00153A71">
      <w:pPr>
        <w:numPr>
          <w:ilvl w:val="0"/>
          <w:numId w:val="29"/>
        </w:numPr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акт  щодо підтверджен</w:t>
      </w:r>
      <w:r w:rsidR="00644D76">
        <w:rPr>
          <w:sz w:val="28"/>
          <w:szCs w:val="28"/>
          <w:lang w:val="uk-UA"/>
        </w:rPr>
        <w:t>ня місця фактичного проживання</w:t>
      </w:r>
      <w:r w:rsidRPr="00111782">
        <w:rPr>
          <w:sz w:val="28"/>
          <w:szCs w:val="28"/>
          <w:lang w:val="uk-UA"/>
        </w:rPr>
        <w:t xml:space="preserve"> складений депутатом сільської ради  згідно додатку 1 до цього Порядку.</w:t>
      </w:r>
    </w:p>
    <w:p w14:paraId="27BAA4B7" w14:textId="276C11A8" w:rsidR="00E454A5" w:rsidRPr="00111782" w:rsidRDefault="00E454A5" w:rsidP="00C65F47">
      <w:pPr>
        <w:ind w:right="-144"/>
        <w:jc w:val="both"/>
        <w:rPr>
          <w:sz w:val="28"/>
          <w:szCs w:val="28"/>
          <w:lang w:val="uk-UA"/>
        </w:rPr>
      </w:pPr>
    </w:p>
    <w:p w14:paraId="70B2C164" w14:textId="178CE41C" w:rsidR="00DD6C14" w:rsidRPr="00111782" w:rsidRDefault="00A36C55" w:rsidP="00A36C5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lastRenderedPageBreak/>
        <w:t>1.6.</w:t>
      </w:r>
      <w:r w:rsidR="00DD6C14" w:rsidRPr="00111782">
        <w:rPr>
          <w:sz w:val="28"/>
          <w:szCs w:val="28"/>
          <w:lang w:val="uk-UA"/>
        </w:rPr>
        <w:t>Виплата грошової допомоги здійснюється</w:t>
      </w:r>
      <w:r w:rsidR="004800CA" w:rsidRPr="00111782">
        <w:rPr>
          <w:sz w:val="28"/>
          <w:szCs w:val="28"/>
          <w:lang w:val="uk-UA"/>
        </w:rPr>
        <w:t xml:space="preserve"> </w:t>
      </w:r>
      <w:r w:rsidR="00922393" w:rsidRPr="00111782">
        <w:rPr>
          <w:sz w:val="28"/>
          <w:szCs w:val="28"/>
          <w:lang w:val="uk-UA"/>
        </w:rPr>
        <w:t>на підстав</w:t>
      </w:r>
      <w:r w:rsidR="00DD6C14" w:rsidRPr="00111782">
        <w:rPr>
          <w:sz w:val="28"/>
          <w:szCs w:val="28"/>
          <w:lang w:val="uk-UA"/>
        </w:rPr>
        <w:t xml:space="preserve">і рішення виконавчого комітету Гатненської </w:t>
      </w:r>
      <w:r w:rsidR="00922393" w:rsidRPr="00111782">
        <w:rPr>
          <w:sz w:val="28"/>
          <w:szCs w:val="28"/>
          <w:lang w:val="uk-UA"/>
        </w:rPr>
        <w:t xml:space="preserve">сільської ради, за рахунок коштів </w:t>
      </w:r>
      <w:r w:rsidR="00DD6C14" w:rsidRPr="00111782">
        <w:rPr>
          <w:sz w:val="28"/>
          <w:szCs w:val="28"/>
          <w:lang w:val="uk-UA"/>
        </w:rPr>
        <w:t xml:space="preserve">місцевого </w:t>
      </w:r>
      <w:r w:rsidR="00922393" w:rsidRPr="00111782">
        <w:rPr>
          <w:sz w:val="28"/>
          <w:szCs w:val="28"/>
          <w:lang w:val="uk-UA"/>
        </w:rPr>
        <w:t xml:space="preserve">бюджету </w:t>
      </w:r>
      <w:r w:rsidR="00DD6C14" w:rsidRPr="00111782">
        <w:rPr>
          <w:sz w:val="28"/>
          <w:szCs w:val="28"/>
          <w:lang w:val="uk-UA"/>
        </w:rPr>
        <w:t>Гатненської</w:t>
      </w:r>
      <w:r w:rsidR="00922393" w:rsidRPr="00111782">
        <w:rPr>
          <w:sz w:val="28"/>
          <w:szCs w:val="28"/>
          <w:lang w:val="uk-UA"/>
        </w:rPr>
        <w:t xml:space="preserve"> сільської територіальної громади  в межах видатків, передбачених у поточному році. </w:t>
      </w:r>
    </w:p>
    <w:p w14:paraId="206CF72A" w14:textId="77777777" w:rsidR="004800CA" w:rsidRPr="00111782" w:rsidRDefault="004800CA" w:rsidP="004800CA">
      <w:pPr>
        <w:pStyle w:val="a6"/>
        <w:ind w:left="502"/>
        <w:jc w:val="both"/>
        <w:rPr>
          <w:sz w:val="28"/>
          <w:szCs w:val="28"/>
          <w:lang w:val="uk-UA"/>
        </w:rPr>
      </w:pPr>
    </w:p>
    <w:p w14:paraId="66ECAB1A" w14:textId="58A01F99" w:rsidR="004800CA" w:rsidRPr="00111782" w:rsidRDefault="004800CA" w:rsidP="004800CA">
      <w:pPr>
        <w:pStyle w:val="a6"/>
        <w:ind w:left="0" w:firstLine="708"/>
        <w:jc w:val="both"/>
        <w:rPr>
          <w:b/>
          <w:bCs/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2. </w:t>
      </w:r>
      <w:r w:rsidRPr="00111782">
        <w:rPr>
          <w:b/>
          <w:bCs/>
          <w:sz w:val="28"/>
          <w:szCs w:val="28"/>
          <w:lang w:val="uk-UA"/>
        </w:rPr>
        <w:t>Види грошових допомог, розміри та перелік необхідних документів для їх надання:</w:t>
      </w:r>
    </w:p>
    <w:p w14:paraId="083A221F" w14:textId="339C1E09" w:rsidR="00E454A5" w:rsidRPr="00111782" w:rsidRDefault="00686903" w:rsidP="007168A8">
      <w:pPr>
        <w:pStyle w:val="a6"/>
        <w:ind w:left="502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 Грошові допомоги, що виплачуються за зверненням громадян:</w:t>
      </w:r>
    </w:p>
    <w:p w14:paraId="0A89EABE" w14:textId="78F3AE02" w:rsidR="009E7F0A" w:rsidRPr="00111782" w:rsidRDefault="00686903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2.1.1. </w:t>
      </w:r>
      <w:r w:rsidR="00E75442" w:rsidRPr="00111782">
        <w:rPr>
          <w:sz w:val="28"/>
          <w:szCs w:val="28"/>
          <w:lang w:val="uk-UA"/>
        </w:rPr>
        <w:t xml:space="preserve"> в</w:t>
      </w:r>
      <w:r w:rsidR="009E7F0A" w:rsidRPr="00111782">
        <w:rPr>
          <w:sz w:val="28"/>
          <w:szCs w:val="28"/>
          <w:lang w:val="uk-UA"/>
        </w:rPr>
        <w:t>ійськовослужбовцям</w:t>
      </w:r>
      <w:r w:rsidR="002F222A" w:rsidRPr="00111782">
        <w:rPr>
          <w:sz w:val="28"/>
          <w:szCs w:val="28"/>
          <w:lang w:val="uk-UA"/>
        </w:rPr>
        <w:t xml:space="preserve"> </w:t>
      </w:r>
      <w:r w:rsidR="00FB2B0E" w:rsidRPr="00111782">
        <w:rPr>
          <w:sz w:val="28"/>
          <w:szCs w:val="28"/>
          <w:lang w:val="uk-UA"/>
        </w:rPr>
        <w:t>або членам їх сімей</w:t>
      </w:r>
      <w:r w:rsidRPr="00111782">
        <w:rPr>
          <w:sz w:val="28"/>
          <w:szCs w:val="28"/>
          <w:lang w:val="uk-UA"/>
        </w:rPr>
        <w:t xml:space="preserve"> </w:t>
      </w:r>
      <w:r w:rsidR="00E1309F" w:rsidRPr="00111782">
        <w:rPr>
          <w:sz w:val="28"/>
          <w:szCs w:val="28"/>
          <w:lang w:val="uk-UA"/>
        </w:rPr>
        <w:t xml:space="preserve"> </w:t>
      </w:r>
      <w:r w:rsidR="00E1309F" w:rsidRPr="00111782">
        <w:rPr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- </w:t>
      </w:r>
      <w:r w:rsidR="00791AEA" w:rsidRPr="00111782">
        <w:rPr>
          <w:sz w:val="28"/>
          <w:szCs w:val="28"/>
          <w:lang w:val="uk-UA"/>
        </w:rPr>
        <w:t xml:space="preserve"> 5000,00 -</w:t>
      </w:r>
      <w:r w:rsidR="0068282D" w:rsidRPr="00111782">
        <w:rPr>
          <w:sz w:val="28"/>
          <w:szCs w:val="28"/>
          <w:lang w:val="uk-UA"/>
        </w:rPr>
        <w:t xml:space="preserve"> </w:t>
      </w:r>
      <w:r w:rsidR="00E1309F" w:rsidRPr="00111782">
        <w:rPr>
          <w:sz w:val="28"/>
          <w:szCs w:val="28"/>
          <w:lang w:val="uk-UA"/>
        </w:rPr>
        <w:t xml:space="preserve">10 </w:t>
      </w:r>
      <w:r w:rsidRPr="00111782">
        <w:rPr>
          <w:sz w:val="28"/>
          <w:szCs w:val="28"/>
          <w:lang w:val="uk-UA"/>
        </w:rPr>
        <w:t>000,00 грн.</w:t>
      </w:r>
      <w:r w:rsidR="009E7F0A" w:rsidRPr="00111782">
        <w:rPr>
          <w:sz w:val="28"/>
          <w:szCs w:val="28"/>
          <w:lang w:val="uk-UA"/>
        </w:rPr>
        <w:t xml:space="preserve"> </w:t>
      </w:r>
    </w:p>
    <w:p w14:paraId="2FEDEE57" w14:textId="39E11E3C" w:rsidR="009E7F0A" w:rsidRPr="00111782" w:rsidRDefault="009E7F0A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290933" w:rsidRPr="00111782">
        <w:rPr>
          <w:sz w:val="28"/>
          <w:szCs w:val="28"/>
          <w:lang w:val="uk-UA"/>
        </w:rPr>
        <w:t xml:space="preserve">1.5. </w:t>
      </w:r>
      <w:r w:rsidRPr="00111782">
        <w:rPr>
          <w:sz w:val="28"/>
          <w:szCs w:val="28"/>
          <w:lang w:val="uk-UA"/>
        </w:rPr>
        <w:t xml:space="preserve"> цього Порядку;</w:t>
      </w:r>
    </w:p>
    <w:p w14:paraId="4487EC16" w14:textId="536147A5" w:rsidR="009E7F0A" w:rsidRPr="00111782" w:rsidRDefault="009E7F0A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копія  </w:t>
      </w:r>
      <w:r w:rsidR="00C945FC" w:rsidRPr="00111782">
        <w:rPr>
          <w:sz w:val="28"/>
          <w:szCs w:val="28"/>
          <w:lang w:val="uk-UA"/>
        </w:rPr>
        <w:t>довідки про проходження військової служби з військової частини</w:t>
      </w:r>
      <w:r w:rsidRPr="00111782">
        <w:rPr>
          <w:sz w:val="28"/>
          <w:szCs w:val="28"/>
          <w:lang w:val="uk-UA"/>
        </w:rPr>
        <w:t>;</w:t>
      </w:r>
    </w:p>
    <w:p w14:paraId="79FD08E2" w14:textId="1F995061" w:rsidR="00686903" w:rsidRPr="00111782" w:rsidRDefault="00686903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2.1.2. Ветеранам війни:</w:t>
      </w:r>
    </w:p>
    <w:p w14:paraId="6D0365C8" w14:textId="21D7029A" w:rsidR="00C23B99" w:rsidRPr="00111782" w:rsidRDefault="00686903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Учасником бойових дій АТО/ООС – 3000,00 грн.</w:t>
      </w:r>
    </w:p>
    <w:p w14:paraId="4487E5DE" w14:textId="14494872" w:rsidR="0068282D" w:rsidRPr="00111782" w:rsidRDefault="00686903" w:rsidP="006244C9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Учасником бойових дій на території інших держав – 3000,00 грн.</w:t>
      </w:r>
      <w:r w:rsidR="00C23B99" w:rsidRPr="00111782">
        <w:rPr>
          <w:sz w:val="28"/>
          <w:szCs w:val="28"/>
          <w:lang w:val="uk-UA"/>
        </w:rPr>
        <w:t xml:space="preserve"> </w:t>
      </w:r>
    </w:p>
    <w:p w14:paraId="75BD00D6" w14:textId="23F99955" w:rsidR="00C23B99" w:rsidRPr="00111782" w:rsidRDefault="00614137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Особам з інвалідністю внаслідок  війни</w:t>
      </w:r>
      <w:r w:rsidR="00111782" w:rsidRPr="00111782">
        <w:rPr>
          <w:sz w:val="28"/>
          <w:szCs w:val="28"/>
          <w:lang w:val="uk-UA"/>
        </w:rPr>
        <w:t xml:space="preserve"> -</w:t>
      </w:r>
      <w:r w:rsidRPr="00111782">
        <w:rPr>
          <w:sz w:val="28"/>
          <w:szCs w:val="28"/>
          <w:lang w:val="uk-UA"/>
        </w:rPr>
        <w:t xml:space="preserve"> </w:t>
      </w:r>
      <w:r w:rsidR="00111782" w:rsidRPr="00111782">
        <w:rPr>
          <w:sz w:val="28"/>
          <w:szCs w:val="28"/>
          <w:lang w:val="uk-UA"/>
        </w:rPr>
        <w:t>в розмірі, що не перевищую</w:t>
      </w:r>
      <w:r w:rsidR="00791AEA" w:rsidRPr="00111782">
        <w:rPr>
          <w:sz w:val="28"/>
          <w:szCs w:val="28"/>
          <w:lang w:val="uk-UA"/>
        </w:rPr>
        <w:t xml:space="preserve"> 10000</w:t>
      </w:r>
      <w:r w:rsidRPr="00111782">
        <w:rPr>
          <w:sz w:val="28"/>
          <w:szCs w:val="28"/>
          <w:lang w:val="uk-UA"/>
        </w:rPr>
        <w:t>,00 грн.</w:t>
      </w:r>
      <w:r w:rsidR="00C23B99" w:rsidRPr="00111782">
        <w:rPr>
          <w:sz w:val="28"/>
          <w:szCs w:val="28"/>
          <w:lang w:val="uk-UA"/>
        </w:rPr>
        <w:t xml:space="preserve"> </w:t>
      </w:r>
    </w:p>
    <w:p w14:paraId="45CC5642" w14:textId="15F79A2A" w:rsidR="009E7F0A" w:rsidRPr="00111782" w:rsidRDefault="009E7F0A" w:rsidP="000506CB">
      <w:pPr>
        <w:pStyle w:val="a6"/>
        <w:numPr>
          <w:ilvl w:val="0"/>
          <w:numId w:val="32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документи передбачені</w:t>
      </w:r>
      <w:r w:rsidR="00C23B99" w:rsidRPr="00111782">
        <w:rPr>
          <w:sz w:val="28"/>
          <w:szCs w:val="28"/>
          <w:lang w:val="uk-UA"/>
        </w:rPr>
        <w:t xml:space="preserve"> пунктом </w:t>
      </w:r>
      <w:r w:rsidR="00FB2B0E" w:rsidRPr="00111782">
        <w:rPr>
          <w:sz w:val="28"/>
          <w:szCs w:val="28"/>
          <w:lang w:val="uk-UA"/>
        </w:rPr>
        <w:t>1.</w:t>
      </w:r>
      <w:r w:rsidR="00C23B99" w:rsidRPr="00111782">
        <w:rPr>
          <w:sz w:val="28"/>
          <w:szCs w:val="28"/>
          <w:lang w:val="uk-UA"/>
        </w:rPr>
        <w:t>5</w:t>
      </w:r>
      <w:r w:rsidR="00FB2B0E" w:rsidRPr="00111782">
        <w:rPr>
          <w:sz w:val="28"/>
          <w:szCs w:val="28"/>
          <w:lang w:val="uk-UA"/>
        </w:rPr>
        <w:t>.</w:t>
      </w:r>
      <w:r w:rsidR="00C23B99" w:rsidRPr="00111782">
        <w:rPr>
          <w:sz w:val="28"/>
          <w:szCs w:val="28"/>
          <w:lang w:val="uk-UA"/>
        </w:rPr>
        <w:t xml:space="preserve"> цього Порядку</w:t>
      </w:r>
      <w:r w:rsidRPr="00111782">
        <w:rPr>
          <w:sz w:val="28"/>
          <w:szCs w:val="28"/>
          <w:lang w:val="uk-UA"/>
        </w:rPr>
        <w:t>;</w:t>
      </w:r>
    </w:p>
    <w:p w14:paraId="3923015A" w14:textId="378FDC2E" w:rsidR="00686903" w:rsidRPr="00111782" w:rsidRDefault="009E7F0A" w:rsidP="000506CB">
      <w:pPr>
        <w:pStyle w:val="a6"/>
        <w:numPr>
          <w:ilvl w:val="0"/>
          <w:numId w:val="32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C23B99" w:rsidRPr="00111782">
        <w:rPr>
          <w:sz w:val="28"/>
          <w:szCs w:val="28"/>
          <w:lang w:val="uk-UA"/>
        </w:rPr>
        <w:t xml:space="preserve"> посвідчення учасника бойових дій;</w:t>
      </w:r>
    </w:p>
    <w:p w14:paraId="1157BE1B" w14:textId="2AA21B29" w:rsidR="00C7405C" w:rsidRPr="00111782" w:rsidRDefault="00686903" w:rsidP="00A36C55">
      <w:pPr>
        <w:pStyle w:val="a6"/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2.1.3.</w:t>
      </w:r>
      <w:r w:rsidR="00C23B99" w:rsidRPr="00111782">
        <w:rPr>
          <w:sz w:val="28"/>
          <w:szCs w:val="28"/>
          <w:lang w:val="uk-UA"/>
        </w:rPr>
        <w:t xml:space="preserve"> Учасникам бойових дій  російсько-української війни</w:t>
      </w:r>
      <w:r w:rsidR="00FB2B0E" w:rsidRPr="00111782">
        <w:rPr>
          <w:sz w:val="28"/>
          <w:szCs w:val="28"/>
          <w:lang w:val="uk-UA"/>
        </w:rPr>
        <w:t xml:space="preserve"> або членам їх сімей</w:t>
      </w:r>
      <w:r w:rsidR="006244C9" w:rsidRPr="00111782">
        <w:rPr>
          <w:sz w:val="28"/>
          <w:szCs w:val="28"/>
          <w:lang w:val="uk-UA"/>
        </w:rPr>
        <w:t xml:space="preserve"> (з 24.02.2022)   -  </w:t>
      </w:r>
      <w:r w:rsidR="00C23B99" w:rsidRPr="00111782">
        <w:rPr>
          <w:sz w:val="28"/>
          <w:szCs w:val="28"/>
          <w:lang w:val="uk-UA"/>
        </w:rPr>
        <w:t>10 000,00   грн.</w:t>
      </w:r>
    </w:p>
    <w:p w14:paraId="0C5B21AA" w14:textId="51B8C4CA" w:rsidR="00C945FC" w:rsidRPr="00111782" w:rsidRDefault="00C945FC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290933" w:rsidRPr="00111782">
        <w:rPr>
          <w:sz w:val="28"/>
          <w:szCs w:val="28"/>
          <w:lang w:val="uk-UA"/>
        </w:rPr>
        <w:t xml:space="preserve">1.5. </w:t>
      </w:r>
      <w:r w:rsidRPr="00111782">
        <w:rPr>
          <w:sz w:val="28"/>
          <w:szCs w:val="28"/>
          <w:lang w:val="uk-UA"/>
        </w:rPr>
        <w:t xml:space="preserve"> цього Порядку;</w:t>
      </w:r>
    </w:p>
    <w:p w14:paraId="680B97B3" w14:textId="4438F8F8" w:rsidR="00C945FC" w:rsidRPr="00111782" w:rsidRDefault="00C945FC" w:rsidP="00111782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rStyle w:val="af"/>
          <w:i w:val="0"/>
          <w:iCs w:val="0"/>
          <w:color w:val="auto"/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 посвідчення учасника бойових дій</w:t>
      </w:r>
      <w:r w:rsidR="00C07BDC" w:rsidRPr="00111782">
        <w:rPr>
          <w:sz w:val="28"/>
          <w:szCs w:val="28"/>
          <w:lang w:val="uk-UA"/>
        </w:rPr>
        <w:t xml:space="preserve"> (за наявності)</w:t>
      </w:r>
      <w:r w:rsidR="00111782" w:rsidRPr="00111782">
        <w:rPr>
          <w:sz w:val="28"/>
          <w:szCs w:val="28"/>
          <w:lang w:val="uk-UA"/>
        </w:rPr>
        <w:t>;</w:t>
      </w:r>
    </w:p>
    <w:p w14:paraId="7EE7D4BC" w14:textId="4D660935" w:rsidR="00686903" w:rsidRPr="00111782" w:rsidRDefault="005F4931" w:rsidP="00111782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 довідка</w:t>
      </w:r>
      <w:r w:rsidR="00111782" w:rsidRPr="00111782">
        <w:rPr>
          <w:sz w:val="28"/>
          <w:szCs w:val="28"/>
          <w:lang w:val="uk-UA"/>
        </w:rPr>
        <w:t xml:space="preserve"> з </w:t>
      </w:r>
      <w:r w:rsidRPr="00111782">
        <w:rPr>
          <w:sz w:val="28"/>
          <w:szCs w:val="28"/>
          <w:lang w:val="uk-UA"/>
        </w:rPr>
        <w:t xml:space="preserve">відповідної військової частини  про </w:t>
      </w:r>
      <w:r w:rsidRPr="00111782">
        <w:rPr>
          <w:bCs/>
          <w:color w:val="000000"/>
          <w:sz w:val="28"/>
          <w:szCs w:val="28"/>
          <w:shd w:val="clear" w:color="auto" w:fill="F8F9FA"/>
          <w:lang w:val="uk-UA"/>
        </w:rPr>
        <w:t xml:space="preserve"> безпосередню участь </w:t>
      </w:r>
      <w:r w:rsidR="00111782" w:rsidRPr="00111782">
        <w:rPr>
          <w:bCs/>
          <w:color w:val="000000"/>
          <w:sz w:val="28"/>
          <w:szCs w:val="28"/>
          <w:shd w:val="clear" w:color="auto" w:fill="F8F9FA"/>
          <w:lang w:val="uk-UA"/>
        </w:rPr>
        <w:t xml:space="preserve">особи </w:t>
      </w:r>
      <w:r w:rsidRPr="00111782">
        <w:rPr>
          <w:bCs/>
          <w:color w:val="000000"/>
          <w:sz w:val="28"/>
          <w:szCs w:val="28"/>
          <w:shd w:val="clear" w:color="auto" w:fill="F8F9FA"/>
          <w:lang w:val="uk-UA"/>
        </w:rPr>
        <w:t>у заходах, необхідних для забезпечення оборони України, захисту безпеки населення та інтересів держави у зв’язку з військовою агресією Росі</w:t>
      </w:r>
      <w:r w:rsidR="00111782" w:rsidRPr="00111782">
        <w:rPr>
          <w:bCs/>
          <w:color w:val="000000"/>
          <w:sz w:val="28"/>
          <w:szCs w:val="28"/>
          <w:shd w:val="clear" w:color="auto" w:fill="F8F9FA"/>
          <w:lang w:val="uk-UA"/>
        </w:rPr>
        <w:t>йської Федерації проти України</w:t>
      </w:r>
      <w:r w:rsidR="00111782" w:rsidRPr="00111782">
        <w:rPr>
          <w:rStyle w:val="af"/>
          <w:i w:val="0"/>
          <w:color w:val="auto"/>
          <w:sz w:val="28"/>
          <w:szCs w:val="28"/>
          <w:lang w:val="uk-UA"/>
        </w:rPr>
        <w:t xml:space="preserve"> (поточного року);</w:t>
      </w:r>
    </w:p>
    <w:p w14:paraId="731D74DE" w14:textId="7B215E05" w:rsidR="00C7405C" w:rsidRPr="00111782" w:rsidRDefault="00C7405C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2.1.4. </w:t>
      </w:r>
      <w:r w:rsidRPr="00111782">
        <w:rPr>
          <w:sz w:val="28"/>
          <w:szCs w:val="28"/>
          <w:shd w:val="clear" w:color="auto" w:fill="FFFFFF"/>
          <w:lang w:val="uk-UA"/>
        </w:rPr>
        <w:t>Військовослужбовцям, які </w:t>
      </w:r>
      <w:r w:rsidRPr="00111782">
        <w:rPr>
          <w:rStyle w:val="ae"/>
          <w:bCs/>
          <w:i w:val="0"/>
          <w:sz w:val="28"/>
          <w:szCs w:val="28"/>
          <w:lang w:val="uk-UA"/>
        </w:rPr>
        <w:t>отримали</w:t>
      </w:r>
      <w:r w:rsidRPr="00111782">
        <w:rPr>
          <w:sz w:val="28"/>
          <w:szCs w:val="28"/>
          <w:shd w:val="clear" w:color="auto" w:fill="FFFFFF"/>
          <w:lang w:val="uk-UA"/>
        </w:rPr>
        <w:t> травму (</w:t>
      </w:r>
      <w:r w:rsidRPr="00111782">
        <w:rPr>
          <w:rStyle w:val="ae"/>
          <w:bCs/>
          <w:i w:val="0"/>
          <w:sz w:val="28"/>
          <w:szCs w:val="28"/>
          <w:lang w:val="uk-UA"/>
        </w:rPr>
        <w:t>поранення</w:t>
      </w:r>
      <w:r w:rsidRPr="00111782">
        <w:rPr>
          <w:i/>
          <w:sz w:val="28"/>
          <w:szCs w:val="28"/>
          <w:shd w:val="clear" w:color="auto" w:fill="FFFFFF"/>
          <w:lang w:val="uk-UA"/>
        </w:rPr>
        <w:t>,</w:t>
      </w:r>
      <w:r w:rsidRPr="00111782">
        <w:rPr>
          <w:sz w:val="28"/>
          <w:szCs w:val="28"/>
          <w:shd w:val="clear" w:color="auto" w:fill="FFFFFF"/>
          <w:lang w:val="uk-UA"/>
        </w:rPr>
        <w:t xml:space="preserve"> контузію, каліцтво, </w:t>
      </w:r>
      <w:r w:rsidRPr="00111782">
        <w:rPr>
          <w:rStyle w:val="ae"/>
          <w:bCs/>
          <w:i w:val="0"/>
          <w:sz w:val="28"/>
          <w:szCs w:val="28"/>
          <w:lang w:val="uk-UA"/>
        </w:rPr>
        <w:t>захворювання</w:t>
      </w:r>
      <w:r w:rsidRPr="00111782">
        <w:rPr>
          <w:sz w:val="28"/>
          <w:szCs w:val="28"/>
          <w:shd w:val="clear" w:color="auto" w:fill="FFFFFF"/>
          <w:lang w:val="uk-UA"/>
        </w:rPr>
        <w:t>) під час  виконання бойових завдань</w:t>
      </w:r>
      <w:r w:rsidRPr="00111782">
        <w:rPr>
          <w:sz w:val="28"/>
          <w:szCs w:val="28"/>
          <w:lang w:val="uk-UA"/>
        </w:rPr>
        <w:t xml:space="preserve"> </w:t>
      </w:r>
      <w:r w:rsidR="00FB2B0E" w:rsidRPr="00111782">
        <w:rPr>
          <w:sz w:val="28"/>
          <w:szCs w:val="28"/>
          <w:lang w:val="uk-UA"/>
        </w:rPr>
        <w:t>або членам їх сімей</w:t>
      </w:r>
      <w:r w:rsidR="00CE35C5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– 10 000 грн.  </w:t>
      </w:r>
    </w:p>
    <w:p w14:paraId="3C0F5F60" w14:textId="083BD4F5" w:rsidR="00153A71" w:rsidRPr="00111782" w:rsidRDefault="00153A71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290933" w:rsidRPr="00111782">
        <w:rPr>
          <w:sz w:val="28"/>
          <w:szCs w:val="28"/>
          <w:lang w:val="uk-UA"/>
        </w:rPr>
        <w:t xml:space="preserve">1.5. </w:t>
      </w:r>
      <w:r w:rsidRPr="00111782">
        <w:rPr>
          <w:sz w:val="28"/>
          <w:szCs w:val="28"/>
          <w:lang w:val="uk-UA"/>
        </w:rPr>
        <w:t>цього Порядку;</w:t>
      </w:r>
    </w:p>
    <w:p w14:paraId="7505148B" w14:textId="77777777" w:rsidR="00153A71" w:rsidRPr="00111782" w:rsidRDefault="00153A71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  довідки про проходження військової служби з військової частини;</w:t>
      </w:r>
    </w:p>
    <w:p w14:paraId="4CD8975E" w14:textId="7513EBA9" w:rsidR="00153A71" w:rsidRPr="00111782" w:rsidRDefault="00E75442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</w:t>
      </w:r>
      <w:r w:rsidR="00153A71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>медичної картки/</w:t>
      </w:r>
      <w:r w:rsidR="00153A71" w:rsidRPr="00111782">
        <w:rPr>
          <w:sz w:val="28"/>
          <w:szCs w:val="28"/>
          <w:lang w:val="uk-UA"/>
        </w:rPr>
        <w:t>ви</w:t>
      </w:r>
      <w:r w:rsidRPr="00111782">
        <w:rPr>
          <w:sz w:val="28"/>
          <w:szCs w:val="28"/>
          <w:lang w:val="uk-UA"/>
        </w:rPr>
        <w:t>писки</w:t>
      </w:r>
      <w:r w:rsidR="00153A71" w:rsidRPr="00111782">
        <w:rPr>
          <w:sz w:val="28"/>
          <w:szCs w:val="28"/>
          <w:lang w:val="uk-UA"/>
        </w:rPr>
        <w:t xml:space="preserve">;  </w:t>
      </w:r>
    </w:p>
    <w:p w14:paraId="75C5C90E" w14:textId="2B6FD7E6" w:rsidR="0068282D" w:rsidRPr="00111782" w:rsidRDefault="00E1309F" w:rsidP="00111782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2.1.5. Ветеранам війни</w:t>
      </w:r>
      <w:r w:rsidR="0068282D" w:rsidRPr="00111782">
        <w:rPr>
          <w:sz w:val="28"/>
          <w:szCs w:val="28"/>
          <w:lang w:val="uk-UA"/>
        </w:rPr>
        <w:t xml:space="preserve"> та військовослужбовцям </w:t>
      </w:r>
      <w:r w:rsidRPr="00111782">
        <w:rPr>
          <w:sz w:val="28"/>
          <w:szCs w:val="28"/>
          <w:lang w:val="uk-UA"/>
        </w:rPr>
        <w:t>на лікування</w:t>
      </w:r>
      <w:r w:rsidR="00111782" w:rsidRPr="00111782">
        <w:rPr>
          <w:sz w:val="28"/>
          <w:szCs w:val="28"/>
          <w:lang w:val="uk-UA"/>
        </w:rPr>
        <w:t xml:space="preserve"> - в розмірі, що не перевищую 10000,00 грн. </w:t>
      </w:r>
    </w:p>
    <w:p w14:paraId="480450B4" w14:textId="77777777" w:rsidR="00E1309F" w:rsidRPr="00111782" w:rsidRDefault="00E1309F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документи передбачені пунктом 5 цього Порядку;</w:t>
      </w:r>
    </w:p>
    <w:p w14:paraId="1C46CF89" w14:textId="3A0B74E0" w:rsidR="00E1309F" w:rsidRPr="00111782" w:rsidRDefault="00E1309F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 посвідчення учасника бойових дій;</w:t>
      </w:r>
    </w:p>
    <w:p w14:paraId="648F9AD3" w14:textId="7149E180" w:rsidR="00E1309F" w:rsidRPr="00111782" w:rsidRDefault="00E1309F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копія медичної картки/виписки/довідки.</w:t>
      </w:r>
    </w:p>
    <w:p w14:paraId="6B0EF9E9" w14:textId="0A592C41" w:rsidR="00E82DF6" w:rsidRPr="00111782" w:rsidRDefault="00C7405C" w:rsidP="000506CB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</w:t>
      </w:r>
      <w:r w:rsidR="000506CB" w:rsidRPr="00111782">
        <w:rPr>
          <w:sz w:val="28"/>
          <w:szCs w:val="28"/>
          <w:lang w:val="uk-UA"/>
        </w:rPr>
        <w:t xml:space="preserve">6. </w:t>
      </w:r>
      <w:r w:rsidR="00E82DF6" w:rsidRPr="00111782">
        <w:rPr>
          <w:sz w:val="28"/>
          <w:szCs w:val="28"/>
          <w:lang w:val="uk-UA"/>
        </w:rPr>
        <w:t>Членам сімей військовослужбовців, які потрапи</w:t>
      </w:r>
      <w:r w:rsidR="000506CB" w:rsidRPr="00111782">
        <w:rPr>
          <w:sz w:val="28"/>
          <w:szCs w:val="28"/>
          <w:lang w:val="uk-UA"/>
        </w:rPr>
        <w:t xml:space="preserve">ли в полон або зникли безвісти - </w:t>
      </w:r>
      <w:r w:rsidR="00F25DFA" w:rsidRPr="00111782">
        <w:rPr>
          <w:sz w:val="28"/>
          <w:szCs w:val="28"/>
          <w:lang w:val="uk-UA"/>
        </w:rPr>
        <w:t xml:space="preserve"> 10000,00</w:t>
      </w:r>
      <w:r w:rsidR="00E82DF6" w:rsidRPr="00111782">
        <w:rPr>
          <w:sz w:val="28"/>
          <w:szCs w:val="28"/>
          <w:lang w:val="uk-UA"/>
        </w:rPr>
        <w:t xml:space="preserve"> грн.</w:t>
      </w:r>
      <w:r w:rsidR="006244C9" w:rsidRPr="00111782">
        <w:rPr>
          <w:sz w:val="28"/>
          <w:szCs w:val="28"/>
          <w:lang w:val="uk-UA"/>
        </w:rPr>
        <w:t>(разово)</w:t>
      </w:r>
    </w:p>
    <w:p w14:paraId="2728A401" w14:textId="4FDDCCA2" w:rsidR="00E82DF6" w:rsidRPr="00111782" w:rsidRDefault="00E82DF6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A36C55" w:rsidRPr="00111782">
        <w:rPr>
          <w:sz w:val="28"/>
          <w:szCs w:val="28"/>
          <w:lang w:val="uk-UA"/>
        </w:rPr>
        <w:t xml:space="preserve">1.5. </w:t>
      </w:r>
      <w:r w:rsidRPr="00111782">
        <w:rPr>
          <w:sz w:val="28"/>
          <w:szCs w:val="28"/>
          <w:lang w:val="uk-UA"/>
        </w:rPr>
        <w:t xml:space="preserve"> цього Порядку;</w:t>
      </w:r>
    </w:p>
    <w:p w14:paraId="5D288690" w14:textId="46A3E9E1" w:rsidR="00E82DF6" w:rsidRPr="00111782" w:rsidRDefault="00E82DF6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документи, що підтверджують родинні відносини відповідно до п.</w:t>
      </w:r>
      <w:r w:rsidR="00290933" w:rsidRPr="00111782">
        <w:rPr>
          <w:sz w:val="28"/>
          <w:szCs w:val="28"/>
          <w:lang w:val="uk-UA"/>
        </w:rPr>
        <w:t>1.</w:t>
      </w:r>
      <w:r w:rsidRPr="00111782">
        <w:rPr>
          <w:sz w:val="28"/>
          <w:szCs w:val="28"/>
          <w:lang w:val="uk-UA"/>
        </w:rPr>
        <w:t>4</w:t>
      </w:r>
      <w:r w:rsidR="00290933" w:rsidRPr="00111782">
        <w:rPr>
          <w:sz w:val="28"/>
          <w:szCs w:val="28"/>
          <w:lang w:val="uk-UA"/>
        </w:rPr>
        <w:t>.</w:t>
      </w:r>
      <w:r w:rsidRPr="00111782">
        <w:rPr>
          <w:sz w:val="28"/>
          <w:szCs w:val="28"/>
          <w:lang w:val="uk-UA"/>
        </w:rPr>
        <w:t xml:space="preserve">  цього порядку ( свідоцтво про народження військовослужбовця, свідоцтво про</w:t>
      </w:r>
      <w:r w:rsidR="00FB2B0E" w:rsidRPr="00111782">
        <w:rPr>
          <w:sz w:val="28"/>
          <w:szCs w:val="28"/>
          <w:lang w:val="uk-UA"/>
        </w:rPr>
        <w:t xml:space="preserve"> шлюб, свідоцтво про народження дитини</w:t>
      </w:r>
      <w:r w:rsidRPr="00111782">
        <w:rPr>
          <w:sz w:val="28"/>
          <w:szCs w:val="28"/>
          <w:lang w:val="uk-UA"/>
        </w:rPr>
        <w:t xml:space="preserve">); </w:t>
      </w:r>
    </w:p>
    <w:p w14:paraId="0A0ABCD5" w14:textId="5595B98E" w:rsidR="00E82DF6" w:rsidRPr="00111782" w:rsidRDefault="00E82DF6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rStyle w:val="af"/>
          <w:i w:val="0"/>
          <w:iCs w:val="0"/>
          <w:color w:val="auto"/>
          <w:sz w:val="28"/>
          <w:szCs w:val="28"/>
          <w:lang w:val="uk-UA"/>
        </w:rPr>
      </w:pP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ко</w:t>
      </w:r>
      <w:r w:rsidR="000E0D77"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п</w:t>
      </w: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ія сповіщення про полон/ сповіщення про зникнення особи безвісти;</w:t>
      </w:r>
    </w:p>
    <w:p w14:paraId="48E62B2E" w14:textId="083C3BBF" w:rsidR="00E82DF6" w:rsidRPr="00111782" w:rsidRDefault="00E82DF6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rStyle w:val="af"/>
          <w:i w:val="0"/>
          <w:iCs w:val="0"/>
          <w:color w:val="auto"/>
          <w:sz w:val="28"/>
          <w:szCs w:val="28"/>
          <w:lang w:val="uk-UA"/>
        </w:rPr>
      </w:pP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lastRenderedPageBreak/>
        <w:t>довідка про склад сім’ї.</w:t>
      </w:r>
    </w:p>
    <w:p w14:paraId="17F34D2D" w14:textId="790B4F2E" w:rsidR="009E7F0A" w:rsidRPr="00111782" w:rsidRDefault="000E0D77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</w:t>
      </w:r>
      <w:r w:rsidR="00FB2B0E" w:rsidRPr="00111782">
        <w:rPr>
          <w:sz w:val="28"/>
          <w:szCs w:val="28"/>
          <w:lang w:val="uk-UA"/>
        </w:rPr>
        <w:t>7</w:t>
      </w:r>
      <w:r w:rsidRPr="00111782">
        <w:rPr>
          <w:sz w:val="28"/>
          <w:szCs w:val="28"/>
          <w:lang w:val="uk-UA"/>
        </w:rPr>
        <w:t>. Членам сімей</w:t>
      </w:r>
      <w:r w:rsidR="009E7F0A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 </w:t>
      </w:r>
      <w:r w:rsidR="009E7F0A" w:rsidRPr="00111782">
        <w:rPr>
          <w:sz w:val="28"/>
          <w:szCs w:val="28"/>
          <w:lang w:val="uk-UA"/>
        </w:rPr>
        <w:t>загибл</w:t>
      </w:r>
      <w:r w:rsidRPr="00111782">
        <w:rPr>
          <w:sz w:val="28"/>
          <w:szCs w:val="28"/>
          <w:lang w:val="uk-UA"/>
        </w:rPr>
        <w:t>их (померлих</w:t>
      </w:r>
      <w:r w:rsidR="009E7F0A" w:rsidRPr="00111782">
        <w:rPr>
          <w:sz w:val="28"/>
          <w:szCs w:val="28"/>
          <w:lang w:val="uk-UA"/>
        </w:rPr>
        <w:t xml:space="preserve">) </w:t>
      </w:r>
      <w:r w:rsidRPr="00111782">
        <w:rPr>
          <w:sz w:val="28"/>
          <w:szCs w:val="28"/>
          <w:lang w:val="uk-UA"/>
        </w:rPr>
        <w:t xml:space="preserve">військовослужбовців при виконанні бойових </w:t>
      </w:r>
      <w:r w:rsidR="009E7F0A" w:rsidRPr="00111782">
        <w:rPr>
          <w:sz w:val="28"/>
          <w:szCs w:val="28"/>
          <w:lang w:val="uk-UA"/>
        </w:rPr>
        <w:t>завдань – 50 000 грн.</w:t>
      </w:r>
      <w:r w:rsidRPr="00111782">
        <w:rPr>
          <w:sz w:val="28"/>
          <w:szCs w:val="28"/>
          <w:lang w:val="uk-UA"/>
        </w:rPr>
        <w:t xml:space="preserve"> на сім’ю</w:t>
      </w:r>
      <w:r w:rsidR="009E7F0A" w:rsidRPr="00111782">
        <w:rPr>
          <w:sz w:val="28"/>
          <w:szCs w:val="28"/>
          <w:lang w:val="uk-UA"/>
        </w:rPr>
        <w:t xml:space="preserve"> (разово).</w:t>
      </w:r>
    </w:p>
    <w:p w14:paraId="5A8C34C0" w14:textId="3CE2C36C" w:rsidR="000E0D77" w:rsidRPr="00111782" w:rsidRDefault="000E0D77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A36C55" w:rsidRPr="00111782">
        <w:rPr>
          <w:sz w:val="28"/>
          <w:szCs w:val="28"/>
          <w:lang w:val="uk-UA"/>
        </w:rPr>
        <w:t>1.</w:t>
      </w:r>
      <w:r w:rsidRPr="00111782">
        <w:rPr>
          <w:sz w:val="28"/>
          <w:szCs w:val="28"/>
          <w:lang w:val="uk-UA"/>
        </w:rPr>
        <w:t>5</w:t>
      </w:r>
      <w:r w:rsidR="00A36C55" w:rsidRPr="00111782">
        <w:rPr>
          <w:sz w:val="28"/>
          <w:szCs w:val="28"/>
          <w:lang w:val="uk-UA"/>
        </w:rPr>
        <w:t>.</w:t>
      </w:r>
      <w:r w:rsidRPr="00111782">
        <w:rPr>
          <w:sz w:val="28"/>
          <w:szCs w:val="28"/>
          <w:lang w:val="uk-UA"/>
        </w:rPr>
        <w:t xml:space="preserve"> цього Порядку;</w:t>
      </w:r>
    </w:p>
    <w:p w14:paraId="4FD0816A" w14:textId="19502CEA" w:rsidR="000E0D77" w:rsidRPr="00111782" w:rsidRDefault="000E0D77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документи, що підтверджують родинні відносини відповідно до п.</w:t>
      </w:r>
      <w:r w:rsidR="00A36C55" w:rsidRPr="00111782">
        <w:rPr>
          <w:sz w:val="28"/>
          <w:szCs w:val="28"/>
          <w:lang w:val="uk-UA"/>
        </w:rPr>
        <w:t>1.</w:t>
      </w:r>
      <w:r w:rsidRPr="00111782">
        <w:rPr>
          <w:sz w:val="28"/>
          <w:szCs w:val="28"/>
          <w:lang w:val="uk-UA"/>
        </w:rPr>
        <w:t xml:space="preserve">4  цього порядку ( свідоцтво про народження військовослужбовця, свідоцтво про шлюб, свідоцтво про народження </w:t>
      </w:r>
      <w:r w:rsidR="00FB2B0E" w:rsidRPr="00111782">
        <w:rPr>
          <w:sz w:val="28"/>
          <w:szCs w:val="28"/>
          <w:lang w:val="uk-UA"/>
        </w:rPr>
        <w:t>дитини</w:t>
      </w:r>
      <w:r w:rsidRPr="00111782">
        <w:rPr>
          <w:sz w:val="28"/>
          <w:szCs w:val="28"/>
          <w:lang w:val="uk-UA"/>
        </w:rPr>
        <w:t xml:space="preserve">); </w:t>
      </w:r>
    </w:p>
    <w:p w14:paraId="0D01AD48" w14:textId="4BD6F666" w:rsidR="000E0D77" w:rsidRPr="00111782" w:rsidRDefault="000E0D77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rStyle w:val="af"/>
          <w:i w:val="0"/>
          <w:iCs w:val="0"/>
          <w:color w:val="auto"/>
          <w:sz w:val="28"/>
          <w:szCs w:val="28"/>
          <w:lang w:val="uk-UA"/>
        </w:rPr>
      </w:pP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копія сповіщення про  смерть;</w:t>
      </w:r>
    </w:p>
    <w:p w14:paraId="10B772F6" w14:textId="74C3E202" w:rsidR="000E0D77" w:rsidRPr="00111782" w:rsidRDefault="000E0D77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rStyle w:val="af"/>
          <w:i w:val="0"/>
          <w:iCs w:val="0"/>
          <w:color w:val="auto"/>
          <w:sz w:val="28"/>
          <w:szCs w:val="28"/>
          <w:lang w:val="uk-UA"/>
        </w:rPr>
      </w:pP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копія свідоцтва про смерть;</w:t>
      </w:r>
    </w:p>
    <w:p w14:paraId="212B7FCD" w14:textId="75605DB6" w:rsidR="000E0D77" w:rsidRPr="00111782" w:rsidRDefault="000E0D77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color w:val="404040" w:themeColor="text1" w:themeTint="BF"/>
          <w:sz w:val="28"/>
          <w:szCs w:val="28"/>
          <w:lang w:val="uk-UA"/>
        </w:rPr>
      </w:pPr>
      <w:r w:rsidRPr="00111782">
        <w:rPr>
          <w:rStyle w:val="af"/>
          <w:i w:val="0"/>
          <w:color w:val="000000" w:themeColor="text1"/>
          <w:sz w:val="28"/>
          <w:szCs w:val="28"/>
          <w:lang w:val="uk-UA"/>
        </w:rPr>
        <w:t>довідка про склад сім’ї.</w:t>
      </w:r>
    </w:p>
    <w:p w14:paraId="30A60D74" w14:textId="11E70CBC" w:rsidR="00686903" w:rsidRPr="00111782" w:rsidRDefault="00432DAE" w:rsidP="00A36C55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2.1.</w:t>
      </w:r>
      <w:r w:rsidR="00FB2B0E" w:rsidRPr="00111782">
        <w:rPr>
          <w:sz w:val="28"/>
          <w:szCs w:val="28"/>
          <w:lang w:val="uk-UA"/>
        </w:rPr>
        <w:t>8</w:t>
      </w:r>
      <w:r w:rsidRPr="00111782">
        <w:rPr>
          <w:sz w:val="28"/>
          <w:szCs w:val="28"/>
          <w:lang w:val="uk-UA"/>
        </w:rPr>
        <w:t xml:space="preserve">. </w:t>
      </w:r>
      <w:r w:rsidR="00686903" w:rsidRPr="00111782">
        <w:rPr>
          <w:sz w:val="28"/>
          <w:szCs w:val="28"/>
          <w:lang w:val="uk-UA"/>
        </w:rPr>
        <w:t>Членам сі</w:t>
      </w:r>
      <w:r w:rsidR="006244C9" w:rsidRPr="00111782">
        <w:rPr>
          <w:sz w:val="28"/>
          <w:szCs w:val="28"/>
          <w:lang w:val="uk-UA"/>
        </w:rPr>
        <w:t>м’ї Героя «Небесної Сотні» -   5</w:t>
      </w:r>
      <w:r w:rsidR="00686903" w:rsidRPr="00111782">
        <w:rPr>
          <w:sz w:val="28"/>
          <w:szCs w:val="28"/>
          <w:lang w:val="uk-UA"/>
        </w:rPr>
        <w:t>000,00   грн.</w:t>
      </w:r>
    </w:p>
    <w:p w14:paraId="0327EEDB" w14:textId="46FDF3FA" w:rsidR="00432DAE" w:rsidRPr="00111782" w:rsidRDefault="00432DAE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документи передбачені пунктом </w:t>
      </w:r>
      <w:r w:rsidR="00A36C55" w:rsidRPr="00111782">
        <w:rPr>
          <w:sz w:val="28"/>
          <w:szCs w:val="28"/>
          <w:lang w:val="uk-UA"/>
        </w:rPr>
        <w:t xml:space="preserve">1.5. </w:t>
      </w:r>
      <w:r w:rsidRPr="00111782">
        <w:rPr>
          <w:sz w:val="28"/>
          <w:szCs w:val="28"/>
          <w:lang w:val="uk-UA"/>
        </w:rPr>
        <w:t xml:space="preserve"> цього Порядку;</w:t>
      </w:r>
    </w:p>
    <w:p w14:paraId="4E57D34A" w14:textId="5CC280AB" w:rsidR="00DD6C14" w:rsidRPr="00111782" w:rsidRDefault="00432DAE" w:rsidP="000506CB">
      <w:pPr>
        <w:pStyle w:val="a6"/>
        <w:numPr>
          <w:ilvl w:val="0"/>
          <w:numId w:val="33"/>
        </w:numPr>
        <w:tabs>
          <w:tab w:val="left" w:pos="851"/>
        </w:tabs>
        <w:ind w:left="0"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копія посвідчення члена сім’ї </w:t>
      </w:r>
      <w:r w:rsidR="00FB2B0E" w:rsidRPr="00111782">
        <w:rPr>
          <w:sz w:val="28"/>
          <w:szCs w:val="28"/>
          <w:lang w:val="uk-UA"/>
        </w:rPr>
        <w:t>Героя Небесної С</w:t>
      </w:r>
      <w:r w:rsidR="00F061FA" w:rsidRPr="00111782">
        <w:rPr>
          <w:sz w:val="28"/>
          <w:szCs w:val="28"/>
          <w:lang w:val="uk-UA"/>
        </w:rPr>
        <w:t>отні.</w:t>
      </w:r>
    </w:p>
    <w:p w14:paraId="2539AC51" w14:textId="5051D3A9" w:rsidR="00374F09" w:rsidRPr="00111782" w:rsidRDefault="00374F09" w:rsidP="00A36C55">
      <w:pPr>
        <w:pStyle w:val="a6"/>
        <w:tabs>
          <w:tab w:val="left" w:pos="851"/>
        </w:tabs>
        <w:ind w:left="0" w:right="-144" w:firstLine="567"/>
        <w:contextualSpacing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2.2.</w:t>
      </w:r>
      <w:r w:rsidR="002D1161" w:rsidRPr="00111782">
        <w:rPr>
          <w:sz w:val="28"/>
          <w:szCs w:val="28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Грошові допомоги, що виплачуються за </w:t>
      </w:r>
      <w:r w:rsidR="002D1161" w:rsidRPr="00111782">
        <w:rPr>
          <w:sz w:val="28"/>
          <w:szCs w:val="28"/>
          <w:lang w:val="uk-UA"/>
        </w:rPr>
        <w:t>клопотанням</w:t>
      </w:r>
      <w:r w:rsidRPr="00111782">
        <w:rPr>
          <w:sz w:val="28"/>
          <w:szCs w:val="28"/>
          <w:lang w:val="uk-UA"/>
        </w:rPr>
        <w:t xml:space="preserve">  </w:t>
      </w:r>
      <w:r w:rsidR="00685816" w:rsidRPr="00111782">
        <w:rPr>
          <w:sz w:val="28"/>
          <w:szCs w:val="28"/>
          <w:lang w:val="uk-UA"/>
        </w:rPr>
        <w:t>відділу</w:t>
      </w:r>
      <w:r w:rsidR="002D1161" w:rsidRPr="00111782">
        <w:rPr>
          <w:sz w:val="28"/>
          <w:szCs w:val="28"/>
          <w:lang w:val="uk-UA"/>
        </w:rPr>
        <w:t xml:space="preserve"> соціального захисту населення:</w:t>
      </w:r>
      <w:r w:rsidRPr="00111782">
        <w:rPr>
          <w:sz w:val="28"/>
          <w:szCs w:val="28"/>
          <w:lang w:val="uk-UA"/>
        </w:rPr>
        <w:t xml:space="preserve">  </w:t>
      </w:r>
    </w:p>
    <w:p w14:paraId="6E31C8D8" w14:textId="742F7BC0" w:rsidR="00685816" w:rsidRPr="00111782" w:rsidRDefault="00685816" w:rsidP="00A36C55">
      <w:pPr>
        <w:pStyle w:val="a6"/>
        <w:tabs>
          <w:tab w:val="left" w:pos="851"/>
        </w:tabs>
        <w:ind w:left="0" w:right="-144" w:firstLine="567"/>
        <w:contextualSpacing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2.2.1. Учасникам бойових дій  до Дня </w:t>
      </w:r>
      <w:r w:rsidR="009E4065" w:rsidRPr="00111782">
        <w:rPr>
          <w:sz w:val="28"/>
          <w:szCs w:val="28"/>
          <w:lang w:val="uk-UA"/>
        </w:rPr>
        <w:t xml:space="preserve">вшанування учасників бойових дій на території інших держав </w:t>
      </w:r>
      <w:r w:rsidRPr="00111782">
        <w:rPr>
          <w:sz w:val="28"/>
          <w:szCs w:val="28"/>
          <w:lang w:val="uk-UA"/>
        </w:rPr>
        <w:t>(15 лютого)</w:t>
      </w:r>
      <w:r w:rsidR="009E4065" w:rsidRPr="00111782">
        <w:rPr>
          <w:sz w:val="28"/>
          <w:szCs w:val="28"/>
          <w:lang w:val="uk-UA"/>
        </w:rPr>
        <w:t xml:space="preserve"> – 2000,00 грн.</w:t>
      </w:r>
    </w:p>
    <w:p w14:paraId="3C110667" w14:textId="14C35247" w:rsidR="009E4065" w:rsidRPr="00111782" w:rsidRDefault="009E4065" w:rsidP="00A36C55">
      <w:pPr>
        <w:pStyle w:val="a6"/>
        <w:tabs>
          <w:tab w:val="left" w:pos="851"/>
        </w:tabs>
        <w:ind w:left="0" w:right="-144" w:firstLine="567"/>
        <w:contextualSpacing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2.2.2. Членам сімей загиблих (померлих) захисників України</w:t>
      </w:r>
      <w:r w:rsidRPr="00111782">
        <w:rPr>
          <w:sz w:val="28"/>
          <w:szCs w:val="28"/>
          <w:shd w:val="clear" w:color="auto" w:fill="FFFFFF"/>
          <w:lang w:val="uk-UA"/>
        </w:rPr>
        <w:t xml:space="preserve"> </w:t>
      </w:r>
      <w:r w:rsidRPr="00111782">
        <w:rPr>
          <w:sz w:val="28"/>
          <w:szCs w:val="28"/>
          <w:lang w:val="uk-UA"/>
        </w:rPr>
        <w:t xml:space="preserve">до Дня пам’яті захисників України, які загинули  </w:t>
      </w:r>
      <w:r w:rsidRPr="00111782">
        <w:rPr>
          <w:bCs/>
          <w:sz w:val="28"/>
          <w:szCs w:val="28"/>
          <w:shd w:val="clear" w:color="auto" w:fill="FFFFFF"/>
          <w:lang w:val="uk-UA"/>
        </w:rPr>
        <w:t>в боротьбі за незалежність, суверенітет і територіальну цілісність України</w:t>
      </w:r>
      <w:r w:rsidRPr="00111782">
        <w:rPr>
          <w:sz w:val="28"/>
          <w:szCs w:val="28"/>
          <w:shd w:val="clear" w:color="auto" w:fill="FFFFFF"/>
          <w:lang w:val="uk-UA"/>
        </w:rPr>
        <w:t xml:space="preserve"> ( 29 серпня) – 3000,00 грн.</w:t>
      </w:r>
      <w:r w:rsidRPr="00111782">
        <w:rPr>
          <w:sz w:val="28"/>
          <w:szCs w:val="28"/>
          <w:lang w:val="uk-UA"/>
        </w:rPr>
        <w:t xml:space="preserve">  </w:t>
      </w:r>
    </w:p>
    <w:p w14:paraId="0CA6BFDE" w14:textId="15D77610" w:rsidR="00685816" w:rsidRPr="00111782" w:rsidRDefault="00290933" w:rsidP="00A36C55">
      <w:pPr>
        <w:tabs>
          <w:tab w:val="left" w:pos="709"/>
        </w:tabs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</w:t>
      </w:r>
      <w:r w:rsidR="009E4065" w:rsidRPr="00111782">
        <w:rPr>
          <w:sz w:val="28"/>
          <w:szCs w:val="28"/>
          <w:lang w:val="uk-UA"/>
        </w:rPr>
        <w:t>2.2.3. Ветеранам війни, військовослужбовцям до Дня захисників та захисниць України ( 01 жовтня) – 3000,00 грн.</w:t>
      </w:r>
    </w:p>
    <w:p w14:paraId="5D956954" w14:textId="1CB11486" w:rsidR="00685816" w:rsidRPr="00111782" w:rsidRDefault="000506CB" w:rsidP="000506CB">
      <w:pPr>
        <w:pStyle w:val="a6"/>
        <w:numPr>
          <w:ilvl w:val="0"/>
          <w:numId w:val="35"/>
        </w:numPr>
        <w:tabs>
          <w:tab w:val="left" w:pos="993"/>
        </w:tabs>
        <w:ind w:left="709" w:right="-144" w:hanging="142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</w:t>
      </w:r>
      <w:r w:rsidR="00374F09" w:rsidRPr="00111782">
        <w:rPr>
          <w:sz w:val="28"/>
          <w:szCs w:val="28"/>
          <w:lang w:val="uk-UA"/>
        </w:rPr>
        <w:t>список осіб</w:t>
      </w:r>
      <w:r w:rsidR="002D1161" w:rsidRPr="00111782">
        <w:rPr>
          <w:sz w:val="28"/>
          <w:szCs w:val="28"/>
          <w:lang w:val="uk-UA"/>
        </w:rPr>
        <w:t xml:space="preserve"> із зазначенням</w:t>
      </w:r>
      <w:r w:rsidR="00374F09" w:rsidRPr="00111782">
        <w:rPr>
          <w:sz w:val="28"/>
          <w:szCs w:val="28"/>
          <w:lang w:val="uk-UA"/>
        </w:rPr>
        <w:t>:</w:t>
      </w:r>
      <w:r w:rsidR="002D1161" w:rsidRPr="00111782">
        <w:rPr>
          <w:sz w:val="28"/>
          <w:szCs w:val="28"/>
          <w:lang w:val="uk-UA"/>
        </w:rPr>
        <w:t xml:space="preserve"> </w:t>
      </w:r>
      <w:r w:rsidR="00685816" w:rsidRPr="00111782">
        <w:rPr>
          <w:sz w:val="28"/>
          <w:szCs w:val="28"/>
          <w:lang w:val="uk-UA"/>
        </w:rPr>
        <w:t xml:space="preserve">прізвища, ім’я, по батькові; паспортних даних; </w:t>
      </w:r>
      <w:r w:rsidR="002D1161" w:rsidRPr="00111782">
        <w:rPr>
          <w:sz w:val="28"/>
          <w:szCs w:val="28"/>
          <w:lang w:val="uk-UA"/>
        </w:rPr>
        <w:t xml:space="preserve"> р</w:t>
      </w:r>
      <w:r w:rsidR="002D1161" w:rsidRPr="00111782">
        <w:rPr>
          <w:color w:val="202124"/>
          <w:sz w:val="28"/>
          <w:szCs w:val="28"/>
          <w:shd w:val="clear" w:color="auto" w:fill="FFFFFF"/>
          <w:lang w:val="uk-UA"/>
        </w:rPr>
        <w:t>еєстраційного номер</w:t>
      </w:r>
      <w:r w:rsidR="00FB2B0E" w:rsidRPr="00111782">
        <w:rPr>
          <w:color w:val="202124"/>
          <w:sz w:val="28"/>
          <w:szCs w:val="28"/>
          <w:shd w:val="clear" w:color="auto" w:fill="FFFFFF"/>
          <w:lang w:val="uk-UA"/>
        </w:rPr>
        <w:t>а</w:t>
      </w:r>
      <w:r w:rsidR="002D1161" w:rsidRPr="00111782">
        <w:rPr>
          <w:color w:val="202124"/>
          <w:sz w:val="28"/>
          <w:szCs w:val="28"/>
          <w:shd w:val="clear" w:color="auto" w:fill="FFFFFF"/>
          <w:lang w:val="uk-UA"/>
        </w:rPr>
        <w:t xml:space="preserve"> облікової картки</w:t>
      </w:r>
      <w:r w:rsidR="00FB2B0E" w:rsidRPr="00111782">
        <w:rPr>
          <w:color w:val="202124"/>
          <w:sz w:val="28"/>
          <w:szCs w:val="28"/>
          <w:shd w:val="clear" w:color="auto" w:fill="FFFFFF"/>
          <w:lang w:val="uk-UA"/>
        </w:rPr>
        <w:t xml:space="preserve"> </w:t>
      </w:r>
      <w:r w:rsidR="002D1161" w:rsidRPr="00111782">
        <w:rPr>
          <w:color w:val="202124"/>
          <w:sz w:val="28"/>
          <w:szCs w:val="28"/>
          <w:shd w:val="clear" w:color="auto" w:fill="FFFFFF"/>
          <w:lang w:val="uk-UA"/>
        </w:rPr>
        <w:t xml:space="preserve"> платника податків</w:t>
      </w:r>
      <w:r w:rsidR="00685816" w:rsidRPr="00111782">
        <w:rPr>
          <w:color w:val="202124"/>
          <w:sz w:val="28"/>
          <w:szCs w:val="28"/>
          <w:shd w:val="clear" w:color="auto" w:fill="FFFFFF"/>
          <w:lang w:val="uk-UA"/>
        </w:rPr>
        <w:t xml:space="preserve">; адреси місця реєстрації;  </w:t>
      </w:r>
      <w:r w:rsidR="00685816" w:rsidRPr="00111782">
        <w:rPr>
          <w:sz w:val="28"/>
          <w:szCs w:val="28"/>
          <w:lang w:val="uk-UA"/>
        </w:rPr>
        <w:t>банківських реквізитів.</w:t>
      </w:r>
      <w:r w:rsidR="00374F09" w:rsidRPr="00111782">
        <w:rPr>
          <w:sz w:val="28"/>
          <w:szCs w:val="28"/>
          <w:lang w:val="uk-UA"/>
        </w:rPr>
        <w:t xml:space="preserve"> </w:t>
      </w:r>
      <w:r w:rsidR="00685816" w:rsidRPr="00111782">
        <w:rPr>
          <w:sz w:val="28"/>
          <w:szCs w:val="28"/>
          <w:lang w:val="uk-UA"/>
        </w:rPr>
        <w:t xml:space="preserve"> </w:t>
      </w:r>
    </w:p>
    <w:p w14:paraId="599BB1F7" w14:textId="1AD52057" w:rsidR="00F061FA" w:rsidRPr="00111782" w:rsidRDefault="002D1161" w:rsidP="005C40AD">
      <w:pPr>
        <w:pStyle w:val="a6"/>
        <w:tabs>
          <w:tab w:val="left" w:pos="709"/>
        </w:tabs>
        <w:ind w:left="567" w:right="-144"/>
        <w:contextualSpacing w:val="0"/>
        <w:jc w:val="both"/>
        <w:rPr>
          <w:sz w:val="28"/>
          <w:szCs w:val="28"/>
          <w:highlight w:val="yellow"/>
          <w:lang w:val="uk-UA"/>
        </w:rPr>
      </w:pPr>
      <w:r w:rsidRPr="00111782">
        <w:rPr>
          <w:sz w:val="28"/>
          <w:szCs w:val="28"/>
          <w:lang w:val="uk-UA"/>
        </w:rPr>
        <w:t xml:space="preserve">  </w:t>
      </w:r>
    </w:p>
    <w:p w14:paraId="6D54D099" w14:textId="77777777" w:rsidR="001B60B8" w:rsidRPr="00111782" w:rsidRDefault="001B60B8" w:rsidP="001B60B8">
      <w:pPr>
        <w:ind w:right="-144" w:firstLine="567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</w:t>
      </w:r>
    </w:p>
    <w:p w14:paraId="09DF59B2" w14:textId="77777777" w:rsidR="001B60B8" w:rsidRPr="00111782" w:rsidRDefault="001B60B8" w:rsidP="001B60B8">
      <w:pPr>
        <w:pStyle w:val="a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1782"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14:paraId="5880ACF9" w14:textId="77777777" w:rsidR="001B60B8" w:rsidRPr="00111782" w:rsidRDefault="001B60B8" w:rsidP="001B60B8">
      <w:pPr>
        <w:pStyle w:val="a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11782">
        <w:rPr>
          <w:rFonts w:ascii="Times New Roman" w:hAnsi="Times New Roman"/>
          <w:b/>
          <w:sz w:val="28"/>
          <w:szCs w:val="28"/>
          <w:lang w:val="uk-UA"/>
        </w:rPr>
        <w:t>(секретар) виконкому                                                              Лариса  СІДЯКІНА</w:t>
      </w:r>
    </w:p>
    <w:p w14:paraId="5CA8EA52" w14:textId="77777777" w:rsidR="00A418C3" w:rsidRPr="00111782" w:rsidRDefault="00A418C3" w:rsidP="008D04A1">
      <w:pPr>
        <w:pStyle w:val="a6"/>
        <w:rPr>
          <w:b/>
          <w:bCs/>
          <w:sz w:val="28"/>
          <w:szCs w:val="28"/>
          <w:lang w:val="uk-UA"/>
        </w:rPr>
      </w:pPr>
    </w:p>
    <w:p w14:paraId="6352FB8B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0188EC1A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7CD6446F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430C4FDC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4A6081C3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735F03AF" w14:textId="77777777" w:rsidR="00685816" w:rsidRPr="00111782" w:rsidRDefault="00685816" w:rsidP="008D04A1">
      <w:pPr>
        <w:pStyle w:val="a6"/>
        <w:rPr>
          <w:b/>
          <w:bCs/>
          <w:sz w:val="28"/>
          <w:szCs w:val="28"/>
          <w:lang w:val="uk-UA"/>
        </w:rPr>
      </w:pPr>
    </w:p>
    <w:p w14:paraId="00B695ED" w14:textId="0132C9C0" w:rsidR="00476A76" w:rsidRPr="00111782" w:rsidRDefault="00476A76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4284419A" w14:textId="77777777" w:rsidR="00FB2B0E" w:rsidRPr="00111782" w:rsidRDefault="00FB2B0E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66D57F78" w14:textId="77777777" w:rsidR="00FB2B0E" w:rsidRPr="00111782" w:rsidRDefault="00FB2B0E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2788149C" w14:textId="77777777" w:rsidR="00FB2B0E" w:rsidRPr="00111782" w:rsidRDefault="00FB2B0E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2A8B5B5F" w14:textId="77777777" w:rsidR="00FB2B0E" w:rsidRPr="00111782" w:rsidRDefault="00FB2B0E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3F3D15EA" w14:textId="77777777" w:rsidR="00FB2B0E" w:rsidRPr="00111782" w:rsidRDefault="00FB2B0E" w:rsidP="000506CB">
      <w:pPr>
        <w:shd w:val="clear" w:color="auto" w:fill="FFFFFF"/>
        <w:spacing w:after="160"/>
        <w:rPr>
          <w:b/>
          <w:sz w:val="24"/>
          <w:szCs w:val="24"/>
          <w:lang w:val="uk-UA"/>
        </w:rPr>
      </w:pPr>
    </w:p>
    <w:p w14:paraId="443C6921" w14:textId="77777777" w:rsidR="00FB2B0E" w:rsidRPr="00111782" w:rsidRDefault="00FB2B0E" w:rsidP="00FB2B0E">
      <w:pPr>
        <w:jc w:val="right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lastRenderedPageBreak/>
        <w:t xml:space="preserve">Додатку  1   </w:t>
      </w:r>
    </w:p>
    <w:p w14:paraId="5C99F818" w14:textId="2A523762" w:rsidR="00FB2B0E" w:rsidRPr="00111782" w:rsidRDefault="00FB2B0E" w:rsidP="00FB2B0E">
      <w:pPr>
        <w:tabs>
          <w:tab w:val="left" w:pos="993"/>
        </w:tabs>
        <w:ind w:left="709" w:right="-144"/>
        <w:jc w:val="right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(</w:t>
      </w:r>
      <w:r w:rsidR="00644D76">
        <w:rPr>
          <w:sz w:val="28"/>
          <w:szCs w:val="28"/>
          <w:lang w:val="uk-UA"/>
        </w:rPr>
        <w:t xml:space="preserve"> до</w:t>
      </w:r>
      <w:r w:rsidRPr="00111782">
        <w:rPr>
          <w:sz w:val="28"/>
          <w:szCs w:val="28"/>
          <w:lang w:val="uk-UA"/>
        </w:rPr>
        <w:t xml:space="preserve"> пункту 1.5.</w:t>
      </w:r>
      <w:r w:rsidR="00644D76">
        <w:rPr>
          <w:sz w:val="28"/>
          <w:szCs w:val="28"/>
          <w:lang w:val="uk-UA"/>
        </w:rPr>
        <w:t xml:space="preserve"> Порядку</w:t>
      </w:r>
      <w:r w:rsidRPr="00111782">
        <w:rPr>
          <w:sz w:val="28"/>
          <w:szCs w:val="28"/>
          <w:lang w:val="uk-UA"/>
        </w:rPr>
        <w:t>)</w:t>
      </w:r>
    </w:p>
    <w:p w14:paraId="19CF9A25" w14:textId="77777777" w:rsidR="00FB2B0E" w:rsidRPr="00111782" w:rsidRDefault="00FB2B0E" w:rsidP="00FB2B0E">
      <w:pPr>
        <w:ind w:left="-284" w:right="-5"/>
        <w:jc w:val="center"/>
        <w:rPr>
          <w:rFonts w:eastAsiaTheme="minorEastAsia"/>
          <w:color w:val="FFFFFF"/>
          <w:sz w:val="28"/>
          <w:szCs w:val="28"/>
          <w:lang w:val="uk-UA"/>
        </w:rPr>
      </w:pPr>
    </w:p>
    <w:p w14:paraId="4C5946B9" w14:textId="77777777" w:rsidR="00FB2B0E" w:rsidRPr="00111782" w:rsidRDefault="00FB2B0E" w:rsidP="00FB2B0E">
      <w:pPr>
        <w:ind w:left="-284" w:right="-5"/>
        <w:jc w:val="center"/>
        <w:rPr>
          <w:rFonts w:eastAsiaTheme="minorEastAsia"/>
          <w:color w:val="FFFFFF"/>
          <w:sz w:val="28"/>
          <w:szCs w:val="28"/>
          <w:lang w:val="uk-UA"/>
        </w:rPr>
      </w:pPr>
      <w:r w:rsidRPr="00111782">
        <w:rPr>
          <w:rFonts w:eastAsiaTheme="minorEastAsia"/>
          <w:color w:val="FFFFFF"/>
          <w:sz w:val="28"/>
          <w:szCs w:val="28"/>
          <w:lang w:val="uk-UA"/>
        </w:rPr>
        <w:object w:dxaOrig="780" w:dyaOrig="1125" w14:anchorId="3300E420">
          <v:shape id="_x0000_i1026" type="#_x0000_t75" style="width:39pt;height:56.25pt" o:ole="">
            <v:imagedata r:id="rId7" o:title=""/>
          </v:shape>
          <o:OLEObject Type="Embed" ProgID="Word.Picture.8" ShapeID="_x0000_i1026" DrawAspect="Content" ObjectID="_1783235720" r:id="rId14"/>
        </w:object>
      </w:r>
    </w:p>
    <w:p w14:paraId="17FAF369" w14:textId="77777777" w:rsidR="00FB2B0E" w:rsidRPr="00111782" w:rsidRDefault="00FB2B0E" w:rsidP="00FB2B0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val="uk-UA"/>
        </w:rPr>
      </w:pPr>
      <w:r w:rsidRPr="00111782">
        <w:rPr>
          <w:iCs/>
          <w:sz w:val="28"/>
          <w:szCs w:val="28"/>
          <w:lang w:val="uk-UA"/>
        </w:rPr>
        <w:t>ГАТНЕНСЬКА СIЛЬСЬКА РАДА</w:t>
      </w:r>
    </w:p>
    <w:p w14:paraId="1158D292" w14:textId="77777777" w:rsidR="00FB2B0E" w:rsidRPr="00111782" w:rsidRDefault="00FB2B0E" w:rsidP="00FB2B0E">
      <w:pPr>
        <w:ind w:right="175"/>
        <w:jc w:val="center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ФАСТІВСЬКОГО РАЙОНУ КИЇВСЬКОЇ ОБЛАСТІ</w:t>
      </w:r>
    </w:p>
    <w:p w14:paraId="1792F333" w14:textId="77777777" w:rsidR="00FB2B0E" w:rsidRPr="00111782" w:rsidRDefault="00FB2B0E" w:rsidP="00FB2B0E">
      <w:pPr>
        <w:ind w:right="175"/>
        <w:jc w:val="center"/>
        <w:rPr>
          <w:sz w:val="28"/>
          <w:szCs w:val="28"/>
          <w:lang w:val="uk-UA"/>
        </w:rPr>
      </w:pPr>
    </w:p>
    <w:p w14:paraId="7B889BED" w14:textId="77777777" w:rsidR="00FB2B0E" w:rsidRPr="00111782" w:rsidRDefault="00FB2B0E" w:rsidP="00FB2B0E">
      <w:pPr>
        <w:ind w:right="-426"/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село Гатне </w:t>
      </w:r>
      <w:r w:rsidRPr="00111782">
        <w:rPr>
          <w:b/>
          <w:sz w:val="28"/>
          <w:szCs w:val="28"/>
          <w:lang w:val="uk-UA"/>
        </w:rPr>
        <w:tab/>
        <w:t xml:space="preserve">        </w:t>
      </w:r>
      <w:r w:rsidRPr="00111782">
        <w:rPr>
          <w:b/>
          <w:sz w:val="28"/>
          <w:szCs w:val="28"/>
          <w:lang w:val="uk-UA"/>
        </w:rPr>
        <w:tab/>
        <w:t xml:space="preserve">      </w:t>
      </w:r>
      <w:r w:rsidRPr="00111782">
        <w:rPr>
          <w:b/>
          <w:sz w:val="28"/>
          <w:szCs w:val="28"/>
          <w:lang w:val="uk-UA"/>
        </w:rPr>
        <w:tab/>
        <w:t xml:space="preserve">           </w:t>
      </w:r>
      <w:r w:rsidRPr="00111782">
        <w:rPr>
          <w:b/>
          <w:sz w:val="28"/>
          <w:szCs w:val="28"/>
          <w:lang w:val="uk-UA"/>
        </w:rPr>
        <w:tab/>
        <w:t>від «___»______________ 20___ р.</w:t>
      </w:r>
    </w:p>
    <w:p w14:paraId="42D2E056" w14:textId="77777777" w:rsidR="00FB2B0E" w:rsidRPr="00111782" w:rsidRDefault="00FB2B0E" w:rsidP="00FB2B0E">
      <w:pPr>
        <w:ind w:right="175"/>
        <w:jc w:val="both"/>
        <w:rPr>
          <w:sz w:val="28"/>
          <w:szCs w:val="28"/>
          <w:lang w:val="uk-UA"/>
        </w:rPr>
      </w:pPr>
    </w:p>
    <w:p w14:paraId="2EF52C38" w14:textId="77777777" w:rsidR="00FB2B0E" w:rsidRPr="00111782" w:rsidRDefault="00FB2B0E" w:rsidP="00FB2B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>АКТ</w:t>
      </w:r>
    </w:p>
    <w:p w14:paraId="0EAE262E" w14:textId="7FB6BF11" w:rsidR="00FB2B0E" w:rsidRPr="00111782" w:rsidRDefault="00FB2B0E" w:rsidP="00FB2B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11782">
        <w:rPr>
          <w:b/>
          <w:sz w:val="28"/>
          <w:szCs w:val="28"/>
          <w:lang w:val="uk-UA"/>
        </w:rPr>
        <w:t xml:space="preserve">щодо підтвердження місця фактичного проживання </w:t>
      </w:r>
      <w:r w:rsidR="00644D76">
        <w:rPr>
          <w:b/>
          <w:sz w:val="28"/>
          <w:szCs w:val="28"/>
          <w:lang w:val="uk-UA"/>
        </w:rPr>
        <w:t xml:space="preserve"> </w:t>
      </w:r>
    </w:p>
    <w:p w14:paraId="49FB7147" w14:textId="77777777" w:rsidR="00FB2B0E" w:rsidRPr="00111782" w:rsidRDefault="00FB2B0E" w:rsidP="00FB2B0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</w:t>
      </w:r>
    </w:p>
    <w:p w14:paraId="4E357DF8" w14:textId="77777777" w:rsidR="00FB2B0E" w:rsidRPr="00111782" w:rsidRDefault="00FB2B0E" w:rsidP="00FB2B0E">
      <w:pPr>
        <w:widowControl w:val="0"/>
        <w:tabs>
          <w:tab w:val="left" w:pos="172"/>
          <w:tab w:val="left" w:pos="70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  На звернення гр. _________________________________________ щодо підтвердження його (її) (членів сім’ї) місця фактичного проживання, мною   депутатом Гатненської сільської ради____________________________ складено цей акт про те, що в будинку, який належить гр.________________________________________________________________  </w:t>
      </w:r>
    </w:p>
    <w:p w14:paraId="119A188D" w14:textId="5E07BCB0" w:rsidR="00FB2B0E" w:rsidRPr="00111782" w:rsidRDefault="00FB2B0E" w:rsidP="00FB2B0E">
      <w:pPr>
        <w:widowControl w:val="0"/>
        <w:tabs>
          <w:tab w:val="left" w:pos="172"/>
          <w:tab w:val="left" w:pos="70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і розташований за адресою: Київська область, Фастівський  район, с. _______ вул./пров. _______________________ дійсно проживають </w:t>
      </w:r>
      <w:r w:rsidR="00644D76">
        <w:rPr>
          <w:sz w:val="28"/>
          <w:szCs w:val="28"/>
          <w:lang w:val="uk-UA"/>
        </w:rPr>
        <w:t>не</w:t>
      </w:r>
      <w:r w:rsidRPr="00111782">
        <w:rPr>
          <w:sz w:val="28"/>
          <w:szCs w:val="28"/>
          <w:lang w:val="uk-UA"/>
        </w:rPr>
        <w:t xml:space="preserve"> зареєстрован</w:t>
      </w:r>
      <w:r w:rsidR="00644D76">
        <w:rPr>
          <w:sz w:val="28"/>
          <w:szCs w:val="28"/>
          <w:lang w:val="uk-UA"/>
        </w:rPr>
        <w:t>і</w:t>
      </w:r>
      <w:r w:rsidRPr="00111782">
        <w:rPr>
          <w:sz w:val="28"/>
          <w:szCs w:val="28"/>
          <w:lang w:val="uk-UA"/>
        </w:rPr>
        <w:t xml:space="preserve"> </w:t>
      </w:r>
      <w:r w:rsidR="00644D76">
        <w:rPr>
          <w:sz w:val="28"/>
          <w:szCs w:val="28"/>
          <w:lang w:val="uk-UA"/>
        </w:rPr>
        <w:t xml:space="preserve"> з _______________ року</w:t>
      </w:r>
      <w:r w:rsidRPr="00111782">
        <w:rPr>
          <w:sz w:val="28"/>
          <w:szCs w:val="28"/>
          <w:lang w:val="uk-UA"/>
        </w:rPr>
        <w:t xml:space="preserve">:      </w:t>
      </w:r>
    </w:p>
    <w:p w14:paraId="49ED6622" w14:textId="77777777" w:rsidR="00FB2B0E" w:rsidRPr="00111782" w:rsidRDefault="00FB2B0E" w:rsidP="00FE5F94">
      <w:pPr>
        <w:widowControl w:val="0"/>
        <w:tabs>
          <w:tab w:val="left" w:pos="172"/>
          <w:tab w:val="left" w:pos="7089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FAC8E7F" w14:textId="77777777" w:rsidR="00FB2B0E" w:rsidRPr="00111782" w:rsidRDefault="00FB2B0E" w:rsidP="00FE5F9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5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___________________</w:t>
      </w:r>
      <w:bookmarkStart w:id="0" w:name="_GoBack"/>
      <w:bookmarkEnd w:id="0"/>
      <w:r w:rsidRPr="00111782">
        <w:rPr>
          <w:sz w:val="28"/>
          <w:szCs w:val="28"/>
          <w:lang w:val="uk-UA"/>
        </w:rPr>
        <w:t>____________________________________</w:t>
      </w:r>
    </w:p>
    <w:p w14:paraId="79E37D98" w14:textId="77777777" w:rsidR="00FB2B0E" w:rsidRPr="00111782" w:rsidRDefault="00FB2B0E" w:rsidP="00FE5F9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5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_______________________________________________________</w:t>
      </w:r>
    </w:p>
    <w:p w14:paraId="275619CB" w14:textId="77777777" w:rsidR="00FB2B0E" w:rsidRPr="00111782" w:rsidRDefault="00FB2B0E" w:rsidP="00FE5F9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5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_______________________________________________________</w:t>
      </w:r>
    </w:p>
    <w:p w14:paraId="2D28580A" w14:textId="77777777" w:rsidR="00FB2B0E" w:rsidRPr="00111782" w:rsidRDefault="00FB2B0E" w:rsidP="00FE5F9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5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_______________________________________________________</w:t>
      </w:r>
    </w:p>
    <w:p w14:paraId="73F45A5D" w14:textId="030F2A35" w:rsidR="00FB2B0E" w:rsidRPr="00111782" w:rsidRDefault="00FB2B0E" w:rsidP="00FE5F9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425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_______________________________________________________          </w:t>
      </w:r>
      <w:r w:rsidRPr="00111782">
        <w:rPr>
          <w:sz w:val="28"/>
          <w:szCs w:val="28"/>
          <w:lang w:val="uk-UA"/>
        </w:rPr>
        <w:tab/>
      </w:r>
    </w:p>
    <w:p w14:paraId="003B89B7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Акт складено для  подання  до Гатненської сільської ради.</w:t>
      </w:r>
    </w:p>
    <w:p w14:paraId="338EF245" w14:textId="77777777" w:rsidR="00FE5F94" w:rsidRPr="00111782" w:rsidRDefault="00FE5F94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</w:p>
    <w:p w14:paraId="46E660D1" w14:textId="0DF119C9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Депутат Гатненської сільської ради              ___________     _____________</w:t>
      </w:r>
      <w:r w:rsidRPr="00111782">
        <w:rPr>
          <w:sz w:val="28"/>
          <w:szCs w:val="28"/>
          <w:lang w:val="uk-UA"/>
        </w:rPr>
        <w:tab/>
      </w:r>
      <w:r w:rsidR="00FE5F94" w:rsidRPr="00111782">
        <w:rPr>
          <w:sz w:val="28"/>
          <w:szCs w:val="28"/>
          <w:lang w:val="uk-UA"/>
        </w:rPr>
        <w:t xml:space="preserve"> </w:t>
      </w:r>
    </w:p>
    <w:p w14:paraId="0F1D041E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3аявник  </w:t>
      </w:r>
      <w:r w:rsidRPr="00111782">
        <w:rPr>
          <w:sz w:val="28"/>
          <w:szCs w:val="28"/>
          <w:lang w:val="uk-UA"/>
        </w:rPr>
        <w:tab/>
        <w:t xml:space="preserve">      ____________    _____________</w:t>
      </w:r>
    </w:p>
    <w:p w14:paraId="6733A10D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Власник будинку  </w:t>
      </w:r>
      <w:r w:rsidRPr="00111782">
        <w:rPr>
          <w:sz w:val="28"/>
          <w:szCs w:val="28"/>
          <w:lang w:val="uk-UA"/>
        </w:rPr>
        <w:tab/>
        <w:t xml:space="preserve">      ____________    _____________</w:t>
      </w:r>
    </w:p>
    <w:p w14:paraId="42B66BBB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>Сусіди                                                              _____________   ______________</w:t>
      </w:r>
    </w:p>
    <w:p w14:paraId="6B4FB002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ab/>
      </w:r>
      <w:r w:rsidRPr="00111782">
        <w:rPr>
          <w:sz w:val="28"/>
          <w:szCs w:val="28"/>
          <w:lang w:val="uk-UA"/>
        </w:rPr>
        <w:tab/>
        <w:t xml:space="preserve">  _____________   ______________</w:t>
      </w:r>
    </w:p>
    <w:p w14:paraId="6B203D14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ED407F3" w14:textId="52EB4B38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ind w:left="-284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Пiдпис депутата засвідчую    </w:t>
      </w:r>
    </w:p>
    <w:p w14:paraId="3741CD78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7274466A" w14:textId="77777777" w:rsidR="00FB2B0E" w:rsidRPr="00111782" w:rsidRDefault="00FB2B0E" w:rsidP="00FB2B0E">
      <w:pPr>
        <w:widowControl w:val="0"/>
        <w:tabs>
          <w:tab w:val="left" w:pos="476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                                                     ___________                   </w:t>
      </w:r>
      <w:r w:rsidRPr="00111782">
        <w:rPr>
          <w:sz w:val="28"/>
          <w:szCs w:val="28"/>
          <w:u w:val="single"/>
          <w:lang w:val="uk-UA"/>
        </w:rPr>
        <w:t xml:space="preserve"> </w:t>
      </w:r>
    </w:p>
    <w:p w14:paraId="71BE37D5" w14:textId="06716BEF" w:rsidR="00FB2B0E" w:rsidRPr="00111782" w:rsidRDefault="00FE5F94" w:rsidP="00FB2B0E">
      <w:pPr>
        <w:widowControl w:val="0"/>
        <w:tabs>
          <w:tab w:val="left" w:pos="4766"/>
          <w:tab w:val="left" w:pos="504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11782">
        <w:rPr>
          <w:sz w:val="28"/>
          <w:szCs w:val="28"/>
          <w:lang w:val="uk-UA"/>
        </w:rPr>
        <w:t xml:space="preserve">        </w:t>
      </w:r>
      <w:r w:rsidR="00FB2B0E" w:rsidRPr="00111782">
        <w:rPr>
          <w:sz w:val="28"/>
          <w:szCs w:val="28"/>
          <w:lang w:val="uk-UA"/>
        </w:rPr>
        <w:t>(посада)                                         (підпис)</w:t>
      </w:r>
      <w:r w:rsidR="00FB2B0E" w:rsidRPr="00111782">
        <w:rPr>
          <w:sz w:val="28"/>
          <w:szCs w:val="28"/>
          <w:lang w:val="uk-UA"/>
        </w:rPr>
        <w:tab/>
      </w:r>
      <w:r w:rsidR="00FB2B0E" w:rsidRPr="00111782">
        <w:rPr>
          <w:sz w:val="28"/>
          <w:szCs w:val="28"/>
          <w:lang w:val="uk-UA"/>
        </w:rPr>
        <w:tab/>
      </w:r>
      <w:r w:rsidR="00FB2B0E" w:rsidRPr="00111782">
        <w:rPr>
          <w:sz w:val="28"/>
          <w:szCs w:val="28"/>
          <w:lang w:val="uk-UA"/>
        </w:rPr>
        <w:tab/>
        <w:t>(ім’я, прізвище)</w:t>
      </w:r>
    </w:p>
    <w:p w14:paraId="257E9A03" w14:textId="77777777" w:rsidR="00FB2B0E" w:rsidRPr="00111782" w:rsidRDefault="00FB2B0E" w:rsidP="000506CB">
      <w:pPr>
        <w:shd w:val="clear" w:color="auto" w:fill="FFFFFF"/>
        <w:spacing w:after="160"/>
        <w:rPr>
          <w:b/>
          <w:sz w:val="28"/>
          <w:szCs w:val="28"/>
          <w:lang w:val="uk-UA"/>
        </w:rPr>
      </w:pPr>
    </w:p>
    <w:sectPr w:rsidR="00FB2B0E" w:rsidRPr="00111782" w:rsidSect="007318CF">
      <w:pgSz w:w="11906" w:h="16838"/>
      <w:pgMar w:top="1134" w:right="851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7142F" w14:textId="77777777" w:rsidR="008607D3" w:rsidRDefault="008607D3" w:rsidP="00680399">
      <w:r>
        <w:separator/>
      </w:r>
    </w:p>
  </w:endnote>
  <w:endnote w:type="continuationSeparator" w:id="0">
    <w:p w14:paraId="4EC64323" w14:textId="77777777" w:rsidR="008607D3" w:rsidRDefault="008607D3" w:rsidP="0068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B4D1A" w14:textId="77777777" w:rsidR="008607D3" w:rsidRDefault="008607D3" w:rsidP="00680399">
      <w:r>
        <w:separator/>
      </w:r>
    </w:p>
  </w:footnote>
  <w:footnote w:type="continuationSeparator" w:id="0">
    <w:p w14:paraId="07CD7705" w14:textId="77777777" w:rsidR="008607D3" w:rsidRDefault="008607D3" w:rsidP="0068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ABA"/>
    <w:multiLevelType w:val="hybridMultilevel"/>
    <w:tmpl w:val="4DBA4D8E"/>
    <w:lvl w:ilvl="0" w:tplc="0419000F">
      <w:start w:val="1"/>
      <w:numFmt w:val="decimal"/>
      <w:lvlText w:val="%1."/>
      <w:lvlJc w:val="left"/>
      <w:pPr>
        <w:ind w:left="8572" w:hanging="360"/>
      </w:pPr>
    </w:lvl>
    <w:lvl w:ilvl="1" w:tplc="04190019" w:tentative="1">
      <w:start w:val="1"/>
      <w:numFmt w:val="lowerLetter"/>
      <w:lvlText w:val="%2."/>
      <w:lvlJc w:val="left"/>
      <w:pPr>
        <w:ind w:left="9292" w:hanging="360"/>
      </w:pPr>
    </w:lvl>
    <w:lvl w:ilvl="2" w:tplc="0419001B" w:tentative="1">
      <w:start w:val="1"/>
      <w:numFmt w:val="lowerRoman"/>
      <w:lvlText w:val="%3."/>
      <w:lvlJc w:val="right"/>
      <w:pPr>
        <w:ind w:left="10012" w:hanging="180"/>
      </w:pPr>
    </w:lvl>
    <w:lvl w:ilvl="3" w:tplc="0419000F" w:tentative="1">
      <w:start w:val="1"/>
      <w:numFmt w:val="decimal"/>
      <w:lvlText w:val="%4."/>
      <w:lvlJc w:val="left"/>
      <w:pPr>
        <w:ind w:left="10732" w:hanging="360"/>
      </w:pPr>
    </w:lvl>
    <w:lvl w:ilvl="4" w:tplc="04190019" w:tentative="1">
      <w:start w:val="1"/>
      <w:numFmt w:val="lowerLetter"/>
      <w:lvlText w:val="%5."/>
      <w:lvlJc w:val="left"/>
      <w:pPr>
        <w:ind w:left="11452" w:hanging="360"/>
      </w:pPr>
    </w:lvl>
    <w:lvl w:ilvl="5" w:tplc="0419001B" w:tentative="1">
      <w:start w:val="1"/>
      <w:numFmt w:val="lowerRoman"/>
      <w:lvlText w:val="%6."/>
      <w:lvlJc w:val="right"/>
      <w:pPr>
        <w:ind w:left="12172" w:hanging="180"/>
      </w:pPr>
    </w:lvl>
    <w:lvl w:ilvl="6" w:tplc="0419000F" w:tentative="1">
      <w:start w:val="1"/>
      <w:numFmt w:val="decimal"/>
      <w:lvlText w:val="%7."/>
      <w:lvlJc w:val="left"/>
      <w:pPr>
        <w:ind w:left="12892" w:hanging="360"/>
      </w:pPr>
    </w:lvl>
    <w:lvl w:ilvl="7" w:tplc="04190019" w:tentative="1">
      <w:start w:val="1"/>
      <w:numFmt w:val="lowerLetter"/>
      <w:lvlText w:val="%8."/>
      <w:lvlJc w:val="left"/>
      <w:pPr>
        <w:ind w:left="13612" w:hanging="360"/>
      </w:pPr>
    </w:lvl>
    <w:lvl w:ilvl="8" w:tplc="0419001B" w:tentative="1">
      <w:start w:val="1"/>
      <w:numFmt w:val="lowerRoman"/>
      <w:lvlText w:val="%9."/>
      <w:lvlJc w:val="right"/>
      <w:pPr>
        <w:ind w:left="14332" w:hanging="180"/>
      </w:pPr>
    </w:lvl>
  </w:abstractNum>
  <w:abstractNum w:abstractNumId="1">
    <w:nsid w:val="05FA6517"/>
    <w:multiLevelType w:val="hybridMultilevel"/>
    <w:tmpl w:val="DEAC0AB8"/>
    <w:lvl w:ilvl="0" w:tplc="37784896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0961D1"/>
    <w:multiLevelType w:val="hybridMultilevel"/>
    <w:tmpl w:val="9BD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0E45"/>
    <w:multiLevelType w:val="multilevel"/>
    <w:tmpl w:val="0FB04D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900" w:hanging="54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158D741F"/>
    <w:multiLevelType w:val="hybridMultilevel"/>
    <w:tmpl w:val="DDDAA562"/>
    <w:lvl w:ilvl="0" w:tplc="A96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F5C63"/>
    <w:multiLevelType w:val="multilevel"/>
    <w:tmpl w:val="3D4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70E39"/>
    <w:multiLevelType w:val="multilevel"/>
    <w:tmpl w:val="97CE3A0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F830EB1"/>
    <w:multiLevelType w:val="multilevel"/>
    <w:tmpl w:val="893C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8">
    <w:nsid w:val="235A7B51"/>
    <w:multiLevelType w:val="hybridMultilevel"/>
    <w:tmpl w:val="01D821F4"/>
    <w:lvl w:ilvl="0" w:tplc="5512FCD4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51FF7"/>
    <w:multiLevelType w:val="multilevel"/>
    <w:tmpl w:val="7F38053A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2C991F21"/>
    <w:multiLevelType w:val="multilevel"/>
    <w:tmpl w:val="D9E830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116B9"/>
    <w:multiLevelType w:val="hybridMultilevel"/>
    <w:tmpl w:val="D42A0B5C"/>
    <w:lvl w:ilvl="0" w:tplc="0419000F">
      <w:start w:val="1"/>
      <w:numFmt w:val="decimal"/>
      <w:lvlText w:val="%1."/>
      <w:lvlJc w:val="left"/>
      <w:pPr>
        <w:ind w:left="4365" w:hanging="360"/>
      </w:p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2">
    <w:nsid w:val="333007A5"/>
    <w:multiLevelType w:val="multilevel"/>
    <w:tmpl w:val="0FB04D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900" w:hanging="54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>
    <w:nsid w:val="356A74E8"/>
    <w:multiLevelType w:val="hybridMultilevel"/>
    <w:tmpl w:val="490C9EAE"/>
    <w:lvl w:ilvl="0" w:tplc="FF26DD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B0E1F"/>
    <w:multiLevelType w:val="multilevel"/>
    <w:tmpl w:val="E822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6316C"/>
    <w:multiLevelType w:val="hybridMultilevel"/>
    <w:tmpl w:val="208C22BC"/>
    <w:lvl w:ilvl="0" w:tplc="37784896">
      <w:start w:val="3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3D7B59FB"/>
    <w:multiLevelType w:val="hybridMultilevel"/>
    <w:tmpl w:val="50C4C72A"/>
    <w:lvl w:ilvl="0" w:tplc="37784896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B13D26"/>
    <w:multiLevelType w:val="hybridMultilevel"/>
    <w:tmpl w:val="07DAA8A8"/>
    <w:lvl w:ilvl="0" w:tplc="B8FE66F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7F826DC"/>
    <w:multiLevelType w:val="hybridMultilevel"/>
    <w:tmpl w:val="1F7AEC6E"/>
    <w:lvl w:ilvl="0" w:tplc="377848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B2D53"/>
    <w:multiLevelType w:val="multilevel"/>
    <w:tmpl w:val="0F7E9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56937F4D"/>
    <w:multiLevelType w:val="hybridMultilevel"/>
    <w:tmpl w:val="0B5E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61A0C"/>
    <w:multiLevelType w:val="multilevel"/>
    <w:tmpl w:val="893C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2">
    <w:nsid w:val="5A0B16CD"/>
    <w:multiLevelType w:val="hybridMultilevel"/>
    <w:tmpl w:val="052E23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74A61"/>
    <w:multiLevelType w:val="hybridMultilevel"/>
    <w:tmpl w:val="4FE2E4F0"/>
    <w:lvl w:ilvl="0" w:tplc="0419000F">
      <w:start w:val="1"/>
      <w:numFmt w:val="decimal"/>
      <w:lvlText w:val="%1."/>
      <w:lvlJc w:val="left"/>
      <w:pPr>
        <w:ind w:left="4365" w:hanging="360"/>
      </w:pPr>
    </w:lvl>
    <w:lvl w:ilvl="1" w:tplc="04190019" w:tentative="1">
      <w:start w:val="1"/>
      <w:numFmt w:val="lowerLetter"/>
      <w:lvlText w:val="%2."/>
      <w:lvlJc w:val="left"/>
      <w:pPr>
        <w:ind w:left="5085" w:hanging="360"/>
      </w:pPr>
    </w:lvl>
    <w:lvl w:ilvl="2" w:tplc="0419001B" w:tentative="1">
      <w:start w:val="1"/>
      <w:numFmt w:val="lowerRoman"/>
      <w:lvlText w:val="%3."/>
      <w:lvlJc w:val="right"/>
      <w:pPr>
        <w:ind w:left="5805" w:hanging="180"/>
      </w:pPr>
    </w:lvl>
    <w:lvl w:ilvl="3" w:tplc="0419000F" w:tentative="1">
      <w:start w:val="1"/>
      <w:numFmt w:val="decimal"/>
      <w:lvlText w:val="%4."/>
      <w:lvlJc w:val="left"/>
      <w:pPr>
        <w:ind w:left="6525" w:hanging="360"/>
      </w:pPr>
    </w:lvl>
    <w:lvl w:ilvl="4" w:tplc="04190019" w:tentative="1">
      <w:start w:val="1"/>
      <w:numFmt w:val="lowerLetter"/>
      <w:lvlText w:val="%5."/>
      <w:lvlJc w:val="left"/>
      <w:pPr>
        <w:ind w:left="7245" w:hanging="360"/>
      </w:pPr>
    </w:lvl>
    <w:lvl w:ilvl="5" w:tplc="0419001B" w:tentative="1">
      <w:start w:val="1"/>
      <w:numFmt w:val="lowerRoman"/>
      <w:lvlText w:val="%6."/>
      <w:lvlJc w:val="right"/>
      <w:pPr>
        <w:ind w:left="7965" w:hanging="180"/>
      </w:pPr>
    </w:lvl>
    <w:lvl w:ilvl="6" w:tplc="0419000F" w:tentative="1">
      <w:start w:val="1"/>
      <w:numFmt w:val="decimal"/>
      <w:lvlText w:val="%7."/>
      <w:lvlJc w:val="left"/>
      <w:pPr>
        <w:ind w:left="8685" w:hanging="360"/>
      </w:pPr>
    </w:lvl>
    <w:lvl w:ilvl="7" w:tplc="04190019" w:tentative="1">
      <w:start w:val="1"/>
      <w:numFmt w:val="lowerLetter"/>
      <w:lvlText w:val="%8."/>
      <w:lvlJc w:val="left"/>
      <w:pPr>
        <w:ind w:left="9405" w:hanging="360"/>
      </w:pPr>
    </w:lvl>
    <w:lvl w:ilvl="8" w:tplc="041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24">
    <w:nsid w:val="6CA7098B"/>
    <w:multiLevelType w:val="hybridMultilevel"/>
    <w:tmpl w:val="13CE40D2"/>
    <w:lvl w:ilvl="0" w:tplc="78664BAE">
      <w:start w:val="2"/>
      <w:numFmt w:val="bullet"/>
      <w:lvlText w:val="-"/>
      <w:lvlJc w:val="left"/>
      <w:pPr>
        <w:ind w:left="810" w:hanging="360"/>
      </w:pPr>
      <w:rPr>
        <w:rFonts w:ascii="Times New Roman" w:hAnsi="Times New Roman"/>
        <w:color w:val="auto"/>
        <w:sz w:val="28"/>
      </w:rPr>
    </w:lvl>
    <w:lvl w:ilvl="1" w:tplc="D032CAD6">
      <w:start w:val="1"/>
      <w:numFmt w:val="bullet"/>
      <w:lvlText w:val="o"/>
      <w:lvlJc w:val="left"/>
      <w:pPr>
        <w:ind w:left="1530" w:hanging="360"/>
      </w:pPr>
      <w:rPr>
        <w:rFonts w:ascii="Courier New" w:hAnsi="Courier New"/>
      </w:rPr>
    </w:lvl>
    <w:lvl w:ilvl="2" w:tplc="194A7234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 w:tplc="D84A1A5C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 w:tplc="8610B164">
      <w:start w:val="1"/>
      <w:numFmt w:val="bullet"/>
      <w:lvlText w:val="o"/>
      <w:lvlJc w:val="left"/>
      <w:pPr>
        <w:ind w:left="3690" w:hanging="360"/>
      </w:pPr>
      <w:rPr>
        <w:rFonts w:ascii="Courier New" w:hAnsi="Courier New"/>
      </w:rPr>
    </w:lvl>
    <w:lvl w:ilvl="5" w:tplc="FD7E7B28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 w:tplc="2CA2CACC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 w:tplc="A2C29594">
      <w:start w:val="1"/>
      <w:numFmt w:val="bullet"/>
      <w:lvlText w:val="o"/>
      <w:lvlJc w:val="left"/>
      <w:pPr>
        <w:ind w:left="5850" w:hanging="360"/>
      </w:pPr>
      <w:rPr>
        <w:rFonts w:ascii="Courier New" w:hAnsi="Courier New"/>
      </w:rPr>
    </w:lvl>
    <w:lvl w:ilvl="8" w:tplc="DE786366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5">
    <w:nsid w:val="6EC36D89"/>
    <w:multiLevelType w:val="hybridMultilevel"/>
    <w:tmpl w:val="7D1611A4"/>
    <w:lvl w:ilvl="0" w:tplc="1B7A9D78">
      <w:start w:val="7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AB20CB"/>
    <w:multiLevelType w:val="hybridMultilevel"/>
    <w:tmpl w:val="69A0B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65FD2"/>
    <w:multiLevelType w:val="hybridMultilevel"/>
    <w:tmpl w:val="96C4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A4906"/>
    <w:multiLevelType w:val="hybridMultilevel"/>
    <w:tmpl w:val="3954C80E"/>
    <w:lvl w:ilvl="0" w:tplc="37784896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91A38"/>
    <w:multiLevelType w:val="multilevel"/>
    <w:tmpl w:val="3AA67A58"/>
    <w:lvl w:ilvl="0">
      <w:start w:val="16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362" w:hanging="720"/>
      </w:pPr>
    </w:lvl>
    <w:lvl w:ilvl="2">
      <w:start w:val="1"/>
      <w:numFmt w:val="decimalZero"/>
      <w:lvlText w:val="%1.%2.%3."/>
      <w:lvlJc w:val="left"/>
      <w:pPr>
        <w:ind w:left="2004" w:hanging="720"/>
      </w:pPr>
    </w:lvl>
    <w:lvl w:ilvl="3">
      <w:start w:val="1"/>
      <w:numFmt w:val="decimal"/>
      <w:lvlText w:val="%1.%2.%3.%4."/>
      <w:lvlJc w:val="left"/>
      <w:pPr>
        <w:ind w:left="3006" w:hanging="1080"/>
      </w:pPr>
    </w:lvl>
    <w:lvl w:ilvl="4">
      <w:start w:val="1"/>
      <w:numFmt w:val="decimal"/>
      <w:lvlText w:val="%1.%2.%3.%4.%5."/>
      <w:lvlJc w:val="left"/>
      <w:pPr>
        <w:ind w:left="3648" w:hanging="1080"/>
      </w:pPr>
    </w:lvl>
    <w:lvl w:ilvl="5">
      <w:start w:val="1"/>
      <w:numFmt w:val="decimal"/>
      <w:lvlText w:val="%1.%2.%3.%4.%5.%6."/>
      <w:lvlJc w:val="left"/>
      <w:pPr>
        <w:ind w:left="4650" w:hanging="1440"/>
      </w:pPr>
    </w:lvl>
    <w:lvl w:ilvl="6">
      <w:start w:val="1"/>
      <w:numFmt w:val="decimal"/>
      <w:lvlText w:val="%1.%2.%3.%4.%5.%6.%7."/>
      <w:lvlJc w:val="left"/>
      <w:pPr>
        <w:ind w:left="5652" w:hanging="1800"/>
      </w:pPr>
    </w:lvl>
    <w:lvl w:ilvl="7">
      <w:start w:val="1"/>
      <w:numFmt w:val="decimal"/>
      <w:lvlText w:val="%1.%2.%3.%4.%5.%6.%7.%8."/>
      <w:lvlJc w:val="left"/>
      <w:pPr>
        <w:ind w:left="6294" w:hanging="1800"/>
      </w:pPr>
    </w:lvl>
    <w:lvl w:ilvl="8">
      <w:start w:val="1"/>
      <w:numFmt w:val="decimal"/>
      <w:lvlText w:val="%1.%2.%3.%4.%5.%6.%7.%8.%9."/>
      <w:lvlJc w:val="left"/>
      <w:pPr>
        <w:ind w:left="7296" w:hanging="2160"/>
      </w:pPr>
    </w:lvl>
  </w:abstractNum>
  <w:abstractNum w:abstractNumId="30">
    <w:nsid w:val="7D394170"/>
    <w:multiLevelType w:val="multilevel"/>
    <w:tmpl w:val="584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74034"/>
    <w:multiLevelType w:val="hybridMultilevel"/>
    <w:tmpl w:val="18EA1932"/>
    <w:lvl w:ilvl="0" w:tplc="B658F238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26793"/>
    <w:multiLevelType w:val="hybridMultilevel"/>
    <w:tmpl w:val="59B4A51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7FBA54B5"/>
    <w:multiLevelType w:val="hybridMultilevel"/>
    <w:tmpl w:val="F0244224"/>
    <w:lvl w:ilvl="0" w:tplc="3778489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24"/>
  </w:num>
  <w:num w:numId="9">
    <w:abstractNumId w:val="14"/>
  </w:num>
  <w:num w:numId="10">
    <w:abstractNumId w:val="3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1"/>
  </w:num>
  <w:num w:numId="18">
    <w:abstractNumId w:val="16"/>
  </w:num>
  <w:num w:numId="19">
    <w:abstractNumId w:val="1"/>
  </w:num>
  <w:num w:numId="20">
    <w:abstractNumId w:val="26"/>
  </w:num>
  <w:num w:numId="21">
    <w:abstractNumId w:val="15"/>
  </w:num>
  <w:num w:numId="22">
    <w:abstractNumId w:val="18"/>
  </w:num>
  <w:num w:numId="23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3"/>
  </w:num>
  <w:num w:numId="31">
    <w:abstractNumId w:val="3"/>
  </w:num>
  <w:num w:numId="32">
    <w:abstractNumId w:val="17"/>
  </w:num>
  <w:num w:numId="33">
    <w:abstractNumId w:val="17"/>
  </w:num>
  <w:num w:numId="34">
    <w:abstractNumId w:val="18"/>
  </w:num>
  <w:num w:numId="35">
    <w:abstractNumId w:val="32"/>
  </w:num>
  <w:num w:numId="36">
    <w:abstractNumId w:val="2"/>
  </w:num>
  <w:num w:numId="37">
    <w:abstractNumId w:val="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F7"/>
    <w:rsid w:val="000128A7"/>
    <w:rsid w:val="0002573E"/>
    <w:rsid w:val="00036C92"/>
    <w:rsid w:val="000506CB"/>
    <w:rsid w:val="000814EF"/>
    <w:rsid w:val="000A7C69"/>
    <w:rsid w:val="000E0D77"/>
    <w:rsid w:val="00111782"/>
    <w:rsid w:val="0012496C"/>
    <w:rsid w:val="0012735C"/>
    <w:rsid w:val="00153A71"/>
    <w:rsid w:val="001659AD"/>
    <w:rsid w:val="00180BCC"/>
    <w:rsid w:val="001B60B8"/>
    <w:rsid w:val="001D17CB"/>
    <w:rsid w:val="002013F9"/>
    <w:rsid w:val="0021737C"/>
    <w:rsid w:val="002232E4"/>
    <w:rsid w:val="00245D02"/>
    <w:rsid w:val="00290933"/>
    <w:rsid w:val="00296DF7"/>
    <w:rsid w:val="002A5A50"/>
    <w:rsid w:val="002C048A"/>
    <w:rsid w:val="002D1161"/>
    <w:rsid w:val="002E0205"/>
    <w:rsid w:val="002F222A"/>
    <w:rsid w:val="002F6447"/>
    <w:rsid w:val="0032579A"/>
    <w:rsid w:val="00334410"/>
    <w:rsid w:val="00353783"/>
    <w:rsid w:val="00374F09"/>
    <w:rsid w:val="00382E83"/>
    <w:rsid w:val="00385657"/>
    <w:rsid w:val="00385EC7"/>
    <w:rsid w:val="003B4546"/>
    <w:rsid w:val="003B7066"/>
    <w:rsid w:val="003C4DD9"/>
    <w:rsid w:val="003D02D2"/>
    <w:rsid w:val="003E456C"/>
    <w:rsid w:val="003E4849"/>
    <w:rsid w:val="003F110A"/>
    <w:rsid w:val="00404BF9"/>
    <w:rsid w:val="00406A87"/>
    <w:rsid w:val="00410871"/>
    <w:rsid w:val="00430D24"/>
    <w:rsid w:val="004320CA"/>
    <w:rsid w:val="00432DAE"/>
    <w:rsid w:val="00476A76"/>
    <w:rsid w:val="004800CA"/>
    <w:rsid w:val="004804D5"/>
    <w:rsid w:val="004814D5"/>
    <w:rsid w:val="00486A34"/>
    <w:rsid w:val="004B15FE"/>
    <w:rsid w:val="004C1AB3"/>
    <w:rsid w:val="005057BD"/>
    <w:rsid w:val="005251FE"/>
    <w:rsid w:val="00535989"/>
    <w:rsid w:val="005430E4"/>
    <w:rsid w:val="00544DAF"/>
    <w:rsid w:val="00586E18"/>
    <w:rsid w:val="005A2681"/>
    <w:rsid w:val="005A4656"/>
    <w:rsid w:val="005A5BDE"/>
    <w:rsid w:val="005B261F"/>
    <w:rsid w:val="005C40AD"/>
    <w:rsid w:val="005F4931"/>
    <w:rsid w:val="00605A52"/>
    <w:rsid w:val="006140E5"/>
    <w:rsid w:val="00614137"/>
    <w:rsid w:val="006244C9"/>
    <w:rsid w:val="00644D76"/>
    <w:rsid w:val="0064684A"/>
    <w:rsid w:val="006507E9"/>
    <w:rsid w:val="006618EC"/>
    <w:rsid w:val="00680399"/>
    <w:rsid w:val="0068282D"/>
    <w:rsid w:val="00685816"/>
    <w:rsid w:val="00686903"/>
    <w:rsid w:val="00694A2B"/>
    <w:rsid w:val="006B1DC8"/>
    <w:rsid w:val="006C6027"/>
    <w:rsid w:val="006D7385"/>
    <w:rsid w:val="006E4B3B"/>
    <w:rsid w:val="00705675"/>
    <w:rsid w:val="00706114"/>
    <w:rsid w:val="00711E81"/>
    <w:rsid w:val="007168A8"/>
    <w:rsid w:val="007318CF"/>
    <w:rsid w:val="007463A5"/>
    <w:rsid w:val="00746541"/>
    <w:rsid w:val="00756FB8"/>
    <w:rsid w:val="00767711"/>
    <w:rsid w:val="00791AEA"/>
    <w:rsid w:val="00797A90"/>
    <w:rsid w:val="007B5999"/>
    <w:rsid w:val="007C70D3"/>
    <w:rsid w:val="007F393B"/>
    <w:rsid w:val="00821E93"/>
    <w:rsid w:val="00823A39"/>
    <w:rsid w:val="00834D9B"/>
    <w:rsid w:val="008412E7"/>
    <w:rsid w:val="00846777"/>
    <w:rsid w:val="008607D3"/>
    <w:rsid w:val="00863381"/>
    <w:rsid w:val="008903D4"/>
    <w:rsid w:val="008B1215"/>
    <w:rsid w:val="008D04A1"/>
    <w:rsid w:val="009054BF"/>
    <w:rsid w:val="00922393"/>
    <w:rsid w:val="00937842"/>
    <w:rsid w:val="00975562"/>
    <w:rsid w:val="009A2D40"/>
    <w:rsid w:val="009B2143"/>
    <w:rsid w:val="009C7AEF"/>
    <w:rsid w:val="009E4065"/>
    <w:rsid w:val="009E7F0A"/>
    <w:rsid w:val="00A0790E"/>
    <w:rsid w:val="00A301FA"/>
    <w:rsid w:val="00A36C55"/>
    <w:rsid w:val="00A412F0"/>
    <w:rsid w:val="00A418C3"/>
    <w:rsid w:val="00A53E50"/>
    <w:rsid w:val="00A61878"/>
    <w:rsid w:val="00A9286B"/>
    <w:rsid w:val="00AE0233"/>
    <w:rsid w:val="00AF475F"/>
    <w:rsid w:val="00B53520"/>
    <w:rsid w:val="00B83561"/>
    <w:rsid w:val="00BC3F49"/>
    <w:rsid w:val="00BD709F"/>
    <w:rsid w:val="00BF0B47"/>
    <w:rsid w:val="00C07BDC"/>
    <w:rsid w:val="00C23B99"/>
    <w:rsid w:val="00C417BB"/>
    <w:rsid w:val="00C65F47"/>
    <w:rsid w:val="00C7405C"/>
    <w:rsid w:val="00C945FC"/>
    <w:rsid w:val="00CA2C99"/>
    <w:rsid w:val="00CB31EE"/>
    <w:rsid w:val="00CD5386"/>
    <w:rsid w:val="00CE35C5"/>
    <w:rsid w:val="00CF4A15"/>
    <w:rsid w:val="00CF4C8F"/>
    <w:rsid w:val="00CF6408"/>
    <w:rsid w:val="00D0218B"/>
    <w:rsid w:val="00D13FC2"/>
    <w:rsid w:val="00D22244"/>
    <w:rsid w:val="00D3298F"/>
    <w:rsid w:val="00D32DCE"/>
    <w:rsid w:val="00D352DB"/>
    <w:rsid w:val="00D53A26"/>
    <w:rsid w:val="00D925EE"/>
    <w:rsid w:val="00DD6C14"/>
    <w:rsid w:val="00DE55D5"/>
    <w:rsid w:val="00E0471D"/>
    <w:rsid w:val="00E07D00"/>
    <w:rsid w:val="00E1309F"/>
    <w:rsid w:val="00E25BE4"/>
    <w:rsid w:val="00E40C35"/>
    <w:rsid w:val="00E454A5"/>
    <w:rsid w:val="00E75442"/>
    <w:rsid w:val="00E80390"/>
    <w:rsid w:val="00E82DF6"/>
    <w:rsid w:val="00E832A9"/>
    <w:rsid w:val="00E91EB4"/>
    <w:rsid w:val="00E96781"/>
    <w:rsid w:val="00EA099C"/>
    <w:rsid w:val="00EF42DF"/>
    <w:rsid w:val="00F061FA"/>
    <w:rsid w:val="00F25DFA"/>
    <w:rsid w:val="00F422E2"/>
    <w:rsid w:val="00F507EF"/>
    <w:rsid w:val="00F5453B"/>
    <w:rsid w:val="00F75075"/>
    <w:rsid w:val="00F9269F"/>
    <w:rsid w:val="00FB2B0E"/>
    <w:rsid w:val="00FD3939"/>
    <w:rsid w:val="00FD52E9"/>
    <w:rsid w:val="00FE0485"/>
    <w:rsid w:val="00FE5F33"/>
    <w:rsid w:val="00FE5F9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F83A"/>
  <w15:chartTrackingRefBased/>
  <w15:docId w15:val="{DA7D3673-EDFE-4948-B7F3-DBB5F84D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2D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14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14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Основной текст + 10"/>
    <w:aliases w:val="5 pt,Интервал 0 pt"/>
    <w:uiPriority w:val="99"/>
    <w:rsid w:val="006140E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character" w:customStyle="1" w:styleId="se2968d9d">
    <w:name w:val="s_e2968d9d"/>
    <w:basedOn w:val="a0"/>
    <w:rsid w:val="006140E5"/>
  </w:style>
  <w:style w:type="paragraph" w:styleId="a5">
    <w:name w:val="Normal (Web)"/>
    <w:aliases w:val="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8412E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412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80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03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5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basedOn w:val="a"/>
    <w:qFormat/>
    <w:rsid w:val="005251FE"/>
    <w:pPr>
      <w:spacing w:beforeAutospacing="1" w:after="200" w:afterAutospacing="1"/>
    </w:pPr>
    <w:rPr>
      <w:color w:val="00000A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D352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47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6A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20"/>
    <w:basedOn w:val="a"/>
    <w:rsid w:val="00476A7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705675"/>
    <w:rPr>
      <w:b/>
      <w:bCs/>
    </w:rPr>
  </w:style>
  <w:style w:type="paragraph" w:customStyle="1" w:styleId="rvps2">
    <w:name w:val="rvps2"/>
    <w:basedOn w:val="a"/>
    <w:rsid w:val="00535989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535989"/>
  </w:style>
  <w:style w:type="character" w:styleId="ac">
    <w:name w:val="Hyperlink"/>
    <w:basedOn w:val="a0"/>
    <w:uiPriority w:val="99"/>
    <w:semiHidden/>
    <w:unhideWhenUsed/>
    <w:rsid w:val="00535989"/>
    <w:rPr>
      <w:color w:val="0000FF"/>
      <w:u w:val="single"/>
    </w:rPr>
  </w:style>
  <w:style w:type="character" w:customStyle="1" w:styleId="rvts37">
    <w:name w:val="rvts37"/>
    <w:basedOn w:val="a0"/>
    <w:rsid w:val="000814EF"/>
  </w:style>
  <w:style w:type="character" w:customStyle="1" w:styleId="rvts46">
    <w:name w:val="rvts46"/>
    <w:basedOn w:val="a0"/>
    <w:rsid w:val="000814EF"/>
  </w:style>
  <w:style w:type="paragraph" w:styleId="ad">
    <w:name w:val="No Spacing"/>
    <w:uiPriority w:val="1"/>
    <w:qFormat/>
    <w:rsid w:val="001B60B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1B60B8"/>
    <w:rPr>
      <w:i/>
      <w:iCs/>
    </w:rPr>
  </w:style>
  <w:style w:type="character" w:styleId="af">
    <w:name w:val="Subtle Emphasis"/>
    <w:basedOn w:val="a0"/>
    <w:uiPriority w:val="19"/>
    <w:qFormat/>
    <w:rsid w:val="00C945FC"/>
    <w:rPr>
      <w:i/>
      <w:iCs/>
      <w:color w:val="404040" w:themeColor="text1" w:themeTint="BF"/>
    </w:rPr>
  </w:style>
  <w:style w:type="character" w:customStyle="1" w:styleId="3">
    <w:name w:val="Основний текст (3)_"/>
    <w:basedOn w:val="a0"/>
    <w:link w:val="30"/>
    <w:locked/>
    <w:rsid w:val="00FE5F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FE5F94"/>
    <w:pPr>
      <w:widowControl w:val="0"/>
      <w:shd w:val="clear" w:color="auto" w:fill="FFFFFF"/>
      <w:spacing w:before="240" w:after="42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ий текст (2)_"/>
    <w:basedOn w:val="a0"/>
    <w:link w:val="21"/>
    <w:locked/>
    <w:rsid w:val="00FE5F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"/>
    <w:rsid w:val="00FE5F94"/>
    <w:pPr>
      <w:widowControl w:val="0"/>
      <w:shd w:val="clear" w:color="auto" w:fill="FFFFFF"/>
      <w:spacing w:before="120" w:line="32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45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uk.wikipedia.org/wiki/%D0%9D%D0%B0%D1%86%D1%96%D0%BE%D0%BD%D0%B0%D0%BB%D1%8C%D0%BD%D0%B0_%D0%B3%D0%B2%D0%B0%D1%80%D0%B4%D1%96%D1%8F_%D0%A3%D0%BA%D1%80%D0%B0%D1%97%D0%BD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uk.wikipedia.org/wiki/%D0%94%D0%B5%D1%80%D0%B6%D0%B0%D0%B2%D0%BD%D0%B0_%D0%BF%D1%80%D0%B8%D0%BA%D0%BE%D1%80%D0%B4%D0%BE%D0%BD%D0%BD%D0%B0_%D1%81%D0%BB%D1%83%D0%B6%D0%B1%D0%B0_%D0%A3%D0%BA%D1%80%D0%B0%D1%97%D0%BD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7%D0%B1%D1%80%D0%BE%D0%B9%D0%BD%D1%96_%D1%81%D0%B8%D0%BB%D0%B8_%D0%A3%D0%BA%D1%80%D0%B0%D1%97%D0%BD%D0%B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3%D0%BA%D1%80%D0%B0%D1%97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1%80%D0%BE%D0%BC%D0%B0%D0%B4%D1%8F%D0%BD%D0%B8%D0%BD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16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63</cp:revision>
  <cp:lastPrinted>2024-07-23T07:21:00Z</cp:lastPrinted>
  <dcterms:created xsi:type="dcterms:W3CDTF">2021-10-28T09:43:00Z</dcterms:created>
  <dcterms:modified xsi:type="dcterms:W3CDTF">2024-07-23T07:29:00Z</dcterms:modified>
</cp:coreProperties>
</file>