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FE07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2BF7E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6" o:title=""/>
          </v:shape>
          <o:OLEObject Type="Embed" ProgID="Word.Picture.8" ShapeID="_x0000_i1025" DrawAspect="Content" ObjectID="_1777706044" r:id="rId7"/>
        </w:object>
      </w:r>
    </w:p>
    <w:p w14:paraId="7E0F3F2F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9F7FCD0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9AA9274" w14:textId="60F34125" w:rsidR="00E30AA0" w:rsidRPr="00A57B93" w:rsidRDefault="00E30AA0" w:rsidP="00E30A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AA1">
        <w:rPr>
          <w:rFonts w:ascii="Times New Roman" w:hAnsi="Times New Roman" w:cs="Times New Roman"/>
          <w:color w:val="000000"/>
          <w:sz w:val="28"/>
          <w:szCs w:val="28"/>
        </w:rPr>
        <w:t>ВОСЬМА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0FC12C48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CC8C38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22BED73" w14:textId="57825212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75AA1">
        <w:rPr>
          <w:rFonts w:ascii="Times New Roman" w:hAnsi="Times New Roman" w:cs="Times New Roman"/>
          <w:b/>
          <w:sz w:val="28"/>
          <w:szCs w:val="28"/>
        </w:rPr>
        <w:t>16 травня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B9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375AA1">
        <w:rPr>
          <w:rFonts w:ascii="Times New Roman" w:hAnsi="Times New Roman" w:cs="Times New Roman"/>
          <w:b/>
          <w:sz w:val="28"/>
          <w:szCs w:val="28"/>
        </w:rPr>
        <w:t>48/</w:t>
      </w:r>
      <w:r w:rsidR="009B41C5">
        <w:rPr>
          <w:rFonts w:ascii="Times New Roman" w:hAnsi="Times New Roman" w:cs="Times New Roman"/>
          <w:b/>
          <w:sz w:val="28"/>
          <w:szCs w:val="28"/>
        </w:rPr>
        <w:t>19</w:t>
      </w:r>
    </w:p>
    <w:p w14:paraId="2A413BF5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3A5E984" w14:textId="77777777" w:rsidR="00E30AA0" w:rsidRPr="00D95120" w:rsidRDefault="00E30AA0" w:rsidP="00E30AA0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14:paraId="2EFC39AE" w14:textId="77777777" w:rsidR="00E30AA0" w:rsidRPr="00E52DF9" w:rsidRDefault="00E30AA0" w:rsidP="00E30AA0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захисту 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аселення і територій від надзвичайних ситуацій техногенного та природного характеру Гатненської сільської територіальної громади Фастівського району Київської області на 2023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-2025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р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оки</w:t>
      </w:r>
    </w:p>
    <w:p w14:paraId="1D3DA20D" w14:textId="77777777" w:rsidR="00E30AA0" w:rsidRDefault="00E30AA0" w:rsidP="00E30A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E9E65" w14:textId="5F47C672" w:rsidR="00E30AA0" w:rsidRDefault="00E30AA0" w:rsidP="00E3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«Про місцеве самоврядування в Україні», </w:t>
      </w:r>
      <w:r w:rsidR="00177D81" w:rsidRPr="0079728B">
        <w:rPr>
          <w:rFonts w:ascii="Times New Roman" w:eastAsia="Calibri" w:hAnsi="Times New Roman" w:cs="Times New Roman"/>
          <w:sz w:val="28"/>
          <w:szCs w:val="28"/>
        </w:rPr>
        <w:t>враховуючи лист головного управління державної служби України з надзвичайних ситуацій у Київській області» № 56.19-654/56.19 від 08.05.2024р.«Про запобігання загибелі на водних об’єктах»,</w:t>
      </w:r>
      <w:r w:rsidR="00177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розглянувши проект змін до Програми </w:t>
      </w:r>
      <w:r>
        <w:rPr>
          <w:rFonts w:ascii="Times New Roman" w:hAnsi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Фастівського району Київської області на 2023-2025 роки</w:t>
      </w:r>
      <w:r>
        <w:rPr>
          <w:rFonts w:ascii="Times New Roman" w:eastAsia="Calibri" w:hAnsi="Times New Roman" w:cs="Times New Roman"/>
          <w:sz w:val="28"/>
          <w:szCs w:val="28"/>
        </w:rPr>
        <w:t>, сесія Гатненської сільської ради</w:t>
      </w:r>
    </w:p>
    <w:p w14:paraId="748F6214" w14:textId="77777777" w:rsidR="00E30AA0" w:rsidRDefault="00E30AA0" w:rsidP="00E30A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B28DDB" w14:textId="77777777" w:rsidR="00E30AA0" w:rsidRDefault="00E30AA0" w:rsidP="00E30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4BF8D650" w14:textId="77777777" w:rsidR="00E30AA0" w:rsidRDefault="00E30AA0" w:rsidP="00E30AA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442870B" w14:textId="77777777" w:rsidR="00E30AA0" w:rsidRDefault="00E30AA0" w:rsidP="00E30A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 </w:t>
      </w:r>
      <w:r>
        <w:rPr>
          <w:rFonts w:ascii="Times New Roman" w:hAnsi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Фастівського району Київської області на 2023-2025 роки (далі – Програма) та затвердити її в редакції, що додається.</w:t>
      </w:r>
    </w:p>
    <w:p w14:paraId="60807B78" w14:textId="77777777" w:rsidR="00E30AA0" w:rsidRPr="00331043" w:rsidRDefault="00E30AA0" w:rsidP="00E30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депутатську комісію </w:t>
      </w:r>
      <w:r w:rsidRPr="006D501C">
        <w:rPr>
          <w:rFonts w:ascii="Times New Roman" w:hAnsi="Times New Roman" w:cs="Times New Roman"/>
          <w:sz w:val="28"/>
          <w:szCs w:val="26"/>
        </w:rPr>
        <w:t>з питань</w:t>
      </w:r>
      <w:r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3C0DA69A" w14:textId="77777777" w:rsidR="00E30AA0" w:rsidRDefault="00E30AA0" w:rsidP="00E30AA0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2BD2D05" w14:textId="77777777" w:rsidR="00E30AA0" w:rsidRDefault="00E30AA0" w:rsidP="00E30AA0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E75192B" w14:textId="77777777" w:rsidR="00E30AA0" w:rsidRDefault="00E30AA0" w:rsidP="00E30AA0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53664E" w14:textId="77777777" w:rsidR="00E30AA0" w:rsidRPr="00D95120" w:rsidRDefault="00E30AA0" w:rsidP="00E30AA0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13889674" w14:textId="77777777" w:rsidR="00E30AA0" w:rsidRDefault="00E30AA0" w:rsidP="00E30AA0">
      <w:pPr>
        <w:ind w:left="4962" w:right="-2"/>
        <w:rPr>
          <w:b/>
          <w:sz w:val="24"/>
          <w:szCs w:val="24"/>
        </w:rPr>
      </w:pPr>
    </w:p>
    <w:p w14:paraId="6ED2E714" w14:textId="77777777" w:rsidR="00E30AA0" w:rsidRDefault="00E30AA0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32715144" w14:textId="77777777" w:rsidR="00E30AA0" w:rsidRDefault="00E30AA0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5D1D3642" w14:textId="56CF6E9A" w:rsidR="007062DD" w:rsidRPr="007062DD" w:rsidRDefault="007062DD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14:paraId="44B7616F" w14:textId="77777777" w:rsidR="007062DD" w:rsidRPr="007062DD" w:rsidRDefault="007062DD" w:rsidP="007062DD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eastAsia="Times New Roman" w:hAnsi="Times New Roman" w:cs="Times New Roman"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рішення 29 сесії </w:t>
      </w:r>
      <w:r w:rsidRPr="007062DD">
        <w:rPr>
          <w:rFonts w:ascii="Times New Roman" w:eastAsia="Times New Roman" w:hAnsi="Times New Roman" w:cs="Times New Roman"/>
          <w:spacing w:val="-3"/>
          <w:sz w:val="28"/>
          <w:szCs w:val="28"/>
        </w:rPr>
        <w:t>Гатненської сільської</w:t>
      </w:r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 ради VІІІ скликання</w:t>
      </w:r>
    </w:p>
    <w:p w14:paraId="4A21C8E6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b/>
          <w:sz w:val="28"/>
          <w:szCs w:val="28"/>
        </w:rPr>
        <w:t>від 02 березня 2023 року № 23/14</w:t>
      </w:r>
    </w:p>
    <w:p w14:paraId="0D24F6C6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b/>
          <w:sz w:val="28"/>
          <w:szCs w:val="28"/>
        </w:rPr>
        <w:t>(зі змінами від 21.09.2023 року №38/4)</w:t>
      </w:r>
    </w:p>
    <w:p w14:paraId="5E1BCDE3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b/>
          <w:sz w:val="28"/>
          <w:szCs w:val="28"/>
        </w:rPr>
        <w:t>(зі змінами від 19.10.2023 року №39/8)</w:t>
      </w:r>
    </w:p>
    <w:p w14:paraId="6BB67400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(зі змінами від 21.12.2023 року №41/15)</w:t>
      </w:r>
    </w:p>
    <w:p w14:paraId="518D0B7A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(зі змінами від 25.01.2024 року №43/14)</w:t>
      </w:r>
    </w:p>
    <w:p w14:paraId="2AFE1B51" w14:textId="77777777" w:rsid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(зі змінами від 14.03.2024 року №45/3)</w:t>
      </w:r>
    </w:p>
    <w:p w14:paraId="6169565E" w14:textId="7FB67158" w:rsidR="00375AA1" w:rsidRPr="007062DD" w:rsidRDefault="00FF46FC" w:rsidP="00375AA1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 xml:space="preserve">(зі змінами від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28</w:t>
      </w: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.03.2024 року №4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)</w:t>
      </w:r>
      <w:r w:rsidR="00375AA1" w:rsidRPr="00375AA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75AA1" w:rsidRPr="007062DD">
        <w:rPr>
          <w:rFonts w:ascii="Times New Roman" w:eastAsia="Times New Roman" w:hAnsi="Times New Roman" w:cs="Times New Roman"/>
          <w:b/>
          <w:sz w:val="27"/>
          <w:szCs w:val="27"/>
        </w:rPr>
        <w:t xml:space="preserve">(зі змінами від </w:t>
      </w:r>
      <w:r w:rsidR="00375AA1">
        <w:rPr>
          <w:rFonts w:ascii="Times New Roman" w:eastAsia="Times New Roman" w:hAnsi="Times New Roman" w:cs="Times New Roman"/>
          <w:b/>
          <w:sz w:val="27"/>
          <w:szCs w:val="27"/>
        </w:rPr>
        <w:t>16</w:t>
      </w:r>
      <w:r w:rsidR="00375AA1" w:rsidRPr="007062DD">
        <w:rPr>
          <w:rFonts w:ascii="Times New Roman" w:eastAsia="Times New Roman" w:hAnsi="Times New Roman" w:cs="Times New Roman"/>
          <w:b/>
          <w:sz w:val="27"/>
          <w:szCs w:val="27"/>
        </w:rPr>
        <w:t>.0</w:t>
      </w:r>
      <w:r w:rsidR="00375AA1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="00375AA1" w:rsidRPr="007062DD">
        <w:rPr>
          <w:rFonts w:ascii="Times New Roman" w:eastAsia="Times New Roman" w:hAnsi="Times New Roman" w:cs="Times New Roman"/>
          <w:b/>
          <w:sz w:val="27"/>
          <w:szCs w:val="27"/>
        </w:rPr>
        <w:t>.2024 року №4</w:t>
      </w:r>
      <w:r w:rsidR="00375AA1"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="00375AA1" w:rsidRPr="007062DD">
        <w:rPr>
          <w:rFonts w:ascii="Times New Roman" w:eastAsia="Times New Roman" w:hAnsi="Times New Roman" w:cs="Times New Roman"/>
          <w:b/>
          <w:sz w:val="27"/>
          <w:szCs w:val="27"/>
        </w:rPr>
        <w:t>/</w:t>
      </w:r>
      <w:r w:rsidR="009B41C5">
        <w:rPr>
          <w:rFonts w:ascii="Times New Roman" w:eastAsia="Times New Roman" w:hAnsi="Times New Roman" w:cs="Times New Roman"/>
          <w:b/>
          <w:sz w:val="27"/>
          <w:szCs w:val="27"/>
        </w:rPr>
        <w:t>19)</w:t>
      </w:r>
    </w:p>
    <w:p w14:paraId="66E5A7DB" w14:textId="7FDF748A" w:rsidR="00FF46FC" w:rsidRPr="007062DD" w:rsidRDefault="00FF46FC" w:rsidP="00FF46FC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36FB6F32" w14:textId="77777777" w:rsidR="00FF46FC" w:rsidRPr="007062DD" w:rsidRDefault="00FF46FC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16ABDA7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A9798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9679A8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C62143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CF6CB4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2E21925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6EB87EA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4CA164A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Програма </w:t>
      </w:r>
    </w:p>
    <w:p w14:paraId="17C5FF8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2023-2025 роки</w:t>
      </w:r>
    </w:p>
    <w:p w14:paraId="21E7E3E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81F38A3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0CC9AA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4551564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F225D51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D87A780" w14:textId="77777777" w:rsid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563E549" w14:textId="77777777" w:rsidR="00375AA1" w:rsidRPr="007062DD" w:rsidRDefault="00375AA1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831B117" w14:textId="77777777" w:rsidR="007062DD" w:rsidRPr="007062DD" w:rsidRDefault="007062DD" w:rsidP="007062D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</w:p>
    <w:p w14:paraId="3563A628" w14:textId="77777777" w:rsidR="007062DD" w:rsidRPr="007062DD" w:rsidRDefault="007062DD" w:rsidP="007062D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</w:p>
    <w:p w14:paraId="4AEA2E76" w14:textId="77777777" w:rsidR="007062DD" w:rsidRPr="007062DD" w:rsidRDefault="007062DD" w:rsidP="007062D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  <w:proofErr w:type="spellStart"/>
      <w:r w:rsidRPr="007062DD">
        <w:rPr>
          <w:rFonts w:ascii="Times New Roman" w:eastAsia="Calibri" w:hAnsi="Times New Roman" w:cs="Times New Roman"/>
          <w:b/>
          <w:bCs/>
          <w:sz w:val="24"/>
          <w:szCs w:val="32"/>
        </w:rPr>
        <w:t>с.Гатне</w:t>
      </w:r>
      <w:proofErr w:type="spellEnd"/>
    </w:p>
    <w:p w14:paraId="15054E38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24"/>
          <w:szCs w:val="32"/>
        </w:rPr>
        <w:t>2024 рік</w:t>
      </w:r>
    </w:p>
    <w:p w14:paraId="07967CA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ЗМІСТ</w:t>
      </w:r>
    </w:p>
    <w:p w14:paraId="3339095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7062DD" w:rsidRPr="007062DD" w14:paraId="521997F8" w14:textId="77777777" w:rsidTr="00102E4D">
        <w:tc>
          <w:tcPr>
            <w:tcW w:w="846" w:type="dxa"/>
          </w:tcPr>
          <w:p w14:paraId="2E28B71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6B0578D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розділу</w:t>
            </w:r>
            <w:proofErr w:type="spellEnd"/>
          </w:p>
        </w:tc>
        <w:tc>
          <w:tcPr>
            <w:tcW w:w="3115" w:type="dxa"/>
          </w:tcPr>
          <w:p w14:paraId="4BFA0834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Сторінка</w:t>
            </w:r>
            <w:proofErr w:type="spellEnd"/>
          </w:p>
        </w:tc>
      </w:tr>
      <w:tr w:rsidR="007062DD" w:rsidRPr="007062DD" w14:paraId="4DEDA1DD" w14:textId="77777777" w:rsidTr="00102E4D">
        <w:tc>
          <w:tcPr>
            <w:tcW w:w="846" w:type="dxa"/>
          </w:tcPr>
          <w:p w14:paraId="3AE7E035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6C91264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177711A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062DD" w:rsidRPr="007062DD" w14:paraId="048D6272" w14:textId="77777777" w:rsidTr="00102E4D">
        <w:tc>
          <w:tcPr>
            <w:tcW w:w="846" w:type="dxa"/>
          </w:tcPr>
          <w:p w14:paraId="306785D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0E86217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положення</w:t>
            </w:r>
            <w:proofErr w:type="spellEnd"/>
          </w:p>
        </w:tc>
        <w:tc>
          <w:tcPr>
            <w:tcW w:w="3115" w:type="dxa"/>
          </w:tcPr>
          <w:p w14:paraId="4ABE609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062DD" w:rsidRPr="007062DD" w14:paraId="52394AE2" w14:textId="77777777" w:rsidTr="00102E4D">
        <w:tc>
          <w:tcPr>
            <w:tcW w:w="846" w:type="dxa"/>
          </w:tcPr>
          <w:p w14:paraId="3F06691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73FB2BC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05CADAD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062DD" w:rsidRPr="007062DD" w14:paraId="4A1296AC" w14:textId="77777777" w:rsidTr="00102E4D">
        <w:tc>
          <w:tcPr>
            <w:tcW w:w="846" w:type="dxa"/>
          </w:tcPr>
          <w:p w14:paraId="7AFA9A7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7B04A35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Фінансове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3115" w:type="dxa"/>
          </w:tcPr>
          <w:p w14:paraId="7BFA3D6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062DD" w:rsidRPr="007062DD" w14:paraId="37415231" w14:textId="77777777" w:rsidTr="00102E4D">
        <w:tc>
          <w:tcPr>
            <w:tcW w:w="846" w:type="dxa"/>
          </w:tcPr>
          <w:p w14:paraId="462B20DF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7F98E36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2759B354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</w:tr>
      <w:tr w:rsidR="007062DD" w:rsidRPr="007062DD" w14:paraId="5D0B15F8" w14:textId="77777777" w:rsidTr="00102E4D">
        <w:tc>
          <w:tcPr>
            <w:tcW w:w="846" w:type="dxa"/>
          </w:tcPr>
          <w:p w14:paraId="5FFAEFE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38D1488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контроль за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4FD943C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062DD" w:rsidRPr="007062DD" w14:paraId="3A9160EF" w14:textId="77777777" w:rsidTr="00102E4D">
        <w:tc>
          <w:tcPr>
            <w:tcW w:w="846" w:type="dxa"/>
          </w:tcPr>
          <w:p w14:paraId="0D56A6A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50445385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15" w:type="dxa"/>
          </w:tcPr>
          <w:p w14:paraId="6845030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14:paraId="7640784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542D1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539737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DCDF1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6835F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EB7483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E1A45F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6BC818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E83D07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79F636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E71FB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B8FF8F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30D46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509FBA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0C5A2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EBF4EC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1FB848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ED84F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13A7DD" w14:textId="77777777" w:rsidR="007062DD" w:rsidRPr="007062DD" w:rsidRDefault="007062DD" w:rsidP="007062DD">
      <w:pPr>
        <w:rPr>
          <w:rFonts w:ascii="Times New Roman" w:eastAsia="Calibri" w:hAnsi="Times New Roman" w:cs="Times New Roman"/>
          <w:sz w:val="28"/>
          <w:szCs w:val="28"/>
        </w:rPr>
      </w:pPr>
    </w:p>
    <w:p w14:paraId="1E1BADD7" w14:textId="77777777" w:rsidR="007062DD" w:rsidRPr="007062DD" w:rsidRDefault="007062DD" w:rsidP="007062DD">
      <w:pPr>
        <w:rPr>
          <w:rFonts w:ascii="Times New Roman" w:eastAsia="Calibri" w:hAnsi="Times New Roman" w:cs="Times New Roman"/>
          <w:sz w:val="28"/>
          <w:szCs w:val="28"/>
        </w:rPr>
      </w:pPr>
    </w:p>
    <w:p w14:paraId="26E8E1C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4F2B675D" w14:textId="77777777" w:rsidR="007062DD" w:rsidRPr="007062DD" w:rsidRDefault="007062DD" w:rsidP="007062D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4F293838" w14:textId="77777777" w:rsidR="007062DD" w:rsidRPr="007062DD" w:rsidRDefault="007062DD" w:rsidP="007062D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на 2023-2025 роки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7062DD" w:rsidRPr="007062DD" w14:paraId="774FE6FA" w14:textId="77777777" w:rsidTr="00102E4D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996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93F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C89" w14:textId="77777777" w:rsidR="007062DD" w:rsidRPr="007062DD" w:rsidRDefault="007062DD" w:rsidP="007062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7062DD" w:rsidRPr="007062DD" w14:paraId="240D60AF" w14:textId="77777777" w:rsidTr="00102E4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0266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D61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26A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76E0DA0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7062DD" w:rsidRPr="007062DD" w14:paraId="782A9245" w14:textId="77777777" w:rsidTr="00102E4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DD6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06E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C97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7062DD" w:rsidRPr="007062DD" w14:paraId="242FBB24" w14:textId="77777777" w:rsidTr="00102E4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3F8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129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0FC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7062DD" w:rsidRPr="007062DD" w14:paraId="3F878474" w14:textId="77777777" w:rsidTr="00102E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484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EDE2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074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– 2025 роки</w:t>
            </w:r>
          </w:p>
        </w:tc>
      </w:tr>
      <w:tr w:rsidR="007062DD" w:rsidRPr="007062DD" w14:paraId="716479C0" w14:textId="77777777" w:rsidTr="00102E4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2677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247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FD5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7062DD" w:rsidRPr="007062DD" w14:paraId="0B40C8C4" w14:textId="77777777" w:rsidTr="00102E4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FC1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342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425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7062DD" w:rsidRPr="007062DD" w14:paraId="39AD5FB0" w14:textId="77777777" w:rsidTr="00102E4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8F4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9DC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201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 додатку № 1 на 2023 рік – 650 000,00 грн</w:t>
            </w:r>
          </w:p>
          <w:p w14:paraId="3E819C56" w14:textId="3AB77FF0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</w:t>
            </w:r>
            <w:r w:rsidR="002B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ідно додатку № 1 на 2024 рік – 55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0 000,00 грн</w:t>
            </w:r>
          </w:p>
          <w:p w14:paraId="0D575F45" w14:textId="2CB3E9C3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EE8D3D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3CA69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D0163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F2407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A0A78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4858E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86CAB1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1AB40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7A4910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51CBB2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4900402F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AB20B8" w14:textId="77777777" w:rsidR="007062DD" w:rsidRPr="007062DD" w:rsidRDefault="007062DD" w:rsidP="007062DD">
      <w:pPr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7062D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2512FDED" w14:textId="77777777" w:rsidR="007062DD" w:rsidRPr="007062DD" w:rsidRDefault="007062DD" w:rsidP="007062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D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7062DD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характеру, які визначаються та реалізуються згідно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7062DD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64A420B9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8838D2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F87B14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Метою Програми є безпосереднє виконання заходів 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656E0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Програма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передбачає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надзвичайних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такими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напрямами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048FBA74" w14:textId="77777777" w:rsidR="007062DD" w:rsidRPr="00CB50C3" w:rsidRDefault="007062DD" w:rsidP="007062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n23"/>
      <w:bookmarkEnd w:id="0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надзвичайних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8F096E9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n24"/>
      <w:bookmarkEnd w:id="1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виникненню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ліквідація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наслідків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надзвичайних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об'єктах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територіях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характеризуються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незадовільним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техногенним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екологічним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станом;</w:t>
      </w:r>
    </w:p>
    <w:p w14:paraId="60DA26E9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n25"/>
      <w:bookmarkEnd w:id="2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територій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вибухонебезпечних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предметів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C139050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забезпечення 9 – Державного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CB50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матеріально-технічними засобами для виконання заходів цивільного захисту  населення і територій від надзвичайних ситуацій техногенного та природного характеру</w:t>
      </w:r>
      <w:r w:rsidRPr="00CB50C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5941479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n26"/>
      <w:bookmarkStart w:id="4" w:name="n28"/>
      <w:bookmarkEnd w:id="3"/>
      <w:bookmarkEnd w:id="4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матеріально-технічне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переоснащення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сил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цивільного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CE21D68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створення місцевого матеріального резерву;</w:t>
      </w:r>
    </w:p>
    <w:p w14:paraId="298EE225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6986643B" w14:textId="77777777" w:rsidR="007062DD" w:rsidRPr="00CB50C3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n29"/>
      <w:bookmarkEnd w:id="5"/>
      <w:r w:rsidRPr="00C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ефективності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надзвичайні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ситуації</w:t>
      </w:r>
      <w:proofErr w:type="spellEnd"/>
      <w:r w:rsidRPr="00CB5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A3E0C06" w14:textId="08238162" w:rsidR="00CB50C3" w:rsidRPr="0079728B" w:rsidRDefault="00CB50C3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об'єктах</w:t>
      </w:r>
      <w:proofErr w:type="spellEnd"/>
      <w:r w:rsidRPr="007972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3C00D83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</w:rPr>
        <w:t>ІІІ. Фінансове забезпечення Програми</w:t>
      </w:r>
    </w:p>
    <w:p w14:paraId="59D351E0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F8DECF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58887C45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07145171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3184FE85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4FD12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062DD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640D83B0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81E335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12F65427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7062DD" w:rsidRPr="007062DD" w14:paraId="7075C1AC" w14:textId="77777777" w:rsidTr="00102E4D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0F07253A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02BD95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  <w:p w14:paraId="4D3EC6E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  <w:p w14:paraId="7C62AC3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7093E1E3" w14:textId="77777777" w:rsidR="007062DD" w:rsidRPr="007062DD" w:rsidRDefault="007062DD" w:rsidP="007062D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744DABC9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4.2.</w:t>
      </w:r>
      <w:r w:rsidRPr="00706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15099790"/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6"/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7062DD" w:rsidRPr="007062DD" w14:paraId="51B84AA6" w14:textId="77777777" w:rsidTr="00102E4D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62C434A1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C23F303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  <w:p w14:paraId="2A2E6A7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2614AB35" w14:textId="77777777" w:rsidR="007062DD" w:rsidRPr="007062DD" w:rsidRDefault="007062DD" w:rsidP="007062D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01F8CF1F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7062DD" w:rsidRPr="007062DD" w14:paraId="22FEAFC1" w14:textId="77777777" w:rsidTr="00102E4D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412E9AF3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33FB2915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  <w:p w14:paraId="4563DC13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1FA93357" w14:textId="77777777" w:rsidR="007062DD" w:rsidRPr="007062DD" w:rsidRDefault="007062DD" w:rsidP="00706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2D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39235B3C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7062DD" w:rsidRPr="007062DD" w14:paraId="7BC74BDC" w14:textId="77777777" w:rsidTr="00102E4D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1C6FE35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0B715295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Виконавчий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комітет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Гатненської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</w:t>
            </w:r>
          </w:p>
          <w:p w14:paraId="1579C6AB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9-ДПРЗ ГУ ДСНС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області</w:t>
            </w:r>
            <w:proofErr w:type="spellEnd"/>
          </w:p>
        </w:tc>
      </w:tr>
    </w:tbl>
    <w:p w14:paraId="27B62A8A" w14:textId="77777777" w:rsidR="007062DD" w:rsidRPr="007062DD" w:rsidRDefault="007062DD" w:rsidP="007062DD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128AAE1A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7062DD" w:rsidRPr="007062DD" w14:paraId="42FD284F" w14:textId="77777777" w:rsidTr="00102E4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6D45D73C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2B5F170D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Виконавчий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комітет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Гатненської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 </w:t>
            </w:r>
          </w:p>
          <w:p w14:paraId="7A042A1B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9-ДПРЗ ГУ ДСНС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області</w:t>
            </w:r>
            <w:proofErr w:type="spellEnd"/>
          </w:p>
          <w:p w14:paraId="0CD04C9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Комунальні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підприємства</w:t>
            </w:r>
            <w:proofErr w:type="spellEnd"/>
          </w:p>
          <w:p w14:paraId="2E16FD38" w14:textId="77777777" w:rsidR="007062DD" w:rsidRPr="007062DD" w:rsidRDefault="007062DD" w:rsidP="007062DD">
            <w:pPr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Гатненської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</w:t>
            </w:r>
          </w:p>
        </w:tc>
      </w:tr>
    </w:tbl>
    <w:p w14:paraId="050025CF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73822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4.6. Виділення, облаштування та розгортання пунктів обігріву на території Гатненської сільської територіальної громади.</w:t>
      </w:r>
    </w:p>
    <w:p w14:paraId="1CF16A90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7062DD" w:rsidRPr="007062DD" w14:paraId="25233D25" w14:textId="77777777" w:rsidTr="00102E4D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7491D3AD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19728AFD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5A4AB831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9-ДПРЗ ГУ ДСНС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області</w:t>
            </w:r>
            <w:proofErr w:type="spellEnd"/>
          </w:p>
          <w:p w14:paraId="7F89170C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Комунальні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підприємства</w:t>
            </w:r>
            <w:proofErr w:type="spellEnd"/>
          </w:p>
          <w:p w14:paraId="4946331A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Гатненської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</w:t>
            </w:r>
          </w:p>
        </w:tc>
      </w:tr>
    </w:tbl>
    <w:p w14:paraId="53ED7FF8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532A87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та природного характеру.</w:t>
      </w:r>
    </w:p>
    <w:p w14:paraId="66936A49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7062DD" w:rsidRPr="007062DD" w14:paraId="588D0FD9" w14:textId="77777777" w:rsidTr="00102E4D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40616C4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7483BFF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Гатненської сільської ради </w:t>
            </w:r>
          </w:p>
          <w:p w14:paraId="7D69A28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36A5ECF2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7FD616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7062DD" w:rsidRPr="007062DD" w14:paraId="5B28832F" w14:textId="77777777" w:rsidTr="00102E4D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144B91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47EBDC5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Гатненської сільської ради </w:t>
            </w:r>
          </w:p>
          <w:p w14:paraId="0D42EA70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3C3D7A44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885487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</w:t>
      </w:r>
      <w:r w:rsidRPr="007062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особового складу, обладнанням для виконання завдань цивільного захисту та ліквідації наслідків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та природного 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7062DD" w:rsidRPr="007062DD" w14:paraId="3389C4B2" w14:textId="77777777" w:rsidTr="00102E4D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121F8002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5D7E92B5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Гатненської сільської ради </w:t>
            </w:r>
          </w:p>
          <w:p w14:paraId="5BCF1C9E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474BBEB3" w14:textId="77777777" w:rsidR="007062DD" w:rsidRPr="00375AA1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FB14B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062DD">
        <w:rPr>
          <w:rFonts w:ascii="Times New Roman" w:eastAsia="Calibri" w:hAnsi="Times New Roman" w:cs="Times New Roman"/>
          <w:b/>
          <w:sz w:val="28"/>
          <w:szCs w:val="28"/>
        </w:rPr>
        <w:t>. Реалізація Програми та контроль за виконанням.</w:t>
      </w:r>
    </w:p>
    <w:p w14:paraId="03A1630A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613379" w14:textId="77777777" w:rsidR="007062DD" w:rsidRPr="007062DD" w:rsidRDefault="007062DD" w:rsidP="007062DD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7" w:name="_Hlk115096644"/>
      <w:r w:rsidRPr="007062DD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7"/>
      <w:r w:rsidRPr="007062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0095AD" w14:textId="77777777" w:rsidR="007062DD" w:rsidRPr="007062DD" w:rsidRDefault="007062DD" w:rsidP="007062DD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567AFD31" w14:textId="77777777" w:rsidR="007062DD" w:rsidRPr="007062DD" w:rsidRDefault="007062DD" w:rsidP="007062DD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4750177E" w14:textId="77777777" w:rsidR="007062DD" w:rsidRPr="007062DD" w:rsidRDefault="007062DD" w:rsidP="007062DD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депутатська комісія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7062DD">
        <w:rPr>
          <w:rFonts w:ascii="Times New Roman" w:eastAsia="Times New Roman" w:hAnsi="Times New Roman" w:cs="Times New Roman"/>
          <w:sz w:val="28"/>
          <w:szCs w:val="28"/>
        </w:rPr>
        <w:t>Січкаренко</w:t>
      </w:r>
      <w:proofErr w:type="spellEnd"/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 Л.М).</w:t>
      </w:r>
    </w:p>
    <w:p w14:paraId="66A21CAE" w14:textId="77777777" w:rsidR="007062DD" w:rsidRPr="007062DD" w:rsidRDefault="007062DD" w:rsidP="0070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32C3B" w14:textId="77777777" w:rsidR="007062DD" w:rsidRPr="007062DD" w:rsidRDefault="007062DD" w:rsidP="007062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6A34B849" w14:textId="77777777" w:rsidR="007062DD" w:rsidRPr="007062DD" w:rsidRDefault="007062DD" w:rsidP="007062D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8EB53F" w14:textId="77777777" w:rsidR="007062DD" w:rsidRPr="007062DD" w:rsidRDefault="007062DD" w:rsidP="007062DD">
      <w:pPr>
        <w:spacing w:line="252" w:lineRule="auto"/>
        <w:ind w:left="4962" w:right="-2"/>
        <w:rPr>
          <w:rFonts w:ascii="Calibri" w:eastAsia="Times New Roman" w:hAnsi="Calibri" w:cs="Arial"/>
          <w:b/>
          <w:sz w:val="24"/>
          <w:szCs w:val="24"/>
        </w:rPr>
      </w:pPr>
    </w:p>
    <w:p w14:paraId="14CBD48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A42F8E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37C13A7F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0AEDE0CC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62D5B099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3AE4CA27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762C1B92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152AB557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227B837A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776FB3FC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7062DD" w:rsidRPr="007062DD" w14:paraId="0FD49F51" w14:textId="77777777" w:rsidTr="00102E4D">
        <w:tc>
          <w:tcPr>
            <w:tcW w:w="4536" w:type="dxa"/>
          </w:tcPr>
          <w:p w14:paraId="51DCA8AF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96559A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GoBack"/>
            <w:bookmarkEnd w:id="8"/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  <w:p w14:paraId="3E5EC39F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техногенного та природного характеру Гатненської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2023-2025 роки</w:t>
            </w:r>
          </w:p>
          <w:p w14:paraId="548379F6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EAABFB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F0A5D0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bCs/>
          <w:sz w:val="28"/>
          <w:szCs w:val="28"/>
        </w:rPr>
        <w:t>Розрахунок потреби у коштах для реалізації заходів Програми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261"/>
        <w:gridCol w:w="1275"/>
        <w:gridCol w:w="1560"/>
        <w:gridCol w:w="985"/>
      </w:tblGrid>
      <w:tr w:rsidR="007062DD" w:rsidRPr="007062DD" w14:paraId="4ABB4EFB" w14:textId="77777777" w:rsidTr="00102E4D">
        <w:tc>
          <w:tcPr>
            <w:tcW w:w="426" w:type="dxa"/>
          </w:tcPr>
          <w:p w14:paraId="2D16100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84" w:type="dxa"/>
          </w:tcPr>
          <w:p w14:paraId="4271B2EF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заходу </w:t>
            </w:r>
          </w:p>
        </w:tc>
        <w:tc>
          <w:tcPr>
            <w:tcW w:w="3261" w:type="dxa"/>
          </w:tcPr>
          <w:p w14:paraId="1EEA653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275" w:type="dxa"/>
          </w:tcPr>
          <w:p w14:paraId="213A12D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Кількість</w:t>
            </w:r>
            <w:proofErr w:type="spellEnd"/>
          </w:p>
          <w:p w14:paraId="4BF1F23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одиниць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, штук, пар</w:t>
            </w: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1BE4EFB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Орієнтовна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вартість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38CDC00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(тис. грн)</w:t>
            </w:r>
          </w:p>
        </w:tc>
        <w:tc>
          <w:tcPr>
            <w:tcW w:w="985" w:type="dxa"/>
          </w:tcPr>
          <w:p w14:paraId="484CF0B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Термін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реалі-зації</w:t>
            </w:r>
            <w:proofErr w:type="spellEnd"/>
          </w:p>
        </w:tc>
      </w:tr>
      <w:tr w:rsidR="007062DD" w:rsidRPr="007062DD" w14:paraId="7C9AAE84" w14:textId="77777777" w:rsidTr="00102E4D">
        <w:trPr>
          <w:trHeight w:val="2265"/>
        </w:trPr>
        <w:tc>
          <w:tcPr>
            <w:tcW w:w="426" w:type="dxa"/>
            <w:vMerge w:val="restart"/>
          </w:tcPr>
          <w:p w14:paraId="0ED1DD5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2425D4A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Забезпечення 9-ДПРЗ ГУ ДСНС </w:t>
            </w: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області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A5C20C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B6138EC" w14:textId="77777777" w:rsidR="007062DD" w:rsidRPr="007062DD" w:rsidRDefault="007062DD" w:rsidP="00BB61EA">
            <w:pPr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Компресор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заправки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дихальних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апаратів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BD18109" w14:textId="77777777" w:rsidR="007062DD" w:rsidRPr="007062DD" w:rsidRDefault="007062DD" w:rsidP="00BB61EA">
            <w:pPr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Балони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стиснутому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повітрі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високого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тиску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F50252A" w14:textId="77777777" w:rsidR="007062DD" w:rsidRPr="007062DD" w:rsidRDefault="007062DD" w:rsidP="00BB61EA">
            <w:pPr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Дизельне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паливо</w:t>
            </w:r>
            <w:proofErr w:type="spellEnd"/>
          </w:p>
          <w:p w14:paraId="30AE8F81" w14:textId="77777777" w:rsidR="007062DD" w:rsidRPr="007062DD" w:rsidRDefault="007062DD" w:rsidP="007062DD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C41A2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52B752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39203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96DFA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14:paraId="200E467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B1D30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FA0CF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D0FE0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197,0 </w:t>
            </w:r>
          </w:p>
          <w:p w14:paraId="69AE549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F117D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2BDF1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  <w:p w14:paraId="111AE66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05BDD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515C7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75610C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14:paraId="1BCDCB2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F7677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4A1BD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14:paraId="2C1A3955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16370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4A473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7062DD" w:rsidRPr="007062DD" w14:paraId="40E61A4E" w14:textId="77777777" w:rsidTr="00102E4D">
        <w:trPr>
          <w:trHeight w:val="296"/>
        </w:trPr>
        <w:tc>
          <w:tcPr>
            <w:tcW w:w="426" w:type="dxa"/>
            <w:vMerge/>
          </w:tcPr>
          <w:p w14:paraId="5525FE3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D96F61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36B0C2C" w14:textId="77777777" w:rsidR="007062DD" w:rsidRPr="007062DD" w:rsidRDefault="007062DD" w:rsidP="007062DD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BEC29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3BBCB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7C3E2F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7062DD" w:rsidRPr="007062DD" w14:paraId="0C17565A" w14:textId="77777777" w:rsidTr="00102E4D">
        <w:trPr>
          <w:trHeight w:val="20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568C0B9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5A6416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626FAAE" w14:textId="627949AF" w:rsidR="007062DD" w:rsidRPr="002B609D" w:rsidRDefault="007062DD" w:rsidP="00BB61EA">
            <w:pPr>
              <w:pStyle w:val="a4"/>
              <w:numPr>
                <w:ilvl w:val="0"/>
                <w:numId w:val="2"/>
              </w:numPr>
              <w:ind w:left="176" w:right="34" w:hanging="2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Діелектричне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спорядження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06BDA41" w14:textId="77777777" w:rsidR="007062DD" w:rsidRPr="002B609D" w:rsidRDefault="007062DD" w:rsidP="00BB61EA">
            <w:pPr>
              <w:numPr>
                <w:ilvl w:val="0"/>
                <w:numId w:val="2"/>
              </w:numPr>
              <w:ind w:left="176" w:right="34" w:hanging="2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Пожежні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рукава</w:t>
            </w:r>
          </w:p>
          <w:p w14:paraId="0B1A2E2A" w14:textId="77777777" w:rsidR="007062DD" w:rsidRPr="002B609D" w:rsidRDefault="007062DD" w:rsidP="00BB61EA">
            <w:pPr>
              <w:numPr>
                <w:ilvl w:val="0"/>
                <w:numId w:val="2"/>
              </w:numPr>
              <w:ind w:left="176" w:right="34" w:hanging="2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Паливо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мастильні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матеріали</w:t>
            </w:r>
            <w:proofErr w:type="spellEnd"/>
          </w:p>
          <w:p w14:paraId="60054D64" w14:textId="15B1C60B" w:rsidR="00BB61EA" w:rsidRPr="002B609D" w:rsidRDefault="00BB61EA" w:rsidP="00C85051">
            <w:pPr>
              <w:numPr>
                <w:ilvl w:val="0"/>
                <w:numId w:val="2"/>
              </w:numPr>
              <w:ind w:left="34" w:righ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Бронезахист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(бронежилет)</w:t>
            </w:r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6-го </w:t>
            </w: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класу</w:t>
            </w:r>
            <w:proofErr w:type="spellEnd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згідно</w:t>
            </w:r>
            <w:proofErr w:type="spellEnd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ДСТУ 8782.2018 року </w:t>
            </w:r>
            <w:proofErr w:type="spellStart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класу захисту за стандартами НАТО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676E3EC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12B278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5885A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CA79B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19,43</w:t>
            </w:r>
          </w:p>
          <w:p w14:paraId="2396C704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5DB8E5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99,98</w:t>
            </w:r>
          </w:p>
          <w:p w14:paraId="7C138CA1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80,59</w:t>
            </w:r>
          </w:p>
          <w:p w14:paraId="1506FC78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0445C" w14:textId="7C31AEA8" w:rsidR="007062DD" w:rsidRPr="002B609D" w:rsidRDefault="00BB61EA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31B632D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14:paraId="3CB8827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714C1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14:paraId="4988451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14:paraId="19066436" w14:textId="77777777" w:rsidR="007062DD" w:rsidRDefault="007062DD" w:rsidP="00706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CE8029" w14:textId="16281E69" w:rsidR="00BB61EA" w:rsidRPr="007062DD" w:rsidRDefault="00BB61EA" w:rsidP="00706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2024</w:t>
            </w:r>
          </w:p>
        </w:tc>
      </w:tr>
      <w:tr w:rsidR="007062DD" w:rsidRPr="007062DD" w14:paraId="153A3004" w14:textId="77777777" w:rsidTr="00102E4D">
        <w:tc>
          <w:tcPr>
            <w:tcW w:w="426" w:type="dxa"/>
            <w:tcBorders>
              <w:top w:val="single" w:sz="4" w:space="0" w:color="auto"/>
            </w:tcBorders>
          </w:tcPr>
          <w:p w14:paraId="765869A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8DAE76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0ECB822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60B60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D344E44" w14:textId="6FBFB368" w:rsidR="007062DD" w:rsidRPr="007062DD" w:rsidRDefault="00BB61EA" w:rsidP="00BB61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7062DD"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AAB35C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</w:tbl>
    <w:p w14:paraId="7450C984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4FB268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3E7C1786" w14:textId="77777777" w:rsidR="00BB7254" w:rsidRDefault="00BB7254"/>
    <w:sectPr w:rsidR="00BB7254" w:rsidSect="00537C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B195F"/>
    <w:multiLevelType w:val="hybridMultilevel"/>
    <w:tmpl w:val="D2E8B7A6"/>
    <w:lvl w:ilvl="0" w:tplc="FF3C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06"/>
    <w:rsid w:val="00153113"/>
    <w:rsid w:val="00177D81"/>
    <w:rsid w:val="002B609D"/>
    <w:rsid w:val="00337806"/>
    <w:rsid w:val="00375AA1"/>
    <w:rsid w:val="00537CF7"/>
    <w:rsid w:val="005C44F7"/>
    <w:rsid w:val="007062DD"/>
    <w:rsid w:val="0079728B"/>
    <w:rsid w:val="00986E45"/>
    <w:rsid w:val="009B41C5"/>
    <w:rsid w:val="00BB61EA"/>
    <w:rsid w:val="00BB7254"/>
    <w:rsid w:val="00C85051"/>
    <w:rsid w:val="00CB50C3"/>
    <w:rsid w:val="00E30AA0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2E07"/>
  <w15:chartTrackingRefBased/>
  <w15:docId w15:val="{49AEBB64-5308-48FF-80F5-4D55EFD9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2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062DD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1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40D6-9BF0-4214-820C-D6DADD16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7364</Words>
  <Characters>4198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2024-05-14T11:36:00Z</cp:lastPrinted>
  <dcterms:created xsi:type="dcterms:W3CDTF">2024-03-26T13:18:00Z</dcterms:created>
  <dcterms:modified xsi:type="dcterms:W3CDTF">2024-05-20T07:28:00Z</dcterms:modified>
</cp:coreProperties>
</file>