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E00" w:rsidRPr="00FC2C2F" w:rsidRDefault="00891E00" w:rsidP="00475FE3">
      <w:pPr>
        <w:tabs>
          <w:tab w:val="left" w:pos="0"/>
        </w:tabs>
        <w:adjustRightInd w:val="0"/>
        <w:jc w:val="center"/>
        <w:rPr>
          <w:szCs w:val="28"/>
        </w:rPr>
      </w:pPr>
      <w:r w:rsidRPr="00FC2C2F">
        <w:rPr>
          <w:b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55pt" o:ole="">
            <v:imagedata r:id="rId7" o:title=""/>
          </v:shape>
          <o:OLEObject Type="Embed" ProgID="Word.Picture.8" ShapeID="_x0000_i1025" DrawAspect="Content" ObjectID="_1775480929" r:id="rId8"/>
        </w:object>
      </w:r>
    </w:p>
    <w:p w:rsidR="00891E00" w:rsidRPr="00FC2C2F" w:rsidRDefault="00891E00" w:rsidP="00CC77F8">
      <w:pPr>
        <w:numPr>
          <w:ilvl w:val="0"/>
          <w:numId w:val="4"/>
        </w:numPr>
        <w:tabs>
          <w:tab w:val="left" w:pos="0"/>
        </w:tabs>
        <w:adjustRightInd w:val="0"/>
        <w:jc w:val="center"/>
        <w:outlineLvl w:val="0"/>
        <w:rPr>
          <w:szCs w:val="28"/>
        </w:rPr>
      </w:pPr>
      <w:r w:rsidRPr="00FC2C2F">
        <w:rPr>
          <w:szCs w:val="28"/>
        </w:rPr>
        <w:t>ГАТНЕНСЬКА СІЛЬСЬКА РАДА</w:t>
      </w:r>
    </w:p>
    <w:p w:rsidR="00891E00" w:rsidRPr="00FC2C2F" w:rsidRDefault="00891E00" w:rsidP="00CC77F8">
      <w:pPr>
        <w:numPr>
          <w:ilvl w:val="0"/>
          <w:numId w:val="4"/>
        </w:numPr>
        <w:tabs>
          <w:tab w:val="left" w:pos="0"/>
        </w:tabs>
        <w:adjustRightInd w:val="0"/>
        <w:jc w:val="center"/>
        <w:outlineLvl w:val="0"/>
        <w:rPr>
          <w:szCs w:val="28"/>
        </w:rPr>
      </w:pPr>
      <w:r w:rsidRPr="00FC2C2F">
        <w:rPr>
          <w:szCs w:val="28"/>
        </w:rPr>
        <w:t>ФАСТІВСЬКОГО РАЙОНУ КИЇВСЬКОЇ ОБЛАСТІ</w:t>
      </w:r>
    </w:p>
    <w:p w:rsidR="00891E00" w:rsidRPr="00FC2C2F" w:rsidRDefault="00891E00" w:rsidP="00CC77F8">
      <w:pPr>
        <w:numPr>
          <w:ilvl w:val="0"/>
          <w:numId w:val="4"/>
        </w:numPr>
        <w:jc w:val="center"/>
      </w:pPr>
      <w:r w:rsidRPr="00FC2C2F">
        <w:rPr>
          <w:color w:val="000000"/>
          <w:szCs w:val="28"/>
        </w:rPr>
        <w:t xml:space="preserve">СОРОК </w:t>
      </w:r>
      <w:r>
        <w:rPr>
          <w:color w:val="000000"/>
          <w:szCs w:val="28"/>
        </w:rPr>
        <w:t>СЬОМА (позачергова)</w:t>
      </w:r>
      <w:r w:rsidRPr="00FC2C2F">
        <w:rPr>
          <w:color w:val="000000"/>
          <w:szCs w:val="28"/>
        </w:rPr>
        <w:t xml:space="preserve"> СЕСІЯ </w:t>
      </w:r>
      <w:r w:rsidRPr="00FC2C2F">
        <w:rPr>
          <w:color w:val="000000"/>
          <w:szCs w:val="28"/>
          <w:lang w:val="en-US"/>
        </w:rPr>
        <w:t>VIII</w:t>
      </w:r>
      <w:r w:rsidRPr="00FC2C2F">
        <w:rPr>
          <w:color w:val="000000"/>
          <w:szCs w:val="28"/>
        </w:rPr>
        <w:t xml:space="preserve"> СКЛИКАННЯ</w:t>
      </w:r>
    </w:p>
    <w:p w:rsidR="00891E00" w:rsidRPr="00FC2C2F" w:rsidRDefault="00891E00" w:rsidP="00CC77F8">
      <w:pPr>
        <w:numPr>
          <w:ilvl w:val="0"/>
          <w:numId w:val="4"/>
        </w:numPr>
        <w:tabs>
          <w:tab w:val="left" w:pos="0"/>
        </w:tabs>
        <w:adjustRightInd w:val="0"/>
        <w:jc w:val="center"/>
        <w:rPr>
          <w:szCs w:val="28"/>
        </w:rPr>
      </w:pPr>
    </w:p>
    <w:p w:rsidR="00891E00" w:rsidRPr="00FC2C2F" w:rsidRDefault="00891E00" w:rsidP="00CC77F8">
      <w:pPr>
        <w:numPr>
          <w:ilvl w:val="0"/>
          <w:numId w:val="4"/>
        </w:numPr>
        <w:tabs>
          <w:tab w:val="left" w:pos="0"/>
        </w:tabs>
        <w:adjustRightInd w:val="0"/>
        <w:jc w:val="center"/>
        <w:outlineLvl w:val="0"/>
        <w:rPr>
          <w:b/>
          <w:szCs w:val="28"/>
        </w:rPr>
      </w:pPr>
      <w:r w:rsidRPr="00FC2C2F">
        <w:rPr>
          <w:b/>
          <w:szCs w:val="28"/>
        </w:rPr>
        <w:t>Р І Ш Е Н Н Я</w:t>
      </w:r>
    </w:p>
    <w:p w:rsidR="00891E00" w:rsidRPr="00FC2C2F" w:rsidRDefault="00891E00" w:rsidP="00CC77F8">
      <w:pPr>
        <w:numPr>
          <w:ilvl w:val="0"/>
          <w:numId w:val="4"/>
        </w:numPr>
        <w:tabs>
          <w:tab w:val="left" w:pos="0"/>
        </w:tabs>
        <w:adjustRightInd w:val="0"/>
        <w:ind w:left="0" w:firstLine="0"/>
        <w:rPr>
          <w:b/>
          <w:szCs w:val="28"/>
        </w:rPr>
      </w:pPr>
      <w:r w:rsidRPr="00FC2C2F">
        <w:rPr>
          <w:b/>
          <w:szCs w:val="28"/>
        </w:rPr>
        <w:t>від 2</w:t>
      </w:r>
      <w:r>
        <w:rPr>
          <w:b/>
          <w:szCs w:val="28"/>
        </w:rPr>
        <w:t>5 квітня</w:t>
      </w:r>
      <w:r w:rsidRPr="00FC2C2F">
        <w:rPr>
          <w:b/>
          <w:szCs w:val="28"/>
        </w:rPr>
        <w:t xml:space="preserve"> 202</w:t>
      </w:r>
      <w:r>
        <w:rPr>
          <w:b/>
          <w:szCs w:val="28"/>
        </w:rPr>
        <w:t>4</w:t>
      </w:r>
      <w:r w:rsidRPr="00FC2C2F">
        <w:rPr>
          <w:b/>
          <w:szCs w:val="28"/>
        </w:rPr>
        <w:t xml:space="preserve"> року                                                                         </w:t>
      </w:r>
      <w:r>
        <w:rPr>
          <w:b/>
          <w:szCs w:val="28"/>
        </w:rPr>
        <w:t xml:space="preserve">  </w:t>
      </w:r>
      <w:r w:rsidRPr="00FC2C2F">
        <w:rPr>
          <w:b/>
          <w:szCs w:val="28"/>
        </w:rPr>
        <w:t xml:space="preserve">  № 4</w:t>
      </w:r>
      <w:r w:rsidR="00475FE3">
        <w:rPr>
          <w:b/>
          <w:szCs w:val="28"/>
        </w:rPr>
        <w:t>7/17</w:t>
      </w:r>
    </w:p>
    <w:p w:rsidR="00891E00" w:rsidRPr="00FC2C2F" w:rsidRDefault="00891E00" w:rsidP="00CC77F8">
      <w:pPr>
        <w:numPr>
          <w:ilvl w:val="0"/>
          <w:numId w:val="4"/>
        </w:numPr>
        <w:tabs>
          <w:tab w:val="left" w:pos="0"/>
        </w:tabs>
        <w:adjustRightInd w:val="0"/>
        <w:jc w:val="center"/>
        <w:rPr>
          <w:b/>
          <w:szCs w:val="28"/>
        </w:rPr>
      </w:pPr>
      <w:r w:rsidRPr="00FC2C2F">
        <w:rPr>
          <w:b/>
          <w:szCs w:val="28"/>
        </w:rPr>
        <w:t>с. Гатне</w:t>
      </w:r>
    </w:p>
    <w:p w:rsidR="00891E00" w:rsidRPr="007E188D" w:rsidRDefault="00891E00" w:rsidP="00891E00">
      <w:pPr>
        <w:jc w:val="center"/>
        <w:rPr>
          <w:i/>
          <w:sz w:val="16"/>
          <w:szCs w:val="28"/>
          <w:u w:val="single"/>
        </w:rPr>
      </w:pPr>
    </w:p>
    <w:p w:rsidR="00891E00" w:rsidRPr="00D90A9C" w:rsidRDefault="00891E00" w:rsidP="00891E00">
      <w:pPr>
        <w:pStyle w:val="21"/>
        <w:tabs>
          <w:tab w:val="left" w:pos="708"/>
        </w:tabs>
        <w:ind w:right="1275" w:firstLine="0"/>
        <w:jc w:val="lef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90A9C">
        <w:rPr>
          <w:rFonts w:ascii="Times New Roman" w:hAnsi="Times New Roman"/>
          <w:b/>
          <w:bCs/>
          <w:color w:val="000000"/>
          <w:sz w:val="28"/>
          <w:szCs w:val="28"/>
        </w:rPr>
        <w:t>Про внесення змін  до Програми</w:t>
      </w:r>
      <w:r w:rsidRPr="00D90A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90A9C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соціальної підтримки малозабезпечених верств населення «Турбота» </w:t>
      </w:r>
    </w:p>
    <w:p w:rsidR="00891E00" w:rsidRPr="00D90A9C" w:rsidRDefault="00891E00" w:rsidP="00891E00">
      <w:pPr>
        <w:pStyle w:val="21"/>
        <w:tabs>
          <w:tab w:val="left" w:pos="708"/>
        </w:tabs>
        <w:ind w:right="707" w:firstLine="0"/>
        <w:jc w:val="left"/>
        <w:rPr>
          <w:rFonts w:ascii="Times New Roman" w:hAnsi="Times New Roman"/>
          <w:b/>
          <w:sz w:val="28"/>
          <w:szCs w:val="28"/>
        </w:rPr>
      </w:pPr>
      <w:r w:rsidRPr="00D90A9C">
        <w:rPr>
          <w:rFonts w:ascii="Times New Roman" w:hAnsi="Times New Roman"/>
          <w:b/>
          <w:bCs/>
          <w:color w:val="000000"/>
          <w:sz w:val="28"/>
          <w:szCs w:val="28"/>
        </w:rPr>
        <w:t xml:space="preserve">Гатненської сільської ради </w:t>
      </w:r>
      <w:r w:rsidRPr="00D90A9C">
        <w:rPr>
          <w:rFonts w:ascii="Times New Roman" w:hAnsi="Times New Roman"/>
          <w:b/>
          <w:sz w:val="28"/>
          <w:szCs w:val="28"/>
        </w:rPr>
        <w:t>на 2022-2025 роки</w:t>
      </w:r>
    </w:p>
    <w:p w:rsidR="00891E00" w:rsidRPr="007E188D" w:rsidRDefault="00891E00" w:rsidP="00891E00">
      <w:pPr>
        <w:pStyle w:val="21"/>
        <w:tabs>
          <w:tab w:val="left" w:pos="708"/>
        </w:tabs>
        <w:ind w:firstLine="0"/>
        <w:jc w:val="center"/>
        <w:rPr>
          <w:rFonts w:ascii="Times New Roman" w:hAnsi="Times New Roman"/>
          <w:b/>
          <w:bCs/>
          <w:color w:val="000000"/>
          <w:sz w:val="16"/>
          <w:szCs w:val="28"/>
        </w:rPr>
      </w:pPr>
    </w:p>
    <w:p w:rsidR="00891E00" w:rsidRPr="00D90A9C" w:rsidRDefault="00891E00" w:rsidP="00891E00">
      <w:pPr>
        <w:ind w:right="-96" w:firstLine="708"/>
        <w:jc w:val="both"/>
        <w:rPr>
          <w:szCs w:val="28"/>
        </w:rPr>
      </w:pPr>
      <w:r w:rsidRPr="00D90A9C">
        <w:rPr>
          <w:snapToGrid w:val="0"/>
          <w:szCs w:val="28"/>
        </w:rPr>
        <w:t>Відповідно до Указу Президента України «Про введення воєнного стану  в Україні» від 24.02.2022 № 64/2022, Закону України  «Про правовий режим воєнного стану»  від 12.05.2015 № 389-</w:t>
      </w:r>
      <w:r w:rsidRPr="00D90A9C">
        <w:rPr>
          <w:szCs w:val="28"/>
        </w:rPr>
        <w:t xml:space="preserve">VІІІ, </w:t>
      </w:r>
      <w:r w:rsidRPr="00D90A9C">
        <w:rPr>
          <w:snapToGrid w:val="0"/>
          <w:szCs w:val="28"/>
        </w:rPr>
        <w:t>з метою</w:t>
      </w:r>
      <w:r w:rsidRPr="00D90A9C">
        <w:rPr>
          <w:szCs w:val="28"/>
        </w:rPr>
        <w:t xml:space="preserve"> </w:t>
      </w:r>
      <w:r w:rsidRPr="00D90A9C">
        <w:rPr>
          <w:snapToGrid w:val="0"/>
          <w:szCs w:val="28"/>
        </w:rPr>
        <w:t xml:space="preserve">підвищення соціальної  підтримки малозабезпечених верств населення Гатненської територіальної громади,  керуючись п. 22 ст. 26 </w:t>
      </w:r>
      <w:r w:rsidRPr="00D90A9C">
        <w:rPr>
          <w:szCs w:val="28"/>
        </w:rPr>
        <w:t xml:space="preserve"> Закону України “Про місцеве самоврядування в Україні”, сесія Гатненської сільської ради</w:t>
      </w:r>
    </w:p>
    <w:p w:rsidR="00891E00" w:rsidRPr="00D90A9C" w:rsidRDefault="00891E00" w:rsidP="00891E00">
      <w:pPr>
        <w:pStyle w:val="21"/>
        <w:tabs>
          <w:tab w:val="left" w:pos="708"/>
        </w:tabs>
        <w:spacing w:before="120" w:after="120"/>
        <w:ind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D90A9C">
        <w:rPr>
          <w:rFonts w:ascii="Times New Roman" w:hAnsi="Times New Roman"/>
          <w:b/>
          <w:bCs/>
          <w:color w:val="000000"/>
          <w:sz w:val="28"/>
          <w:szCs w:val="28"/>
        </w:rPr>
        <w:t>ВИРІШИЛА :</w:t>
      </w:r>
    </w:p>
    <w:p w:rsidR="00A84CAD" w:rsidRPr="007E5541" w:rsidRDefault="00A84CAD" w:rsidP="00CC77F8">
      <w:pPr>
        <w:pStyle w:val="a4"/>
        <w:numPr>
          <w:ilvl w:val="1"/>
          <w:numId w:val="1"/>
        </w:numPr>
        <w:tabs>
          <w:tab w:val="clear" w:pos="1440"/>
          <w:tab w:val="left" w:pos="0"/>
        </w:tabs>
        <w:ind w:left="0" w:firstLine="0"/>
        <w:jc w:val="both"/>
        <w:rPr>
          <w:szCs w:val="28"/>
        </w:rPr>
      </w:pPr>
      <w:r w:rsidRPr="007E5541">
        <w:rPr>
          <w:szCs w:val="28"/>
        </w:rPr>
        <w:t xml:space="preserve">Внести зміни до </w:t>
      </w:r>
      <w:r>
        <w:rPr>
          <w:szCs w:val="28"/>
        </w:rPr>
        <w:t xml:space="preserve"> </w:t>
      </w:r>
      <w:r w:rsidRPr="007E5541">
        <w:rPr>
          <w:szCs w:val="28"/>
        </w:rPr>
        <w:t xml:space="preserve"> Програми соціальної підтримки малозабезпечених верств населення  Гатненської  сільської ради «Турбота» на 2022 - 2025 роки затвердженої рішенням сімнадцятої  сесії  Гатненської сільської ради VІІІ скликання від  </w:t>
      </w:r>
      <w:r w:rsidRPr="007E5541">
        <w:rPr>
          <w:b/>
          <w:szCs w:val="28"/>
        </w:rPr>
        <w:t xml:space="preserve"> </w:t>
      </w:r>
      <w:r w:rsidRPr="007E5541">
        <w:rPr>
          <w:szCs w:val="28"/>
        </w:rPr>
        <w:t>23 грудня  20</w:t>
      </w:r>
      <w:r>
        <w:rPr>
          <w:szCs w:val="28"/>
        </w:rPr>
        <w:t>21  року   №  17/11 (із змінами), а саме:</w:t>
      </w:r>
      <w:r w:rsidRPr="007E5541">
        <w:rPr>
          <w:szCs w:val="28"/>
        </w:rPr>
        <w:t xml:space="preserve"> </w:t>
      </w:r>
    </w:p>
    <w:p w:rsidR="00A84CAD" w:rsidRPr="007E5541" w:rsidRDefault="00A84CAD" w:rsidP="00CC77F8">
      <w:pPr>
        <w:pStyle w:val="a4"/>
        <w:numPr>
          <w:ilvl w:val="1"/>
          <w:numId w:val="2"/>
        </w:numPr>
        <w:rPr>
          <w:szCs w:val="28"/>
        </w:rPr>
      </w:pPr>
      <w:r w:rsidRPr="007E5541">
        <w:rPr>
          <w:b/>
          <w:szCs w:val="28"/>
        </w:rPr>
        <w:t>Додаток 1</w:t>
      </w:r>
      <w:r w:rsidRPr="007E5541">
        <w:rPr>
          <w:szCs w:val="28"/>
        </w:rPr>
        <w:t xml:space="preserve"> до програми соціальної підтримки малозабезпечених верств </w:t>
      </w:r>
    </w:p>
    <w:p w:rsidR="00A84CAD" w:rsidRDefault="00A84CAD" w:rsidP="00A84CAD">
      <w:pPr>
        <w:rPr>
          <w:szCs w:val="28"/>
        </w:rPr>
      </w:pPr>
      <w:r>
        <w:rPr>
          <w:szCs w:val="28"/>
        </w:rPr>
        <w:t>населення  Гатненської  сільської ради «Турбота» доповнити пунктом: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822"/>
        <w:gridCol w:w="1559"/>
        <w:gridCol w:w="2415"/>
      </w:tblGrid>
      <w:tr w:rsidR="00A84CAD" w:rsidTr="00D15DC4">
        <w:trPr>
          <w:trHeight w:val="3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AD" w:rsidRDefault="00A84CAD" w:rsidP="00D3379C">
            <w:pPr>
              <w:pStyle w:val="a4"/>
              <w:spacing w:line="254" w:lineRule="auto"/>
              <w:ind w:left="0"/>
              <w:rPr>
                <w:szCs w:val="28"/>
                <w:vertAlign w:val="superscript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  <w:r>
              <w:rPr>
                <w:szCs w:val="28"/>
                <w:vertAlign w:val="superscript"/>
                <w:lang w:eastAsia="en-US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73" w:rsidRDefault="00A84CAD" w:rsidP="00636973">
            <w:pPr>
              <w:spacing w:line="280" w:lineRule="exact"/>
              <w:rPr>
                <w:snapToGrid w:val="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Забезпечення</w:t>
            </w:r>
            <w:r>
              <w:rPr>
                <w:snapToGrid w:val="0"/>
                <w:szCs w:val="28"/>
                <w:lang w:eastAsia="en-US"/>
              </w:rPr>
              <w:t xml:space="preserve">  надання одноразової грошової допомоги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snapToGrid w:val="0"/>
                <w:szCs w:val="28"/>
                <w:lang w:eastAsia="en-US"/>
              </w:rPr>
              <w:t xml:space="preserve"> до Дня матері</w:t>
            </w:r>
            <w:r w:rsidR="00636973">
              <w:rPr>
                <w:snapToGrid w:val="0"/>
                <w:szCs w:val="28"/>
                <w:lang w:eastAsia="en-US"/>
              </w:rPr>
              <w:t>:</w:t>
            </w:r>
          </w:p>
          <w:p w:rsidR="00D15DC4" w:rsidRDefault="00636973" w:rsidP="00475FE3">
            <w:pPr>
              <w:pStyle w:val="a4"/>
              <w:numPr>
                <w:ilvl w:val="0"/>
                <w:numId w:val="1"/>
              </w:numPr>
              <w:spacing w:line="280" w:lineRule="exact"/>
              <w:ind w:left="178" w:firstLine="0"/>
              <w:jc w:val="both"/>
              <w:rPr>
                <w:sz w:val="26"/>
                <w:szCs w:val="26"/>
                <w:lang w:eastAsia="en-US"/>
              </w:rPr>
            </w:pPr>
            <w:r w:rsidRPr="00636973">
              <w:rPr>
                <w:sz w:val="26"/>
                <w:szCs w:val="26"/>
              </w:rPr>
              <w:t>матерям загиблих, померлих, зниклих безвісти в</w:t>
            </w:r>
            <w:r w:rsidRPr="00636973">
              <w:rPr>
                <w:sz w:val="26"/>
                <w:szCs w:val="26"/>
                <w:lang w:eastAsia="en-US"/>
              </w:rPr>
              <w:t>ійськовослужбовців</w:t>
            </w:r>
            <w:r w:rsidR="00D15DC4">
              <w:rPr>
                <w:sz w:val="26"/>
                <w:szCs w:val="26"/>
                <w:lang w:eastAsia="en-US"/>
              </w:rPr>
              <w:t xml:space="preserve">, </w:t>
            </w:r>
            <w:r w:rsidR="00D15DC4" w:rsidRPr="00D15DC4">
              <w:rPr>
                <w:sz w:val="26"/>
                <w:szCs w:val="26"/>
                <w:lang w:eastAsia="en-US"/>
              </w:rPr>
              <w:t>які брали участь в антитерористичній операції / операції Об'єднаних сил або у заходах щодо забезпечення відсічі зброй</w:t>
            </w:r>
            <w:r w:rsidR="00D15DC4">
              <w:rPr>
                <w:sz w:val="26"/>
                <w:szCs w:val="26"/>
                <w:lang w:eastAsia="en-US"/>
              </w:rPr>
              <w:t>ної агресії російської федерації;</w:t>
            </w:r>
          </w:p>
          <w:p w:rsidR="001D4760" w:rsidRPr="00D15DC4" w:rsidRDefault="001D4760" w:rsidP="00D15DC4">
            <w:pPr>
              <w:pStyle w:val="a4"/>
              <w:numPr>
                <w:ilvl w:val="0"/>
                <w:numId w:val="1"/>
              </w:numPr>
              <w:spacing w:line="280" w:lineRule="exact"/>
              <w:ind w:left="178" w:firstLine="0"/>
              <w:rPr>
                <w:sz w:val="26"/>
                <w:szCs w:val="26"/>
                <w:lang w:eastAsia="en-US"/>
              </w:rPr>
            </w:pPr>
            <w:r w:rsidRPr="00D15DC4">
              <w:rPr>
                <w:sz w:val="26"/>
                <w:szCs w:val="26"/>
                <w:lang w:eastAsia="en-US"/>
              </w:rPr>
              <w:t>матерям, які мають п</w:t>
            </w:r>
            <w:r w:rsidRPr="001D4760">
              <w:t>очесне звання "Мати-героїня"</w:t>
            </w:r>
            <w:r w:rsidRPr="00D15DC4">
              <w:rPr>
                <w:rFonts w:ascii="Arial" w:hAnsi="Arial" w:cs="Arial"/>
                <w:color w:val="1F1F1F"/>
                <w:sz w:val="30"/>
                <w:szCs w:val="30"/>
                <w:shd w:val="clear" w:color="auto" w:fill="FFFFFF"/>
              </w:rPr>
              <w:t> </w:t>
            </w:r>
            <w:r w:rsidRPr="00D15DC4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AD" w:rsidRDefault="00A84CAD" w:rsidP="00D3379C">
            <w:pPr>
              <w:spacing w:line="280" w:lineRule="exac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Травень поточного року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AD" w:rsidRDefault="00A84CAD" w:rsidP="00D3379C">
            <w:pPr>
              <w:spacing w:line="280" w:lineRule="exac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виконавчий комітет, комісія з питань соціального захисту населення, відділ соціального захисту населення</w:t>
            </w:r>
          </w:p>
        </w:tc>
      </w:tr>
    </w:tbl>
    <w:p w:rsidR="00A84CAD" w:rsidRPr="007E5541" w:rsidRDefault="00A84CAD" w:rsidP="00CC77F8">
      <w:pPr>
        <w:pStyle w:val="a4"/>
        <w:numPr>
          <w:ilvl w:val="1"/>
          <w:numId w:val="2"/>
        </w:numPr>
        <w:jc w:val="both"/>
        <w:rPr>
          <w:szCs w:val="28"/>
        </w:rPr>
      </w:pPr>
      <w:r w:rsidRPr="007E5541">
        <w:rPr>
          <w:b/>
          <w:szCs w:val="28"/>
        </w:rPr>
        <w:t>Додаток 2</w:t>
      </w:r>
      <w:r w:rsidRPr="007E5541">
        <w:rPr>
          <w:szCs w:val="28"/>
        </w:rPr>
        <w:t xml:space="preserve"> до програми соціальної підтримки малозабезпечених верств населення  Гатненської  сільської ради «Турбота» доповнити підпунктом:</w:t>
      </w:r>
    </w:p>
    <w:p w:rsidR="00A84CAD" w:rsidRPr="003626AE" w:rsidRDefault="00A84CAD" w:rsidP="00CC77F8">
      <w:pPr>
        <w:pStyle w:val="a4"/>
        <w:numPr>
          <w:ilvl w:val="1"/>
          <w:numId w:val="3"/>
        </w:numPr>
        <w:ind w:right="-144"/>
        <w:jc w:val="both"/>
        <w:rPr>
          <w:szCs w:val="28"/>
        </w:rPr>
      </w:pPr>
      <w:r w:rsidRPr="003626AE">
        <w:rPr>
          <w:szCs w:val="28"/>
        </w:rPr>
        <w:t>До Дня матері – 2000,00 грн.</w:t>
      </w:r>
    </w:p>
    <w:p w:rsidR="00891E00" w:rsidRPr="00475FE3" w:rsidRDefault="00891E00" w:rsidP="00CC77F8">
      <w:pPr>
        <w:pStyle w:val="21"/>
        <w:numPr>
          <w:ilvl w:val="0"/>
          <w:numId w:val="2"/>
        </w:numPr>
        <w:tabs>
          <w:tab w:val="left" w:pos="708"/>
        </w:tabs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D90A9C">
        <w:rPr>
          <w:rFonts w:ascii="Times New Roman" w:hAnsi="Times New Roman"/>
          <w:sz w:val="28"/>
          <w:szCs w:val="28"/>
        </w:rPr>
        <w:t xml:space="preserve">Контроль за виконанням цього рішення покласти на постійну комісію  </w:t>
      </w:r>
      <w:r w:rsidRPr="00D90A9C">
        <w:rPr>
          <w:rFonts w:ascii="Times New Roman" w:hAnsi="Times New Roman"/>
          <w:color w:val="000000"/>
          <w:sz w:val="28"/>
          <w:szCs w:val="28"/>
        </w:rPr>
        <w:t xml:space="preserve">з питань  </w:t>
      </w:r>
      <w:r w:rsidRPr="00D90A9C">
        <w:rPr>
          <w:rFonts w:ascii="Times New Roman" w:hAnsi="Times New Roman"/>
          <w:sz w:val="28"/>
          <w:szCs w:val="28"/>
        </w:rPr>
        <w:t>з питань охорони здоров’я, материнства, дитинства, праці, соціального захисту населення та спорту</w:t>
      </w:r>
      <w:r w:rsidRPr="00D90A9C">
        <w:rPr>
          <w:rFonts w:ascii="Times New Roman" w:hAnsi="Times New Roman"/>
          <w:color w:val="000000"/>
          <w:sz w:val="28"/>
          <w:szCs w:val="28"/>
        </w:rPr>
        <w:t xml:space="preserve"> (Пацьора Л.В.).</w:t>
      </w:r>
    </w:p>
    <w:p w:rsidR="00475FE3" w:rsidRPr="00D90A9C" w:rsidRDefault="00475FE3" w:rsidP="00475FE3">
      <w:pPr>
        <w:pStyle w:val="21"/>
        <w:tabs>
          <w:tab w:val="left" w:pos="708"/>
        </w:tabs>
        <w:ind w:firstLine="0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6A7B6A" w:rsidRDefault="00891E00" w:rsidP="00A84CAD">
      <w:pPr>
        <w:ind w:right="-96"/>
        <w:rPr>
          <w:szCs w:val="28"/>
        </w:rPr>
      </w:pPr>
      <w:r>
        <w:rPr>
          <w:b/>
          <w:szCs w:val="28"/>
        </w:rPr>
        <w:t xml:space="preserve">Сільський голова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Олександр ПАЛАМАРЧУК</w:t>
      </w:r>
    </w:p>
    <w:sectPr w:rsidR="006A7B6A" w:rsidSect="007C16D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9A8" w:rsidRDefault="00FC69A8" w:rsidP="00996821">
      <w:r>
        <w:separator/>
      </w:r>
    </w:p>
  </w:endnote>
  <w:endnote w:type="continuationSeparator" w:id="0">
    <w:p w:rsidR="00FC69A8" w:rsidRDefault="00FC69A8" w:rsidP="0099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9A8" w:rsidRDefault="00FC69A8" w:rsidP="00996821">
      <w:r>
        <w:separator/>
      </w:r>
    </w:p>
  </w:footnote>
  <w:footnote w:type="continuationSeparator" w:id="0">
    <w:p w:rsidR="00FC69A8" w:rsidRDefault="00FC69A8" w:rsidP="00996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>
    <w:nsid w:val="1ADB072D"/>
    <w:multiLevelType w:val="multilevel"/>
    <w:tmpl w:val="E34A14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AAD42BB"/>
    <w:multiLevelType w:val="multilevel"/>
    <w:tmpl w:val="9294C05E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6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7B7A4906"/>
    <w:multiLevelType w:val="hybridMultilevel"/>
    <w:tmpl w:val="3954C80E"/>
    <w:lvl w:ilvl="0" w:tplc="37784896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95"/>
    <w:rsid w:val="0000168C"/>
    <w:rsid w:val="00004DF7"/>
    <w:rsid w:val="00040923"/>
    <w:rsid w:val="00055CBE"/>
    <w:rsid w:val="00073472"/>
    <w:rsid w:val="000A54F1"/>
    <w:rsid w:val="000A5FBF"/>
    <w:rsid w:val="000B146F"/>
    <w:rsid w:val="000C54D2"/>
    <w:rsid w:val="000E2D27"/>
    <w:rsid w:val="000F052F"/>
    <w:rsid w:val="0012476F"/>
    <w:rsid w:val="001271C4"/>
    <w:rsid w:val="00145465"/>
    <w:rsid w:val="001659CC"/>
    <w:rsid w:val="001744C8"/>
    <w:rsid w:val="0018041E"/>
    <w:rsid w:val="001A7A7A"/>
    <w:rsid w:val="001D4760"/>
    <w:rsid w:val="00221F98"/>
    <w:rsid w:val="00223501"/>
    <w:rsid w:val="00242FA5"/>
    <w:rsid w:val="00252C59"/>
    <w:rsid w:val="002531DA"/>
    <w:rsid w:val="00275588"/>
    <w:rsid w:val="00340E96"/>
    <w:rsid w:val="003626AE"/>
    <w:rsid w:val="003628F0"/>
    <w:rsid w:val="003C5967"/>
    <w:rsid w:val="003E3C0E"/>
    <w:rsid w:val="003E456B"/>
    <w:rsid w:val="003E6B38"/>
    <w:rsid w:val="004031E2"/>
    <w:rsid w:val="00417E2B"/>
    <w:rsid w:val="0042311B"/>
    <w:rsid w:val="004267C5"/>
    <w:rsid w:val="0044237A"/>
    <w:rsid w:val="0045218D"/>
    <w:rsid w:val="004615FE"/>
    <w:rsid w:val="00463306"/>
    <w:rsid w:val="00472922"/>
    <w:rsid w:val="00475FE3"/>
    <w:rsid w:val="00483E73"/>
    <w:rsid w:val="004947D3"/>
    <w:rsid w:val="005343AA"/>
    <w:rsid w:val="00574779"/>
    <w:rsid w:val="00587164"/>
    <w:rsid w:val="005C1651"/>
    <w:rsid w:val="005C1DF4"/>
    <w:rsid w:val="005D4EE3"/>
    <w:rsid w:val="005E3E4B"/>
    <w:rsid w:val="00611A22"/>
    <w:rsid w:val="00636973"/>
    <w:rsid w:val="00636E28"/>
    <w:rsid w:val="006479E2"/>
    <w:rsid w:val="006A36D4"/>
    <w:rsid w:val="006A6F5D"/>
    <w:rsid w:val="006A7B6A"/>
    <w:rsid w:val="006B2114"/>
    <w:rsid w:val="006C249F"/>
    <w:rsid w:val="006C6092"/>
    <w:rsid w:val="006D3265"/>
    <w:rsid w:val="00794F66"/>
    <w:rsid w:val="007A6426"/>
    <w:rsid w:val="007B6C60"/>
    <w:rsid w:val="007C16D8"/>
    <w:rsid w:val="007E188D"/>
    <w:rsid w:val="007E5541"/>
    <w:rsid w:val="008015EA"/>
    <w:rsid w:val="00810CE6"/>
    <w:rsid w:val="00822A2C"/>
    <w:rsid w:val="0083288E"/>
    <w:rsid w:val="00855A82"/>
    <w:rsid w:val="00856CC1"/>
    <w:rsid w:val="00857EF5"/>
    <w:rsid w:val="00881F70"/>
    <w:rsid w:val="00891E00"/>
    <w:rsid w:val="008B0B0A"/>
    <w:rsid w:val="008B1CDD"/>
    <w:rsid w:val="008C105F"/>
    <w:rsid w:val="008D4A8B"/>
    <w:rsid w:val="009124D7"/>
    <w:rsid w:val="00913530"/>
    <w:rsid w:val="00915D00"/>
    <w:rsid w:val="009175DE"/>
    <w:rsid w:val="00996821"/>
    <w:rsid w:val="009C50C6"/>
    <w:rsid w:val="00A047A8"/>
    <w:rsid w:val="00A545C3"/>
    <w:rsid w:val="00A720F8"/>
    <w:rsid w:val="00A83360"/>
    <w:rsid w:val="00A84CAD"/>
    <w:rsid w:val="00AA6E54"/>
    <w:rsid w:val="00AC123E"/>
    <w:rsid w:val="00AD128A"/>
    <w:rsid w:val="00B51DB0"/>
    <w:rsid w:val="00B75C9D"/>
    <w:rsid w:val="00B82BF4"/>
    <w:rsid w:val="00BB1958"/>
    <w:rsid w:val="00BB6BBB"/>
    <w:rsid w:val="00BB7091"/>
    <w:rsid w:val="00BC36F9"/>
    <w:rsid w:val="00BC6C78"/>
    <w:rsid w:val="00BD32AB"/>
    <w:rsid w:val="00BF5E04"/>
    <w:rsid w:val="00C003AE"/>
    <w:rsid w:val="00C02F51"/>
    <w:rsid w:val="00C16F13"/>
    <w:rsid w:val="00C21C06"/>
    <w:rsid w:val="00C32FA9"/>
    <w:rsid w:val="00C35099"/>
    <w:rsid w:val="00C87E50"/>
    <w:rsid w:val="00C96782"/>
    <w:rsid w:val="00CA5235"/>
    <w:rsid w:val="00CC77F8"/>
    <w:rsid w:val="00CD141A"/>
    <w:rsid w:val="00D15DC4"/>
    <w:rsid w:val="00D16FC0"/>
    <w:rsid w:val="00D733C4"/>
    <w:rsid w:val="00D81D0A"/>
    <w:rsid w:val="00D90A9C"/>
    <w:rsid w:val="00DB5C47"/>
    <w:rsid w:val="00DC33C1"/>
    <w:rsid w:val="00DD38B2"/>
    <w:rsid w:val="00DD3D2C"/>
    <w:rsid w:val="00E238AD"/>
    <w:rsid w:val="00E408AF"/>
    <w:rsid w:val="00E7487D"/>
    <w:rsid w:val="00E96BCA"/>
    <w:rsid w:val="00EB72CE"/>
    <w:rsid w:val="00EE7B9B"/>
    <w:rsid w:val="00F20292"/>
    <w:rsid w:val="00F263B4"/>
    <w:rsid w:val="00F40195"/>
    <w:rsid w:val="00F51AED"/>
    <w:rsid w:val="00F7760B"/>
    <w:rsid w:val="00FB04B9"/>
    <w:rsid w:val="00FC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A1332-73EC-4366-87F1-888304EC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D00"/>
    <w:pPr>
      <w:spacing w:after="0" w:line="240" w:lineRule="auto"/>
    </w:pPr>
    <w:rPr>
      <w:rFonts w:ascii="Times New Roman" w:eastAsia="Calibri" w:hAnsi="Times New Roman" w:cs="Times New Roman"/>
      <w:sz w:val="28"/>
      <w:szCs w:val="4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1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87164"/>
    <w:pPr>
      <w:ind w:left="708"/>
    </w:pPr>
  </w:style>
  <w:style w:type="paragraph" w:customStyle="1" w:styleId="21">
    <w:name w:val="Основной текст с отступом 21"/>
    <w:basedOn w:val="a"/>
    <w:uiPriority w:val="99"/>
    <w:rsid w:val="00587164"/>
    <w:pPr>
      <w:tabs>
        <w:tab w:val="left" w:pos="960"/>
      </w:tabs>
      <w:ind w:firstLine="600"/>
      <w:jc w:val="both"/>
    </w:pPr>
    <w:rPr>
      <w:rFonts w:ascii="Arial" w:eastAsia="Times New Roman" w:hAnsi="Arial"/>
      <w:sz w:val="25"/>
      <w:szCs w:val="20"/>
    </w:rPr>
  </w:style>
  <w:style w:type="paragraph" w:styleId="a5">
    <w:name w:val="Body Text"/>
    <w:basedOn w:val="a"/>
    <w:link w:val="a6"/>
    <w:unhideWhenUsed/>
    <w:rsid w:val="0018041E"/>
    <w:pPr>
      <w:ind w:right="-766"/>
      <w:jc w:val="both"/>
    </w:pPr>
    <w:rPr>
      <w:rFonts w:eastAsia="Times New Roman"/>
      <w:szCs w:val="20"/>
    </w:rPr>
  </w:style>
  <w:style w:type="character" w:customStyle="1" w:styleId="a6">
    <w:name w:val="Основной текст Знак"/>
    <w:basedOn w:val="a0"/>
    <w:link w:val="a5"/>
    <w:rsid w:val="0018041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DC33C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33C1"/>
    <w:rPr>
      <w:rFonts w:ascii="Segoe UI" w:eastAsia="Calibri" w:hAnsi="Segoe UI" w:cs="Segoe UI"/>
      <w:sz w:val="18"/>
      <w:szCs w:val="18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9968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96821"/>
    <w:rPr>
      <w:rFonts w:ascii="Times New Roman" w:eastAsia="Calibri" w:hAnsi="Times New Roman" w:cs="Times New Roman"/>
      <w:sz w:val="28"/>
      <w:szCs w:val="48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9968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96821"/>
    <w:rPr>
      <w:rFonts w:ascii="Times New Roman" w:eastAsia="Calibri" w:hAnsi="Times New Roman" w:cs="Times New Roman"/>
      <w:sz w:val="28"/>
      <w:szCs w:val="48"/>
      <w:lang w:val="uk-UA" w:eastAsia="ru-RU"/>
    </w:rPr>
  </w:style>
  <w:style w:type="character" w:styleId="ad">
    <w:name w:val="Emphasis"/>
    <w:basedOn w:val="a0"/>
    <w:uiPriority w:val="20"/>
    <w:qFormat/>
    <w:rsid w:val="00221F98"/>
    <w:rPr>
      <w:i/>
      <w:iCs/>
    </w:rPr>
  </w:style>
  <w:style w:type="table" w:styleId="ae">
    <w:name w:val="Table Grid"/>
    <w:basedOn w:val="a1"/>
    <w:uiPriority w:val="59"/>
    <w:rsid w:val="00C16F1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1369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Учетная запись Майкрософт</cp:lastModifiedBy>
  <cp:revision>50</cp:revision>
  <cp:lastPrinted>2024-04-24T13:10:00Z</cp:lastPrinted>
  <dcterms:created xsi:type="dcterms:W3CDTF">2023-02-27T14:09:00Z</dcterms:created>
  <dcterms:modified xsi:type="dcterms:W3CDTF">2024-04-24T13:22:00Z</dcterms:modified>
</cp:coreProperties>
</file>