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71162730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СОРОК П’ЯТА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194234">
        <w:rPr>
          <w:b/>
          <w:sz w:val="28"/>
          <w:szCs w:val="28"/>
        </w:rPr>
        <w:t>14 берез</w:t>
      </w:r>
      <w:r w:rsidR="00D318B4">
        <w:rPr>
          <w:b/>
          <w:sz w:val="28"/>
          <w:szCs w:val="28"/>
        </w:rPr>
        <w:t>н</w:t>
      </w:r>
      <w:r w:rsidR="00E55684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194234">
        <w:rPr>
          <w:b/>
          <w:sz w:val="28"/>
          <w:szCs w:val="28"/>
        </w:rPr>
        <w:t>45/1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E33879" w:rsidRPr="004950AC" w:rsidRDefault="00E33879" w:rsidP="000D68E0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4950AC">
        <w:rPr>
          <w:color w:val="000000"/>
          <w:sz w:val="28"/>
          <w:szCs w:val="28"/>
        </w:rPr>
        <w:t xml:space="preserve">Збільшити обсяг доходів </w:t>
      </w:r>
      <w:r w:rsidR="00D318B4" w:rsidRPr="004950AC">
        <w:rPr>
          <w:color w:val="000000"/>
          <w:sz w:val="28"/>
          <w:szCs w:val="28"/>
        </w:rPr>
        <w:t>загального</w:t>
      </w:r>
      <w:r w:rsidRPr="004950AC">
        <w:rPr>
          <w:color w:val="000000"/>
          <w:sz w:val="28"/>
          <w:szCs w:val="28"/>
        </w:rPr>
        <w:t xml:space="preserve"> фонду бюджету за рахунок </w:t>
      </w:r>
      <w:r w:rsidR="00DA3D41" w:rsidRPr="004950AC">
        <w:rPr>
          <w:color w:val="000000"/>
          <w:sz w:val="28"/>
          <w:szCs w:val="28"/>
        </w:rPr>
        <w:t xml:space="preserve">субвенції </w:t>
      </w:r>
      <w:r w:rsidR="00D15AE9" w:rsidRPr="004950AC">
        <w:rPr>
          <w:sz w:val="28"/>
          <w:szCs w:val="28"/>
        </w:rPr>
        <w:t>ККД 410</w:t>
      </w:r>
      <w:r w:rsidR="00D318B4" w:rsidRPr="004950AC">
        <w:rPr>
          <w:sz w:val="28"/>
          <w:szCs w:val="28"/>
        </w:rPr>
        <w:t>51</w:t>
      </w:r>
      <w:r w:rsidR="004950AC" w:rsidRPr="004950AC">
        <w:rPr>
          <w:sz w:val="28"/>
          <w:szCs w:val="28"/>
        </w:rPr>
        <w:t>7</w:t>
      </w:r>
      <w:r w:rsidRPr="004950AC">
        <w:rPr>
          <w:sz w:val="28"/>
          <w:szCs w:val="28"/>
        </w:rPr>
        <w:t>00</w:t>
      </w:r>
      <w:r w:rsidR="006312AE" w:rsidRPr="004950AC">
        <w:rPr>
          <w:sz w:val="28"/>
          <w:szCs w:val="28"/>
        </w:rPr>
        <w:t xml:space="preserve"> </w:t>
      </w:r>
      <w:r w:rsidR="004950AC" w:rsidRPr="004950AC">
        <w:rPr>
          <w:sz w:val="28"/>
          <w:szCs w:val="28"/>
        </w:rPr>
        <w:t>«</w:t>
      </w:r>
      <w:r w:rsidR="004950AC" w:rsidRPr="004950AC">
        <w:rPr>
          <w:sz w:val="28"/>
          <w:szCs w:val="28"/>
          <w:lang w:eastAsia="en-US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950AC" w:rsidRPr="004950AC">
        <w:rPr>
          <w:sz w:val="24"/>
          <w:szCs w:val="24"/>
          <w:lang w:eastAsia="en-US"/>
        </w:rPr>
        <w:t xml:space="preserve">» </w:t>
      </w:r>
      <w:r w:rsidR="004950AC" w:rsidRPr="004950AC">
        <w:rPr>
          <w:sz w:val="28"/>
          <w:szCs w:val="28"/>
          <w:lang w:eastAsia="en-US"/>
        </w:rPr>
        <w:t xml:space="preserve">на загальну суму </w:t>
      </w:r>
      <w:r w:rsidR="006312AE" w:rsidRPr="004950AC">
        <w:rPr>
          <w:sz w:val="28"/>
          <w:szCs w:val="28"/>
          <w:lang w:eastAsia="en-US"/>
        </w:rPr>
        <w:t xml:space="preserve"> </w:t>
      </w:r>
      <w:r w:rsidR="00194234">
        <w:rPr>
          <w:sz w:val="28"/>
          <w:szCs w:val="28"/>
          <w:lang w:eastAsia="en-US"/>
        </w:rPr>
        <w:t xml:space="preserve">10 696,00 </w:t>
      </w:r>
      <w:r w:rsidRPr="004950AC">
        <w:rPr>
          <w:color w:val="000000"/>
          <w:sz w:val="28"/>
          <w:szCs w:val="28"/>
        </w:rPr>
        <w:t>грн.</w:t>
      </w:r>
    </w:p>
    <w:p w:rsidR="000D3013" w:rsidRPr="000D3013" w:rsidRDefault="000D3013" w:rsidP="000D3013">
      <w:pPr>
        <w:ind w:left="349"/>
        <w:jc w:val="both"/>
        <w:rPr>
          <w:sz w:val="24"/>
          <w:szCs w:val="24"/>
          <w:lang w:eastAsia="en-US"/>
        </w:rPr>
      </w:pPr>
    </w:p>
    <w:p w:rsidR="000D3013" w:rsidRPr="00194234" w:rsidRDefault="000D3013" w:rsidP="00194234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194234">
        <w:rPr>
          <w:color w:val="000000"/>
          <w:sz w:val="28"/>
          <w:szCs w:val="28"/>
        </w:rPr>
        <w:t xml:space="preserve">Збільшити обсяг доходів загального фонду бюджету за рахунок субвенції </w:t>
      </w:r>
      <w:r w:rsidRPr="00194234">
        <w:rPr>
          <w:sz w:val="28"/>
          <w:szCs w:val="28"/>
        </w:rPr>
        <w:t>ККД 4105</w:t>
      </w:r>
      <w:r w:rsidR="00194234" w:rsidRPr="00194234">
        <w:rPr>
          <w:sz w:val="28"/>
          <w:szCs w:val="28"/>
        </w:rPr>
        <w:t>10</w:t>
      </w:r>
      <w:r w:rsidRPr="00194234">
        <w:rPr>
          <w:sz w:val="28"/>
          <w:szCs w:val="28"/>
        </w:rPr>
        <w:t>00 «</w:t>
      </w:r>
      <w:r w:rsidR="00194234" w:rsidRPr="00194234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194234" w:rsidRPr="00194234">
        <w:rPr>
          <w:sz w:val="24"/>
          <w:szCs w:val="24"/>
          <w:lang w:eastAsia="en-US"/>
        </w:rPr>
        <w:t xml:space="preserve"> </w:t>
      </w:r>
      <w:r w:rsidRPr="00194234">
        <w:rPr>
          <w:sz w:val="24"/>
          <w:szCs w:val="24"/>
          <w:lang w:eastAsia="en-US"/>
        </w:rPr>
        <w:t xml:space="preserve">» </w:t>
      </w:r>
      <w:r w:rsidR="004950AC" w:rsidRPr="00194234">
        <w:rPr>
          <w:sz w:val="28"/>
          <w:szCs w:val="28"/>
          <w:lang w:eastAsia="en-US"/>
        </w:rPr>
        <w:t>на загальну суму</w:t>
      </w:r>
      <w:r w:rsidRPr="00194234">
        <w:rPr>
          <w:sz w:val="28"/>
          <w:szCs w:val="28"/>
          <w:lang w:eastAsia="en-US"/>
        </w:rPr>
        <w:t xml:space="preserve"> </w:t>
      </w:r>
      <w:r w:rsidR="00194234" w:rsidRPr="00194234">
        <w:rPr>
          <w:sz w:val="28"/>
          <w:szCs w:val="28"/>
          <w:lang w:eastAsia="en-US"/>
        </w:rPr>
        <w:t>907 400,00</w:t>
      </w:r>
      <w:r w:rsidRPr="00194234">
        <w:rPr>
          <w:color w:val="000000"/>
          <w:sz w:val="28"/>
          <w:szCs w:val="28"/>
        </w:rPr>
        <w:t xml:space="preserve"> грн.</w:t>
      </w:r>
    </w:p>
    <w:p w:rsidR="00633159" w:rsidRPr="00633159" w:rsidRDefault="00633159" w:rsidP="00633159">
      <w:pPr>
        <w:pStyle w:val="a3"/>
        <w:rPr>
          <w:sz w:val="24"/>
          <w:szCs w:val="24"/>
          <w:lang w:eastAsia="en-US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194234" w:rsidRPr="007252D7">
        <w:rPr>
          <w:sz w:val="28"/>
          <w:szCs w:val="28"/>
        </w:rPr>
        <w:t>3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194234" w:rsidRPr="007252D7">
        <w:rPr>
          <w:sz w:val="28"/>
          <w:szCs w:val="28"/>
          <w:lang w:val="ru-RU"/>
        </w:rPr>
        <w:t xml:space="preserve">3 </w:t>
      </w:r>
      <w:r w:rsidR="00572D46" w:rsidRPr="007252D7">
        <w:rPr>
          <w:sz w:val="28"/>
          <w:szCs w:val="28"/>
          <w:lang w:val="ru-RU"/>
        </w:rPr>
        <w:t>314</w:t>
      </w:r>
      <w:r w:rsidR="00194234" w:rsidRPr="007252D7">
        <w:rPr>
          <w:sz w:val="28"/>
          <w:szCs w:val="28"/>
          <w:lang w:val="ru-RU"/>
        </w:rPr>
        <w:t xml:space="preserve"> 000,00</w:t>
      </w:r>
      <w:r w:rsidRPr="007252D7">
        <w:rPr>
          <w:sz w:val="28"/>
          <w:szCs w:val="28"/>
        </w:rPr>
        <w:t xml:space="preserve"> грн., а саме по:</w:t>
      </w:r>
    </w:p>
    <w:p w:rsidR="00D318B4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  <w:r w:rsidRPr="007252D7">
        <w:rPr>
          <w:sz w:val="28"/>
          <w:szCs w:val="28"/>
          <w:lang w:eastAsia="uk-UA"/>
        </w:rPr>
        <w:t xml:space="preserve">ККД </w:t>
      </w:r>
      <w:r w:rsidR="00B60DA2" w:rsidRPr="007252D7">
        <w:rPr>
          <w:sz w:val="28"/>
          <w:szCs w:val="28"/>
          <w:lang w:eastAsia="uk-UA"/>
        </w:rPr>
        <w:t xml:space="preserve">18050400 </w:t>
      </w:r>
      <w:r w:rsidRPr="007252D7">
        <w:rPr>
          <w:sz w:val="28"/>
          <w:szCs w:val="28"/>
          <w:lang w:eastAsia="uk-UA"/>
        </w:rPr>
        <w:t>«</w:t>
      </w:r>
      <w:r w:rsidR="00B60DA2" w:rsidRPr="007252D7">
        <w:rPr>
          <w:sz w:val="28"/>
          <w:szCs w:val="28"/>
          <w:lang w:eastAsia="uk-UA"/>
        </w:rPr>
        <w:t>Єдиний податок з фізичних осіб</w:t>
      </w:r>
      <w:r w:rsidRPr="007252D7">
        <w:rPr>
          <w:sz w:val="28"/>
          <w:szCs w:val="28"/>
          <w:lang w:eastAsia="uk-UA"/>
        </w:rPr>
        <w:t>»</w:t>
      </w:r>
      <w:r w:rsidRPr="007252D7">
        <w:rPr>
          <w:b/>
          <w:sz w:val="28"/>
          <w:szCs w:val="28"/>
          <w:lang w:eastAsia="uk-UA"/>
        </w:rPr>
        <w:t xml:space="preserve"> </w:t>
      </w:r>
      <w:r w:rsidRPr="007252D7">
        <w:rPr>
          <w:sz w:val="28"/>
          <w:szCs w:val="28"/>
          <w:lang w:eastAsia="uk-UA"/>
        </w:rPr>
        <w:t xml:space="preserve">на </w:t>
      </w:r>
      <w:r w:rsidR="00B60DA2" w:rsidRPr="007252D7">
        <w:rPr>
          <w:sz w:val="28"/>
          <w:szCs w:val="28"/>
          <w:lang w:eastAsia="uk-UA"/>
        </w:rPr>
        <w:t xml:space="preserve">3 </w:t>
      </w:r>
      <w:r w:rsidR="00572D46" w:rsidRPr="007252D7">
        <w:rPr>
          <w:sz w:val="28"/>
          <w:szCs w:val="28"/>
          <w:lang w:eastAsia="uk-UA"/>
        </w:rPr>
        <w:t>31</w:t>
      </w:r>
      <w:r w:rsidR="00B60DA2" w:rsidRPr="007252D7">
        <w:rPr>
          <w:sz w:val="28"/>
          <w:szCs w:val="28"/>
          <w:lang w:eastAsia="uk-UA"/>
        </w:rPr>
        <w:t>4 000,00</w:t>
      </w:r>
      <w:r w:rsidRPr="007252D7">
        <w:rPr>
          <w:sz w:val="28"/>
          <w:szCs w:val="28"/>
          <w:lang w:eastAsia="uk-UA"/>
        </w:rPr>
        <w:t xml:space="preserve"> грн.</w:t>
      </w: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633159" w:rsidRDefault="00633159" w:rsidP="00633159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0B673E" w:rsidRDefault="000B673E" w:rsidP="00633159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112990" w:rsidRPr="00D318B4" w:rsidRDefault="00112990" w:rsidP="00633159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lastRenderedPageBreak/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4950AC">
        <w:rPr>
          <w:sz w:val="28"/>
          <w:szCs w:val="28"/>
        </w:rPr>
        <w:t>загаль</w:t>
      </w:r>
      <w:r w:rsidR="00FB0F36" w:rsidRPr="00E55684">
        <w:rPr>
          <w:sz w:val="28"/>
          <w:szCs w:val="28"/>
        </w:rPr>
        <w:t>ного</w:t>
      </w:r>
      <w:r w:rsidRPr="00E55684">
        <w:rPr>
          <w:sz w:val="28"/>
          <w:szCs w:val="28"/>
        </w:rPr>
        <w:t xml:space="preserve"> фонду  </w:t>
      </w:r>
      <w:r w:rsidR="004950AC">
        <w:rPr>
          <w:sz w:val="28"/>
          <w:szCs w:val="28"/>
        </w:rPr>
        <w:t xml:space="preserve">бюджету </w:t>
      </w:r>
      <w:r w:rsidRPr="00E55684">
        <w:rPr>
          <w:sz w:val="28"/>
          <w:szCs w:val="28"/>
        </w:rPr>
        <w:t xml:space="preserve">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="006312AE" w:rsidRPr="006312AE">
        <w:rPr>
          <w:sz w:val="28"/>
          <w:szCs w:val="28"/>
        </w:rPr>
        <w:t>ККД 410</w:t>
      </w:r>
      <w:r w:rsidR="004950AC">
        <w:rPr>
          <w:sz w:val="28"/>
          <w:szCs w:val="28"/>
        </w:rPr>
        <w:t>517</w:t>
      </w:r>
      <w:r w:rsidR="006312AE" w:rsidRPr="006312AE">
        <w:rPr>
          <w:sz w:val="28"/>
          <w:szCs w:val="28"/>
        </w:rPr>
        <w:t xml:space="preserve">00 </w:t>
      </w:r>
      <w:r w:rsidR="004950AC" w:rsidRPr="004950AC">
        <w:rPr>
          <w:sz w:val="28"/>
          <w:szCs w:val="28"/>
        </w:rPr>
        <w:t>«</w:t>
      </w:r>
      <w:r w:rsidR="004950AC" w:rsidRPr="004950AC">
        <w:rPr>
          <w:sz w:val="28"/>
          <w:szCs w:val="28"/>
          <w:lang w:eastAsia="en-US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950AC" w:rsidRPr="004950AC">
        <w:rPr>
          <w:sz w:val="24"/>
          <w:szCs w:val="24"/>
          <w:lang w:eastAsia="en-US"/>
        </w:rPr>
        <w:t xml:space="preserve">» </w:t>
      </w:r>
      <w:r w:rsidR="00E55684" w:rsidRPr="00E55684">
        <w:rPr>
          <w:color w:val="000000"/>
          <w:sz w:val="28"/>
          <w:szCs w:val="28"/>
        </w:rPr>
        <w:t xml:space="preserve">на загальну суму </w:t>
      </w:r>
      <w:r w:rsidR="00194234">
        <w:rPr>
          <w:color w:val="000000"/>
          <w:sz w:val="28"/>
          <w:szCs w:val="28"/>
        </w:rPr>
        <w:t>10 696</w:t>
      </w:r>
      <w:r w:rsidR="006312AE">
        <w:rPr>
          <w:color w:val="000000"/>
          <w:sz w:val="28"/>
          <w:szCs w:val="28"/>
        </w:rPr>
        <w:t>,00</w:t>
      </w:r>
      <w:r w:rsidR="00E55684" w:rsidRPr="00E55684">
        <w:rPr>
          <w:color w:val="000000"/>
          <w:sz w:val="28"/>
          <w:szCs w:val="28"/>
        </w:rPr>
        <w:t xml:space="preserve"> грн</w:t>
      </w:r>
      <w:r w:rsidR="004950AC">
        <w:rPr>
          <w:color w:val="000000"/>
          <w:sz w:val="28"/>
          <w:szCs w:val="28"/>
        </w:rPr>
        <w:t xml:space="preserve">., </w:t>
      </w:r>
      <w:r w:rsidRPr="00E55684">
        <w:rPr>
          <w:sz w:val="28"/>
          <w:szCs w:val="28"/>
        </w:rPr>
        <w:t xml:space="preserve">а саме: </w:t>
      </w:r>
    </w:p>
    <w:p w:rsidR="002D0E4F" w:rsidRDefault="002D0E4F" w:rsidP="002D0E4F">
      <w:pPr>
        <w:pStyle w:val="a3"/>
        <w:ind w:left="709"/>
        <w:jc w:val="both"/>
        <w:rPr>
          <w:sz w:val="28"/>
          <w:szCs w:val="28"/>
        </w:rPr>
      </w:pPr>
    </w:p>
    <w:p w:rsidR="00480DCB" w:rsidRDefault="004950AC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="00480DCB" w:rsidRPr="009B0DF8">
        <w:rPr>
          <w:sz w:val="28"/>
          <w:szCs w:val="28"/>
          <w:u w:val="single"/>
        </w:rPr>
        <w:t>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4950AC">
        <w:rPr>
          <w:bCs/>
          <w:sz w:val="28"/>
          <w:szCs w:val="28"/>
        </w:rPr>
        <w:t>0611210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950AC">
        <w:rPr>
          <w:bCs/>
          <w:sz w:val="28"/>
          <w:szCs w:val="28"/>
        </w:rPr>
        <w:t>2111</w:t>
      </w:r>
      <w:r>
        <w:rPr>
          <w:bCs/>
          <w:sz w:val="28"/>
          <w:szCs w:val="28"/>
        </w:rPr>
        <w:t xml:space="preserve"> на суму </w:t>
      </w:r>
      <w:r w:rsidR="00C44C96">
        <w:rPr>
          <w:bCs/>
          <w:sz w:val="28"/>
          <w:szCs w:val="28"/>
          <w:lang w:val="ru-RU"/>
        </w:rPr>
        <w:t>8 766</w:t>
      </w:r>
      <w:r w:rsidR="00C44C96">
        <w:rPr>
          <w:bCs/>
          <w:sz w:val="28"/>
          <w:szCs w:val="28"/>
        </w:rPr>
        <w:t xml:space="preserve">, </w:t>
      </w:r>
      <w:r w:rsidR="00C44C96" w:rsidRPr="00C44C96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4950AC" w:rsidRDefault="004950AC" w:rsidP="004950AC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0611210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на </w:t>
      </w:r>
      <w:r w:rsidRPr="00C44C96">
        <w:rPr>
          <w:bCs/>
          <w:sz w:val="28"/>
          <w:szCs w:val="28"/>
        </w:rPr>
        <w:t xml:space="preserve">суму </w:t>
      </w:r>
      <w:r w:rsidR="00C44C96" w:rsidRPr="00C44C96">
        <w:rPr>
          <w:bCs/>
          <w:sz w:val="28"/>
          <w:szCs w:val="28"/>
        </w:rPr>
        <w:t>1</w:t>
      </w:r>
      <w:r w:rsidR="00C44C96">
        <w:rPr>
          <w:bCs/>
          <w:sz w:val="28"/>
          <w:szCs w:val="28"/>
        </w:rPr>
        <w:t xml:space="preserve"> </w:t>
      </w:r>
      <w:r w:rsidR="00C44C96" w:rsidRPr="00C44C96">
        <w:rPr>
          <w:bCs/>
          <w:sz w:val="28"/>
          <w:szCs w:val="28"/>
        </w:rPr>
        <w:t>930,00</w:t>
      </w:r>
      <w:r w:rsidRPr="00C44C96">
        <w:rPr>
          <w:bCs/>
          <w:sz w:val="28"/>
          <w:szCs w:val="28"/>
        </w:rPr>
        <w:t xml:space="preserve"> грн</w:t>
      </w:r>
    </w:p>
    <w:p w:rsidR="004950AC" w:rsidRDefault="004950AC" w:rsidP="004950AC">
      <w:pPr>
        <w:ind w:right="-2"/>
        <w:jc w:val="both"/>
        <w:rPr>
          <w:bCs/>
          <w:sz w:val="28"/>
          <w:szCs w:val="28"/>
        </w:rPr>
      </w:pPr>
    </w:p>
    <w:p w:rsidR="004950AC" w:rsidRPr="00194234" w:rsidRDefault="004950AC" w:rsidP="00194234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7D3601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 бюджету за рахунок субвенції </w:t>
      </w:r>
      <w:r w:rsidR="00194234" w:rsidRPr="00194234">
        <w:rPr>
          <w:sz w:val="28"/>
          <w:szCs w:val="28"/>
        </w:rPr>
        <w:t>ККД 41051000 «</w:t>
      </w:r>
      <w:r w:rsidR="00194234" w:rsidRPr="00194234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194234" w:rsidRPr="00194234">
        <w:rPr>
          <w:sz w:val="24"/>
          <w:szCs w:val="24"/>
          <w:lang w:eastAsia="en-US"/>
        </w:rPr>
        <w:t xml:space="preserve"> » </w:t>
      </w:r>
      <w:r w:rsidR="00194234" w:rsidRPr="00194234">
        <w:rPr>
          <w:sz w:val="28"/>
          <w:szCs w:val="28"/>
          <w:lang w:eastAsia="en-US"/>
        </w:rPr>
        <w:t>на загальну суму 907 400,00</w:t>
      </w:r>
      <w:r w:rsidR="00194234" w:rsidRPr="00194234">
        <w:rPr>
          <w:color w:val="000000"/>
          <w:sz w:val="28"/>
          <w:szCs w:val="28"/>
        </w:rPr>
        <w:t xml:space="preserve"> грн.</w:t>
      </w:r>
      <w:r w:rsidRPr="00194234">
        <w:rPr>
          <w:color w:val="000000"/>
          <w:sz w:val="28"/>
          <w:szCs w:val="28"/>
        </w:rPr>
        <w:t xml:space="preserve">, </w:t>
      </w:r>
      <w:r w:rsidRPr="00194234">
        <w:rPr>
          <w:sz w:val="28"/>
          <w:szCs w:val="28"/>
        </w:rPr>
        <w:t xml:space="preserve">а саме: 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194234" w:rsidRPr="00C44C96" w:rsidRDefault="00194234" w:rsidP="00C44C96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0611031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C44C96">
        <w:rPr>
          <w:bCs/>
          <w:sz w:val="28"/>
          <w:szCs w:val="28"/>
        </w:rPr>
        <w:t xml:space="preserve">2610 </w:t>
      </w:r>
      <w:r w:rsidRPr="00C44C96">
        <w:rPr>
          <w:bCs/>
          <w:sz w:val="28"/>
          <w:szCs w:val="28"/>
        </w:rPr>
        <w:t xml:space="preserve">на суму </w:t>
      </w:r>
      <w:r w:rsidR="00C44C96">
        <w:rPr>
          <w:bCs/>
          <w:sz w:val="28"/>
          <w:szCs w:val="28"/>
        </w:rPr>
        <w:t>907 400,00</w:t>
      </w:r>
      <w:r w:rsidRPr="00C44C96">
        <w:rPr>
          <w:bCs/>
          <w:sz w:val="28"/>
          <w:szCs w:val="28"/>
        </w:rPr>
        <w:t xml:space="preserve"> грн</w:t>
      </w:r>
    </w:p>
    <w:p w:rsidR="00194234" w:rsidRDefault="00194234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7252D7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84585A">
        <w:rPr>
          <w:sz w:val="28"/>
          <w:szCs w:val="28"/>
        </w:rPr>
        <w:t xml:space="preserve"> 000,00 грн</w:t>
      </w:r>
      <w:r>
        <w:rPr>
          <w:sz w:val="28"/>
          <w:szCs w:val="28"/>
        </w:rPr>
        <w:t xml:space="preserve">. за головним розпорядником коштів </w:t>
      </w:r>
      <w:r w:rsidRPr="001120D8">
        <w:rPr>
          <w:sz w:val="28"/>
          <w:szCs w:val="28"/>
        </w:rPr>
        <w:t>за рахунок залишку</w:t>
      </w:r>
      <w:r>
        <w:rPr>
          <w:sz w:val="28"/>
          <w:szCs w:val="28"/>
        </w:rPr>
        <w:t xml:space="preserve"> коштів загального фонду бюджету</w:t>
      </w:r>
      <w:r w:rsidRPr="001120D8">
        <w:rPr>
          <w:sz w:val="28"/>
          <w:szCs w:val="28"/>
        </w:rPr>
        <w:t>, що утворився станом на 01.01.202</w:t>
      </w:r>
      <w:r>
        <w:rPr>
          <w:sz w:val="28"/>
          <w:szCs w:val="28"/>
        </w:rPr>
        <w:t>4</w:t>
      </w:r>
      <w:r w:rsidRPr="001120D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94234" w:rsidRDefault="00194234" w:rsidP="00194234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0118240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</w:t>
      </w:r>
      <w:r w:rsidR="00572D46" w:rsidRPr="00572D46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00 000,00 грн.</w:t>
      </w:r>
    </w:p>
    <w:p w:rsidR="00194234" w:rsidRDefault="00194234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194234"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 xml:space="preserve">бюджету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19423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194234">
        <w:rPr>
          <w:sz w:val="28"/>
          <w:szCs w:val="28"/>
        </w:rPr>
        <w:t xml:space="preserve">, шляхом передачі із загального до спеціального фонду (в </w:t>
      </w:r>
      <w:proofErr w:type="spellStart"/>
      <w:r w:rsidR="00194234">
        <w:rPr>
          <w:sz w:val="28"/>
          <w:szCs w:val="28"/>
        </w:rPr>
        <w:t>т.ч</w:t>
      </w:r>
      <w:proofErr w:type="spellEnd"/>
      <w:r w:rsidR="00194234">
        <w:rPr>
          <w:sz w:val="28"/>
          <w:szCs w:val="28"/>
        </w:rPr>
        <w:t>. бюджету розвитку)</w:t>
      </w:r>
      <w:r>
        <w:rPr>
          <w:sz w:val="28"/>
          <w:szCs w:val="28"/>
        </w:rPr>
        <w:t xml:space="preserve"> на </w:t>
      </w:r>
      <w:r w:rsidR="00211227">
        <w:rPr>
          <w:sz w:val="28"/>
          <w:szCs w:val="28"/>
        </w:rPr>
        <w:t xml:space="preserve">загальну суму </w:t>
      </w:r>
      <w:r w:rsidR="00194234">
        <w:rPr>
          <w:sz w:val="28"/>
          <w:szCs w:val="28"/>
        </w:rPr>
        <w:t xml:space="preserve">3 </w:t>
      </w:r>
      <w:r w:rsidR="00572D46">
        <w:rPr>
          <w:sz w:val="28"/>
          <w:szCs w:val="28"/>
        </w:rPr>
        <w:t>314</w:t>
      </w:r>
      <w:r w:rsidR="00194234">
        <w:rPr>
          <w:sz w:val="28"/>
          <w:szCs w:val="28"/>
        </w:rPr>
        <w:t xml:space="preserve"> 000,00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 w:rsidR="00194234">
        <w:rPr>
          <w:sz w:val="28"/>
          <w:szCs w:val="28"/>
          <w:lang w:val="ru-RU"/>
        </w:rPr>
        <w:t>3132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194234">
        <w:rPr>
          <w:sz w:val="28"/>
          <w:szCs w:val="28"/>
        </w:rPr>
        <w:t>3 164 000,00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194234" w:rsidRDefault="00572D46" w:rsidP="00572D46">
      <w:pPr>
        <w:pStyle w:val="a3"/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0117310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3122 </w:t>
      </w:r>
      <w:r>
        <w:rPr>
          <w:sz w:val="28"/>
          <w:szCs w:val="28"/>
        </w:rPr>
        <w:t>на суму  150 000,00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4234">
        <w:rPr>
          <w:sz w:val="28"/>
          <w:szCs w:val="28"/>
        </w:rPr>
        <w:t xml:space="preserve">Збільшити видаткову частину загального фонду бюджету Гатненської сільської територіальної громади за рахунок залишку коштів загального фонду бюджету, що утворився станом на 01.01.2024 року, на загальну суму </w:t>
      </w:r>
      <w:r w:rsidRPr="00194234">
        <w:rPr>
          <w:sz w:val="28"/>
          <w:szCs w:val="28"/>
          <w:lang w:val="ru-RU"/>
        </w:rPr>
        <w:t xml:space="preserve">1 </w:t>
      </w:r>
      <w:r w:rsidR="00572D46" w:rsidRPr="00572D46">
        <w:rPr>
          <w:sz w:val="28"/>
          <w:szCs w:val="28"/>
          <w:lang w:val="ru-RU"/>
        </w:rPr>
        <w:t>5</w:t>
      </w:r>
      <w:r w:rsidR="00C44C96">
        <w:rPr>
          <w:sz w:val="28"/>
          <w:szCs w:val="28"/>
          <w:lang w:val="ru-RU"/>
        </w:rPr>
        <w:t>34 200</w:t>
      </w:r>
      <w:r w:rsidRPr="00194234">
        <w:rPr>
          <w:sz w:val="28"/>
          <w:szCs w:val="28"/>
          <w:lang w:val="ru-RU"/>
        </w:rPr>
        <w:t>,00</w:t>
      </w:r>
      <w:r w:rsidRPr="00194234">
        <w:rPr>
          <w:sz w:val="28"/>
          <w:szCs w:val="28"/>
        </w:rPr>
        <w:t xml:space="preserve"> грн, за головними розпорядниками коштів, а саме: </w:t>
      </w:r>
    </w:p>
    <w:p w:rsidR="00C44C96" w:rsidRDefault="00C44C96" w:rsidP="00C44C9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C44C96" w:rsidRDefault="00C44C96" w:rsidP="00C44C96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2111 </w:t>
      </w:r>
      <w:r w:rsidRPr="00C44C96">
        <w:rPr>
          <w:bCs/>
          <w:sz w:val="28"/>
          <w:szCs w:val="28"/>
        </w:rPr>
        <w:t xml:space="preserve">на суму </w:t>
      </w:r>
      <w:r>
        <w:rPr>
          <w:bCs/>
          <w:sz w:val="28"/>
          <w:szCs w:val="28"/>
        </w:rPr>
        <w:t>110 000,00</w:t>
      </w:r>
      <w:r w:rsidRPr="00C44C96">
        <w:rPr>
          <w:bCs/>
          <w:sz w:val="28"/>
          <w:szCs w:val="28"/>
        </w:rPr>
        <w:t xml:space="preserve"> грн</w:t>
      </w:r>
    </w:p>
    <w:p w:rsidR="00C44C96" w:rsidRDefault="00C44C96" w:rsidP="00C44C96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</w:t>
      </w:r>
      <w:r w:rsidRPr="00C44C96">
        <w:rPr>
          <w:bCs/>
          <w:sz w:val="28"/>
          <w:szCs w:val="28"/>
        </w:rPr>
        <w:t xml:space="preserve">на суму </w:t>
      </w:r>
      <w:r>
        <w:rPr>
          <w:bCs/>
          <w:sz w:val="28"/>
          <w:szCs w:val="28"/>
        </w:rPr>
        <w:t>24 200,00</w:t>
      </w:r>
      <w:r w:rsidRPr="00C44C96">
        <w:rPr>
          <w:bCs/>
          <w:sz w:val="28"/>
          <w:szCs w:val="28"/>
        </w:rPr>
        <w:t xml:space="preserve"> грн</w:t>
      </w:r>
    </w:p>
    <w:p w:rsidR="00C44C96" w:rsidRPr="00C44C96" w:rsidRDefault="00C44C96" w:rsidP="00C44C96">
      <w:pPr>
        <w:pStyle w:val="a3"/>
        <w:ind w:left="709" w:right="-2"/>
        <w:jc w:val="both"/>
        <w:rPr>
          <w:bCs/>
          <w:sz w:val="28"/>
          <w:szCs w:val="28"/>
        </w:rPr>
      </w:pPr>
    </w:p>
    <w:p w:rsidR="000B673E" w:rsidRDefault="000B673E" w:rsidP="00A05E54">
      <w:pPr>
        <w:ind w:right="-2" w:firstLine="708"/>
        <w:contextualSpacing/>
        <w:jc w:val="both"/>
        <w:rPr>
          <w:rFonts w:eastAsiaTheme="minorEastAsia"/>
          <w:bCs/>
          <w:sz w:val="28"/>
          <w:szCs w:val="28"/>
          <w:u w:val="single"/>
        </w:rPr>
      </w:pPr>
    </w:p>
    <w:p w:rsidR="00A05E54" w:rsidRPr="00087C52" w:rsidRDefault="00A05E54" w:rsidP="00A05E54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A05E54" w:rsidRDefault="00A05E54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</w:t>
      </w:r>
      <w:r>
        <w:rPr>
          <w:rFonts w:eastAsiaTheme="minorEastAsia"/>
          <w:bCs/>
          <w:sz w:val="28"/>
          <w:szCs w:val="28"/>
        </w:rPr>
        <w:t xml:space="preserve"> </w:t>
      </w:r>
      <w:r w:rsidRPr="00087C52">
        <w:rPr>
          <w:rFonts w:eastAsiaTheme="minorEastAsia"/>
          <w:bCs/>
          <w:sz w:val="28"/>
          <w:szCs w:val="28"/>
        </w:rPr>
        <w:t>по КПКВМБ 3719</w:t>
      </w:r>
      <w:r w:rsidR="00194234">
        <w:rPr>
          <w:rFonts w:eastAsiaTheme="minorEastAsia"/>
          <w:bCs/>
          <w:sz w:val="28"/>
          <w:szCs w:val="28"/>
        </w:rPr>
        <w:t>77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 xml:space="preserve">1 </w:t>
      </w:r>
      <w:r w:rsidR="00194234">
        <w:rPr>
          <w:rFonts w:eastAsiaTheme="minorEastAsia"/>
          <w:bCs/>
          <w:sz w:val="28"/>
          <w:szCs w:val="28"/>
        </w:rPr>
        <w:t>000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211227" w:rsidRDefault="00572D46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Pr="00087C52">
        <w:rPr>
          <w:rFonts w:eastAsiaTheme="minorEastAsia"/>
          <w:bCs/>
          <w:sz w:val="28"/>
          <w:szCs w:val="28"/>
        </w:rPr>
        <w:t>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 w:rsidRPr="00572D46">
        <w:rPr>
          <w:rFonts w:eastAsiaTheme="minorEastAsia"/>
          <w:bCs/>
          <w:sz w:val="28"/>
          <w:szCs w:val="28"/>
          <w:lang w:val="ru-RU"/>
        </w:rPr>
        <w:t>4</w:t>
      </w:r>
      <w:r>
        <w:rPr>
          <w:rFonts w:eastAsiaTheme="minorEastAsia"/>
          <w:bCs/>
          <w:sz w:val="28"/>
          <w:szCs w:val="28"/>
        </w:rPr>
        <w:t>00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7252D7" w:rsidRDefault="007252D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194234" w:rsidRPr="00CB7AC1" w:rsidRDefault="00194234" w:rsidP="00C44C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A64439">
        <w:rPr>
          <w:b/>
          <w:bCs/>
          <w:sz w:val="28"/>
          <w:szCs w:val="28"/>
          <w:lang w:val="ru-RU"/>
        </w:rPr>
        <w:t xml:space="preserve">15 </w:t>
      </w:r>
      <w:r w:rsidR="007252D7">
        <w:rPr>
          <w:b/>
          <w:bCs/>
          <w:sz w:val="28"/>
          <w:szCs w:val="28"/>
          <w:lang w:val="ru-RU"/>
        </w:rPr>
        <w:t>0</w:t>
      </w:r>
      <w:r>
        <w:rPr>
          <w:b/>
          <w:bCs/>
          <w:sz w:val="28"/>
          <w:szCs w:val="28"/>
          <w:lang w:val="ru-RU"/>
        </w:rPr>
        <w:t>14 199,00</w:t>
      </w:r>
      <w:r w:rsidRPr="00CB7AC1">
        <w:rPr>
          <w:b/>
          <w:bCs/>
          <w:sz w:val="28"/>
          <w:szCs w:val="28"/>
        </w:rPr>
        <w:t xml:space="preserve"> грн.</w:t>
      </w:r>
      <w:r w:rsidRPr="00CB7AC1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C44C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A64439">
        <w:rPr>
          <w:b/>
          <w:sz w:val="28"/>
          <w:szCs w:val="28"/>
        </w:rPr>
        <w:t xml:space="preserve">15 </w:t>
      </w:r>
      <w:r w:rsidR="007252D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ru-RU"/>
        </w:rPr>
        <w:t xml:space="preserve"> 199,00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C44C96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Гатненської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Pr="007F31AC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44C96" w:rsidRDefault="00C44C96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44C96" w:rsidRDefault="00C44C96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Pr="006B1989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4950AC">
      <w:pPr>
        <w:jc w:val="center"/>
        <w:rPr>
          <w:color w:val="000000"/>
          <w:sz w:val="28"/>
          <w:szCs w:val="28"/>
          <w:lang w:val="ru-RU"/>
        </w:rPr>
      </w:pPr>
    </w:p>
    <w:p w:rsidR="00194234" w:rsidRDefault="00194234" w:rsidP="004950AC">
      <w:pPr>
        <w:jc w:val="center"/>
        <w:rPr>
          <w:color w:val="000000"/>
          <w:sz w:val="28"/>
          <w:szCs w:val="28"/>
          <w:lang w:val="ru-RU"/>
        </w:rPr>
      </w:pPr>
    </w:p>
    <w:p w:rsidR="00FF34A6" w:rsidRDefault="00FF34A6" w:rsidP="004950AC">
      <w:pPr>
        <w:jc w:val="center"/>
        <w:rPr>
          <w:color w:val="000000"/>
          <w:sz w:val="28"/>
          <w:szCs w:val="28"/>
          <w:lang w:val="ru-RU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4950AC" w:rsidRPr="00BF2D2D" w:rsidRDefault="004950AC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КПКВК 0611210 </w:t>
      </w:r>
      <w:r w:rsidRPr="00087C52">
        <w:rPr>
          <w:color w:val="000000"/>
          <w:sz w:val="28"/>
          <w:szCs w:val="28"/>
          <w:lang w:eastAsia="en-US"/>
        </w:rPr>
        <w:t>КЕКВ 2</w:t>
      </w:r>
      <w:r>
        <w:rPr>
          <w:color w:val="000000"/>
          <w:sz w:val="28"/>
          <w:szCs w:val="28"/>
          <w:lang w:eastAsia="en-US"/>
        </w:rPr>
        <w:t xml:space="preserve">111,2120 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C44C96">
        <w:rPr>
          <w:color w:val="000000"/>
          <w:sz w:val="28"/>
          <w:szCs w:val="28"/>
          <w:lang w:eastAsia="en-US"/>
        </w:rPr>
        <w:t>10 696,00</w:t>
      </w:r>
      <w:r w:rsidRPr="00087C52">
        <w:rPr>
          <w:color w:val="000000"/>
          <w:sz w:val="28"/>
          <w:szCs w:val="28"/>
          <w:lang w:eastAsia="en-US"/>
        </w:rPr>
        <w:t xml:space="preserve">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>заробітна плата педагогам, що працюють з дітьми з особливими потребами (інклюзія)</w:t>
      </w:r>
    </w:p>
    <w:p w:rsidR="00BF2D2D" w:rsidRDefault="00BF2D2D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BF2D2D">
        <w:rPr>
          <w:sz w:val="28"/>
          <w:szCs w:val="28"/>
        </w:rPr>
        <w:t>061</w:t>
      </w:r>
      <w:r w:rsidR="00C44C96">
        <w:rPr>
          <w:sz w:val="28"/>
          <w:szCs w:val="28"/>
        </w:rPr>
        <w:t>1031</w:t>
      </w:r>
      <w:r w:rsidRPr="00BF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</w:t>
      </w:r>
      <w:r w:rsidR="00C44C96">
        <w:rPr>
          <w:sz w:val="28"/>
          <w:szCs w:val="28"/>
        </w:rPr>
        <w:t>2610</w:t>
      </w:r>
      <w:r w:rsidRPr="00BF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 w:rsidR="000B673E">
        <w:rPr>
          <w:sz w:val="28"/>
          <w:szCs w:val="28"/>
        </w:rPr>
        <w:t xml:space="preserve"> </w:t>
      </w:r>
      <w:r w:rsidR="00C44C96">
        <w:rPr>
          <w:sz w:val="28"/>
          <w:szCs w:val="28"/>
        </w:rPr>
        <w:t>907 400,00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– </w:t>
      </w:r>
      <w:r w:rsidR="00C44C96">
        <w:rPr>
          <w:sz w:val="28"/>
          <w:szCs w:val="28"/>
        </w:rPr>
        <w:t>фінансування приватних шкіл Гатненської ТГ</w:t>
      </w:r>
      <w:r w:rsidR="00C40E4F">
        <w:rPr>
          <w:sz w:val="28"/>
          <w:szCs w:val="28"/>
        </w:rPr>
        <w:t xml:space="preserve"> </w:t>
      </w:r>
    </w:p>
    <w:p w:rsidR="0054582B" w:rsidRDefault="0054582B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DA73FE">
        <w:rPr>
          <w:sz w:val="28"/>
          <w:szCs w:val="28"/>
        </w:rPr>
        <w:t xml:space="preserve">0611021 </w:t>
      </w:r>
      <w:r>
        <w:rPr>
          <w:sz w:val="28"/>
          <w:szCs w:val="28"/>
        </w:rPr>
        <w:t xml:space="preserve">КЕКВ </w:t>
      </w:r>
      <w:r w:rsidR="00C44C96">
        <w:rPr>
          <w:sz w:val="28"/>
          <w:szCs w:val="28"/>
        </w:rPr>
        <w:t>2111,2120</w:t>
      </w:r>
      <w:r w:rsidRPr="00DA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 w:rsidR="00C44C96">
        <w:rPr>
          <w:sz w:val="28"/>
          <w:szCs w:val="28"/>
        </w:rPr>
        <w:t xml:space="preserve">134 200,00 </w:t>
      </w:r>
      <w:r>
        <w:rPr>
          <w:sz w:val="28"/>
          <w:szCs w:val="28"/>
        </w:rPr>
        <w:t xml:space="preserve">грн – </w:t>
      </w:r>
      <w:r w:rsidR="00C44C96">
        <w:rPr>
          <w:sz w:val="28"/>
          <w:szCs w:val="28"/>
        </w:rPr>
        <w:t xml:space="preserve">заробітна плата з нарахуваннями </w:t>
      </w:r>
      <w:r w:rsidR="00C44C96" w:rsidRPr="00C44C96">
        <w:rPr>
          <w:sz w:val="28"/>
          <w:szCs w:val="28"/>
        </w:rPr>
        <w:t xml:space="preserve">у зв’язку з відкриттям гуртка «Підготовка операторів БПЛА» </w:t>
      </w:r>
      <w:r w:rsidRPr="00C44C96">
        <w:rPr>
          <w:sz w:val="28"/>
          <w:szCs w:val="28"/>
        </w:rPr>
        <w:t xml:space="preserve"> </w:t>
      </w:r>
    </w:p>
    <w:p w:rsidR="00C44C96" w:rsidRPr="00C44C96" w:rsidRDefault="00C44C96" w:rsidP="00C44C96">
      <w:pPr>
        <w:pStyle w:val="a3"/>
        <w:spacing w:after="160" w:line="254" w:lineRule="auto"/>
        <w:ind w:left="1353" w:right="-142"/>
        <w:jc w:val="both"/>
        <w:rPr>
          <w:sz w:val="28"/>
          <w:szCs w:val="28"/>
        </w:rPr>
      </w:pPr>
    </w:p>
    <w:p w:rsidR="001B6E60" w:rsidRPr="001B6E60" w:rsidRDefault="00C44C96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5C567C" w:rsidRPr="00572D46" w:rsidRDefault="005C567C" w:rsidP="00E2743B">
      <w:pPr>
        <w:pStyle w:val="a3"/>
        <w:numPr>
          <w:ilvl w:val="0"/>
          <w:numId w:val="13"/>
        </w:numPr>
        <w:ind w:left="1200" w:right="-2"/>
        <w:jc w:val="both"/>
        <w:rPr>
          <w:bCs/>
          <w:sz w:val="28"/>
          <w:szCs w:val="28"/>
        </w:rPr>
      </w:pPr>
      <w:r w:rsidRPr="00FF34A6">
        <w:rPr>
          <w:rFonts w:eastAsiaTheme="minorEastAsia"/>
          <w:bCs/>
          <w:sz w:val="28"/>
          <w:szCs w:val="28"/>
        </w:rPr>
        <w:t>КПКВМБ 3719</w:t>
      </w:r>
      <w:r w:rsidR="00FF34A6" w:rsidRPr="00FF34A6">
        <w:rPr>
          <w:rFonts w:eastAsiaTheme="minorEastAsia"/>
          <w:bCs/>
          <w:sz w:val="28"/>
          <w:szCs w:val="28"/>
        </w:rPr>
        <w:t>77</w:t>
      </w:r>
      <w:r w:rsidRPr="00FF34A6">
        <w:rPr>
          <w:rFonts w:eastAsiaTheme="minorEastAsia"/>
          <w:bCs/>
          <w:sz w:val="28"/>
          <w:szCs w:val="28"/>
        </w:rPr>
        <w:t xml:space="preserve">0 КЕКВ 2620 на суму 1 </w:t>
      </w:r>
      <w:r w:rsidR="00FF34A6" w:rsidRPr="00FF34A6">
        <w:rPr>
          <w:rFonts w:eastAsiaTheme="minorEastAsia"/>
          <w:bCs/>
          <w:sz w:val="28"/>
          <w:szCs w:val="28"/>
        </w:rPr>
        <w:t>000</w:t>
      </w:r>
      <w:r w:rsidRPr="00FF34A6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>
        <w:rPr>
          <w:rFonts w:eastAsiaTheme="minorEastAsia"/>
          <w:bCs/>
          <w:sz w:val="28"/>
          <w:szCs w:val="28"/>
        </w:rPr>
        <w:t xml:space="preserve"> КОВА на оборонні цілі</w:t>
      </w:r>
    </w:p>
    <w:p w:rsidR="00572D46" w:rsidRPr="00C44C96" w:rsidRDefault="00572D46" w:rsidP="00572D46">
      <w:pPr>
        <w:pStyle w:val="a3"/>
        <w:numPr>
          <w:ilvl w:val="0"/>
          <w:numId w:val="13"/>
        </w:numPr>
        <w:ind w:left="1200" w:right="-2"/>
        <w:jc w:val="both"/>
        <w:rPr>
          <w:bCs/>
          <w:sz w:val="28"/>
          <w:szCs w:val="28"/>
        </w:rPr>
      </w:pPr>
      <w:r w:rsidRPr="00FF34A6">
        <w:rPr>
          <w:rFonts w:eastAsiaTheme="minorEastAsia"/>
          <w:bCs/>
          <w:sz w:val="28"/>
          <w:szCs w:val="28"/>
        </w:rPr>
        <w:t>КПКВМБ 3719</w:t>
      </w:r>
      <w:r w:rsidRPr="00572D46">
        <w:rPr>
          <w:rFonts w:eastAsiaTheme="minorEastAsia"/>
          <w:bCs/>
          <w:sz w:val="28"/>
          <w:szCs w:val="28"/>
          <w:lang w:val="ru-RU"/>
        </w:rPr>
        <w:t>80</w:t>
      </w:r>
      <w:r w:rsidRPr="00FF34A6">
        <w:rPr>
          <w:rFonts w:eastAsiaTheme="minorEastAsia"/>
          <w:bCs/>
          <w:sz w:val="28"/>
          <w:szCs w:val="28"/>
        </w:rPr>
        <w:t xml:space="preserve">0 КЕКВ 2620 на суму </w:t>
      </w:r>
      <w:r w:rsidRPr="00572D46">
        <w:rPr>
          <w:rFonts w:eastAsiaTheme="minorEastAsia"/>
          <w:bCs/>
          <w:sz w:val="28"/>
          <w:szCs w:val="28"/>
          <w:lang w:val="ru-RU"/>
        </w:rPr>
        <w:t>4</w:t>
      </w:r>
      <w:r w:rsidRPr="00FF34A6">
        <w:rPr>
          <w:rFonts w:eastAsiaTheme="minorEastAsia"/>
          <w:bCs/>
          <w:sz w:val="28"/>
          <w:szCs w:val="28"/>
        </w:rPr>
        <w:t xml:space="preserve">00 000,00 грн. -  міжбюджетний трансферт </w:t>
      </w:r>
      <w:r>
        <w:rPr>
          <w:rFonts w:eastAsiaTheme="minorEastAsia"/>
          <w:bCs/>
          <w:sz w:val="28"/>
          <w:szCs w:val="28"/>
        </w:rPr>
        <w:t xml:space="preserve"> в/ч</w:t>
      </w:r>
    </w:p>
    <w:p w:rsidR="00572D46" w:rsidRPr="00C44C96" w:rsidRDefault="00572D46" w:rsidP="00572D46">
      <w:pPr>
        <w:pStyle w:val="a3"/>
        <w:ind w:left="1200" w:right="-2"/>
        <w:jc w:val="both"/>
        <w:rPr>
          <w:bCs/>
          <w:sz w:val="28"/>
          <w:szCs w:val="28"/>
        </w:rPr>
      </w:pPr>
    </w:p>
    <w:p w:rsidR="00C44C96" w:rsidRPr="00C44C96" w:rsidRDefault="00C44C96" w:rsidP="00C44C96">
      <w:pPr>
        <w:pStyle w:val="a3"/>
        <w:ind w:left="1200" w:right="-2"/>
        <w:jc w:val="both"/>
        <w:rPr>
          <w:bCs/>
          <w:sz w:val="28"/>
          <w:szCs w:val="28"/>
        </w:rPr>
      </w:pPr>
    </w:p>
    <w:p w:rsidR="00C44C96" w:rsidRPr="00C44C96" w:rsidRDefault="00C44C96" w:rsidP="00C44C96">
      <w:pPr>
        <w:pStyle w:val="a3"/>
        <w:ind w:left="1200" w:right="-2"/>
        <w:jc w:val="both"/>
        <w:rPr>
          <w:bCs/>
          <w:sz w:val="28"/>
          <w:szCs w:val="28"/>
        </w:rPr>
      </w:pPr>
      <w:r w:rsidRPr="001B6E60">
        <w:rPr>
          <w:b/>
          <w:sz w:val="28"/>
          <w:szCs w:val="28"/>
          <w:u w:val="single"/>
        </w:rPr>
        <w:t>Гатненська сільська рада</w:t>
      </w:r>
    </w:p>
    <w:p w:rsidR="00E64934" w:rsidRDefault="00C44C96" w:rsidP="00694E5D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 xml:space="preserve">КПКВМБ 0118240 КЕКВ 3110 на суму </w:t>
      </w:r>
      <w:r w:rsidR="00572D46">
        <w:rPr>
          <w:rFonts w:eastAsiaTheme="minorEastAsia"/>
          <w:bCs/>
          <w:sz w:val="28"/>
          <w:szCs w:val="28"/>
        </w:rPr>
        <w:t>6</w:t>
      </w:r>
      <w:r w:rsidRPr="00C44C96">
        <w:rPr>
          <w:rFonts w:eastAsiaTheme="minorEastAsia"/>
          <w:bCs/>
          <w:sz w:val="28"/>
          <w:szCs w:val="28"/>
        </w:rPr>
        <w:t xml:space="preserve">00 000,00 грн. -  </w:t>
      </w:r>
      <w:r w:rsidRPr="00C44C96">
        <w:rPr>
          <w:sz w:val="28"/>
          <w:szCs w:val="28"/>
        </w:rPr>
        <w:t xml:space="preserve">придбання </w:t>
      </w:r>
    </w:p>
    <w:p w:rsidR="00C44C96" w:rsidRPr="00C44C96" w:rsidRDefault="00C44C96" w:rsidP="00C44C96">
      <w:pPr>
        <w:pStyle w:val="a3"/>
        <w:ind w:left="1560" w:right="-2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обладнання для військових частин</w:t>
      </w:r>
    </w:p>
    <w:p w:rsidR="00C44C96" w:rsidRPr="00C44C96" w:rsidRDefault="00C44C96" w:rsidP="00C40E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>7461</w:t>
      </w:r>
      <w:r w:rsidRPr="00C44C96">
        <w:rPr>
          <w:rFonts w:eastAsiaTheme="minorEastAsia"/>
          <w:bCs/>
          <w:sz w:val="28"/>
          <w:szCs w:val="28"/>
        </w:rPr>
        <w:t xml:space="preserve"> КЕКВ 31</w:t>
      </w:r>
      <w:r>
        <w:rPr>
          <w:rFonts w:eastAsiaTheme="minorEastAsia"/>
          <w:bCs/>
          <w:sz w:val="28"/>
          <w:szCs w:val="28"/>
        </w:rPr>
        <w:t>32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1 986 000,00</w:t>
      </w:r>
      <w:r w:rsidRPr="00C44C96">
        <w:rPr>
          <w:rFonts w:eastAsiaTheme="minorEastAsia"/>
          <w:bCs/>
          <w:sz w:val="28"/>
          <w:szCs w:val="28"/>
        </w:rPr>
        <w:t xml:space="preserve"> грн. -  </w:t>
      </w:r>
      <w:r w:rsidR="00C40E4F">
        <w:rPr>
          <w:sz w:val="28"/>
          <w:szCs w:val="28"/>
        </w:rPr>
        <w:t xml:space="preserve">капітальний ремонт дороги по </w:t>
      </w:r>
      <w:proofErr w:type="spellStart"/>
      <w:r w:rsidR="00C40E4F">
        <w:rPr>
          <w:sz w:val="28"/>
          <w:szCs w:val="28"/>
        </w:rPr>
        <w:t>вул.Кооперативна</w:t>
      </w:r>
      <w:proofErr w:type="spellEnd"/>
      <w:r w:rsidR="00C40E4F">
        <w:rPr>
          <w:sz w:val="28"/>
          <w:szCs w:val="28"/>
        </w:rPr>
        <w:t xml:space="preserve"> с .Віта-Поштова</w:t>
      </w:r>
    </w:p>
    <w:p w:rsidR="00C317EA" w:rsidRDefault="00C44C96" w:rsidP="00C40E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</w:t>
      </w:r>
      <w:r>
        <w:rPr>
          <w:rFonts w:eastAsiaTheme="minorEastAsia"/>
          <w:bCs/>
          <w:sz w:val="28"/>
          <w:szCs w:val="28"/>
        </w:rPr>
        <w:t>17461</w:t>
      </w:r>
      <w:r w:rsidRPr="00C44C96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0B673E">
        <w:rPr>
          <w:rFonts w:eastAsiaTheme="minorEastAsia"/>
          <w:bCs/>
          <w:sz w:val="28"/>
          <w:szCs w:val="28"/>
        </w:rPr>
        <w:t>1 178</w:t>
      </w:r>
      <w:r w:rsidRPr="00C44C96">
        <w:rPr>
          <w:rFonts w:eastAsiaTheme="minorEastAsia"/>
          <w:bCs/>
          <w:sz w:val="28"/>
          <w:szCs w:val="28"/>
        </w:rPr>
        <w:t xml:space="preserve"> 000,00 грн. -  </w:t>
      </w:r>
      <w:r w:rsidR="00C40E4F">
        <w:rPr>
          <w:sz w:val="28"/>
          <w:szCs w:val="28"/>
        </w:rPr>
        <w:t xml:space="preserve">капітальний ремонт дороги по </w:t>
      </w:r>
      <w:proofErr w:type="spellStart"/>
      <w:r w:rsidR="00C40E4F">
        <w:rPr>
          <w:sz w:val="28"/>
          <w:szCs w:val="28"/>
        </w:rPr>
        <w:t>вул.Матросова</w:t>
      </w:r>
      <w:proofErr w:type="spellEnd"/>
      <w:r w:rsidR="00C40E4F">
        <w:rPr>
          <w:sz w:val="28"/>
          <w:szCs w:val="28"/>
        </w:rPr>
        <w:t xml:space="preserve"> с .Віта-Поштова</w:t>
      </w:r>
    </w:p>
    <w:p w:rsidR="00F52F00" w:rsidRPr="007A2863" w:rsidRDefault="007A2863" w:rsidP="007A2863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  <w:lang w:val="ru-RU"/>
        </w:rPr>
      </w:pPr>
      <w:r w:rsidRPr="007A2863">
        <w:rPr>
          <w:rFonts w:eastAsiaTheme="minorEastAsia"/>
          <w:bCs/>
          <w:sz w:val="28"/>
          <w:szCs w:val="28"/>
        </w:rPr>
        <w:t>КПКВМБ 01</w:t>
      </w:r>
      <w:r>
        <w:rPr>
          <w:rFonts w:eastAsiaTheme="minorEastAsia"/>
          <w:bCs/>
          <w:sz w:val="28"/>
          <w:szCs w:val="28"/>
        </w:rPr>
        <w:t>17310</w:t>
      </w:r>
      <w:r w:rsidRPr="007A2863">
        <w:rPr>
          <w:rFonts w:eastAsiaTheme="minorEastAsia"/>
          <w:bCs/>
          <w:sz w:val="28"/>
          <w:szCs w:val="28"/>
        </w:rPr>
        <w:t xml:space="preserve"> КЕКВ 31</w:t>
      </w:r>
      <w:r>
        <w:rPr>
          <w:rFonts w:eastAsiaTheme="minorEastAsia"/>
          <w:bCs/>
          <w:sz w:val="28"/>
          <w:szCs w:val="28"/>
        </w:rPr>
        <w:t>2</w:t>
      </w:r>
      <w:r w:rsidRPr="007A2863">
        <w:rPr>
          <w:rFonts w:eastAsiaTheme="minorEastAsia"/>
          <w:bCs/>
          <w:sz w:val="28"/>
          <w:szCs w:val="28"/>
        </w:rPr>
        <w:t xml:space="preserve">2 на суму </w:t>
      </w:r>
      <w:r>
        <w:rPr>
          <w:rFonts w:eastAsiaTheme="minorEastAsia"/>
          <w:bCs/>
          <w:sz w:val="28"/>
          <w:szCs w:val="28"/>
        </w:rPr>
        <w:t>150</w:t>
      </w:r>
      <w:r w:rsidRPr="007A2863">
        <w:rPr>
          <w:rFonts w:eastAsiaTheme="minorEastAsia"/>
          <w:bCs/>
          <w:sz w:val="28"/>
          <w:szCs w:val="28"/>
        </w:rPr>
        <w:t xml:space="preserve"> 000,00 грн. -  </w:t>
      </w:r>
      <w:r w:rsidRPr="007A2863">
        <w:rPr>
          <w:sz w:val="28"/>
          <w:szCs w:val="28"/>
        </w:rPr>
        <w:t xml:space="preserve">проект свердловина </w:t>
      </w:r>
      <w:proofErr w:type="spellStart"/>
      <w:r w:rsidRPr="007A2863">
        <w:rPr>
          <w:sz w:val="28"/>
          <w:szCs w:val="28"/>
        </w:rPr>
        <w:t>с.Віта</w:t>
      </w:r>
      <w:proofErr w:type="spellEnd"/>
      <w:r w:rsidRPr="007A2863">
        <w:rPr>
          <w:sz w:val="28"/>
          <w:szCs w:val="28"/>
        </w:rPr>
        <w:t>-Поштова</w:t>
      </w:r>
    </w:p>
    <w:p w:rsidR="006318A8" w:rsidRPr="0054582B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A667A5" w:rsidRPr="001B6E60" w:rsidRDefault="00A667A5" w:rsidP="00177943">
      <w:pPr>
        <w:rPr>
          <w:color w:val="000000"/>
          <w:sz w:val="28"/>
          <w:szCs w:val="28"/>
        </w:rPr>
      </w:pPr>
    </w:p>
    <w:sectPr w:rsidR="00A667A5" w:rsidRPr="001B6E60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5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2382831"/>
    <w:multiLevelType w:val="hybridMultilevel"/>
    <w:tmpl w:val="DB1A1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17"/>
  </w:num>
  <w:num w:numId="11">
    <w:abstractNumId w:val="5"/>
  </w:num>
  <w:num w:numId="12">
    <w:abstractNumId w:val="18"/>
  </w:num>
  <w:num w:numId="13">
    <w:abstractNumId w:val="16"/>
  </w:num>
  <w:num w:numId="14">
    <w:abstractNumId w:val="19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  <w:num w:numId="19">
    <w:abstractNumId w:val="10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B673E"/>
    <w:rsid w:val="000C0161"/>
    <w:rsid w:val="000C4972"/>
    <w:rsid w:val="000D3013"/>
    <w:rsid w:val="000E065B"/>
    <w:rsid w:val="000E1513"/>
    <w:rsid w:val="000E3F5D"/>
    <w:rsid w:val="001120D8"/>
    <w:rsid w:val="00112990"/>
    <w:rsid w:val="00116BE1"/>
    <w:rsid w:val="0011762F"/>
    <w:rsid w:val="0012350A"/>
    <w:rsid w:val="001279F2"/>
    <w:rsid w:val="0013590B"/>
    <w:rsid w:val="00136A62"/>
    <w:rsid w:val="00150D22"/>
    <w:rsid w:val="00156A10"/>
    <w:rsid w:val="00177943"/>
    <w:rsid w:val="00194234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40964"/>
    <w:rsid w:val="00261C9D"/>
    <w:rsid w:val="00264BFE"/>
    <w:rsid w:val="002774D1"/>
    <w:rsid w:val="00286531"/>
    <w:rsid w:val="002934E0"/>
    <w:rsid w:val="00296FAA"/>
    <w:rsid w:val="002A3290"/>
    <w:rsid w:val="002C19F1"/>
    <w:rsid w:val="002C2C7F"/>
    <w:rsid w:val="002D0E4F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C4CD7"/>
    <w:rsid w:val="003D66B1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72D46"/>
    <w:rsid w:val="005863DF"/>
    <w:rsid w:val="00587E00"/>
    <w:rsid w:val="005916D8"/>
    <w:rsid w:val="005B2912"/>
    <w:rsid w:val="005B2E6E"/>
    <w:rsid w:val="005C567C"/>
    <w:rsid w:val="005D1C82"/>
    <w:rsid w:val="005F00E8"/>
    <w:rsid w:val="006312AE"/>
    <w:rsid w:val="006318A8"/>
    <w:rsid w:val="00632763"/>
    <w:rsid w:val="00633159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52D7"/>
    <w:rsid w:val="00726527"/>
    <w:rsid w:val="00732A3E"/>
    <w:rsid w:val="0073525A"/>
    <w:rsid w:val="00736F0F"/>
    <w:rsid w:val="00740D16"/>
    <w:rsid w:val="007710A0"/>
    <w:rsid w:val="007A1163"/>
    <w:rsid w:val="007A2863"/>
    <w:rsid w:val="007A43CF"/>
    <w:rsid w:val="007C5975"/>
    <w:rsid w:val="007D3601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D6A6B"/>
    <w:rsid w:val="009130C6"/>
    <w:rsid w:val="009619BD"/>
    <w:rsid w:val="009833DA"/>
    <w:rsid w:val="00984D77"/>
    <w:rsid w:val="0098568A"/>
    <w:rsid w:val="009B0DF8"/>
    <w:rsid w:val="009B4997"/>
    <w:rsid w:val="009C15F2"/>
    <w:rsid w:val="009F7DCB"/>
    <w:rsid w:val="00A05E54"/>
    <w:rsid w:val="00A20D4A"/>
    <w:rsid w:val="00A636DD"/>
    <w:rsid w:val="00A64439"/>
    <w:rsid w:val="00A667A5"/>
    <w:rsid w:val="00AA20FD"/>
    <w:rsid w:val="00AB3CEB"/>
    <w:rsid w:val="00AC033C"/>
    <w:rsid w:val="00AE3C8C"/>
    <w:rsid w:val="00AE6767"/>
    <w:rsid w:val="00AF65F2"/>
    <w:rsid w:val="00B00809"/>
    <w:rsid w:val="00B43B4B"/>
    <w:rsid w:val="00B57E9D"/>
    <w:rsid w:val="00B60DA2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40E4F"/>
    <w:rsid w:val="00C44C96"/>
    <w:rsid w:val="00C521F5"/>
    <w:rsid w:val="00C63DCB"/>
    <w:rsid w:val="00C713FD"/>
    <w:rsid w:val="00C726DB"/>
    <w:rsid w:val="00C850F0"/>
    <w:rsid w:val="00C90881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2</cp:revision>
  <cp:lastPrinted>2024-03-05T14:52:00Z</cp:lastPrinted>
  <dcterms:created xsi:type="dcterms:W3CDTF">2024-03-05T14:52:00Z</dcterms:created>
  <dcterms:modified xsi:type="dcterms:W3CDTF">2024-03-05T14:52:00Z</dcterms:modified>
</cp:coreProperties>
</file>