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10A" w:rsidRPr="00A57B93" w:rsidRDefault="00FF210A" w:rsidP="00FF210A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7"/>
          <w:szCs w:val="27"/>
        </w:rPr>
        <w:tab/>
      </w:r>
      <w:r w:rsidRPr="00A57B93">
        <w:rPr>
          <w:rFonts w:ascii="Times New Roman" w:hAnsi="Times New Roman" w:cs="Times New Roman"/>
          <w:b/>
          <w:sz w:val="28"/>
          <w:szCs w:val="28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>
            <v:imagedata r:id="rId5" o:title=""/>
          </v:shape>
          <o:OLEObject Type="Embed" ProgID="Word.Picture.8" ShapeID="_x0000_i1025" DrawAspect="Content" ObjectID="_1764485603" r:id="rId6"/>
        </w:object>
      </w:r>
    </w:p>
    <w:p w:rsidR="00FF210A" w:rsidRPr="00A57B93" w:rsidRDefault="00FF210A" w:rsidP="00FF210A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7B93"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FF210A" w:rsidRPr="00A57B93" w:rsidRDefault="00FF210A" w:rsidP="00FF210A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7B93"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:rsidR="00FF210A" w:rsidRPr="00A57B93" w:rsidRDefault="00FF210A" w:rsidP="00FF210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57B93">
        <w:rPr>
          <w:rFonts w:ascii="Times New Roman" w:hAnsi="Times New Roman" w:cs="Times New Roman"/>
          <w:color w:val="000000"/>
          <w:sz w:val="28"/>
          <w:szCs w:val="28"/>
        </w:rPr>
        <w:t>СОРОК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ПЕРША</w:t>
      </w:r>
      <w:r w:rsidRPr="00A57B93">
        <w:rPr>
          <w:rFonts w:ascii="Times New Roman" w:hAnsi="Times New Roman" w:cs="Times New Roman"/>
          <w:color w:val="000000"/>
          <w:sz w:val="28"/>
          <w:szCs w:val="28"/>
        </w:rPr>
        <w:t xml:space="preserve"> СЕСІЯ </w:t>
      </w:r>
      <w:r w:rsidRPr="00A57B93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Pr="00A57B93">
        <w:rPr>
          <w:rFonts w:ascii="Times New Roman" w:hAnsi="Times New Roman" w:cs="Times New Roman"/>
          <w:color w:val="000000"/>
          <w:sz w:val="28"/>
          <w:szCs w:val="28"/>
        </w:rPr>
        <w:t xml:space="preserve"> СКЛИКАННЯ</w:t>
      </w:r>
    </w:p>
    <w:p w:rsidR="00FF210A" w:rsidRPr="00A57B93" w:rsidRDefault="00FF210A" w:rsidP="00FF210A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10A" w:rsidRPr="00A57B93" w:rsidRDefault="00FF210A" w:rsidP="00FF210A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57B93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A57B93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57B93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FF210A" w:rsidRPr="00A57B93" w:rsidRDefault="00FF210A" w:rsidP="00FF210A">
      <w:pPr>
        <w:tabs>
          <w:tab w:val="left" w:pos="0"/>
        </w:tabs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 21</w:t>
      </w:r>
      <w:r w:rsidRPr="00A57B93">
        <w:rPr>
          <w:rFonts w:ascii="Times New Roman" w:hAnsi="Times New Roman" w:cs="Times New Roman"/>
          <w:b/>
          <w:sz w:val="28"/>
          <w:szCs w:val="28"/>
        </w:rPr>
        <w:t xml:space="preserve"> грудня 2023 року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57B9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</w:t>
      </w:r>
      <w:r w:rsidRPr="00A57B93">
        <w:rPr>
          <w:rFonts w:ascii="Times New Roman" w:hAnsi="Times New Roman" w:cs="Times New Roman"/>
          <w:b/>
          <w:sz w:val="28"/>
          <w:szCs w:val="28"/>
        </w:rPr>
        <w:t>№ 4</w:t>
      </w:r>
      <w:r>
        <w:rPr>
          <w:rFonts w:ascii="Times New Roman" w:hAnsi="Times New Roman" w:cs="Times New Roman"/>
          <w:b/>
          <w:sz w:val="28"/>
          <w:szCs w:val="28"/>
        </w:rPr>
        <w:t>1/14</w:t>
      </w:r>
    </w:p>
    <w:p w:rsidR="00FF210A" w:rsidRPr="00A57B93" w:rsidRDefault="00FF210A" w:rsidP="00FF210A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B93">
        <w:rPr>
          <w:rFonts w:ascii="Times New Roman" w:hAnsi="Times New Roman" w:cs="Times New Roman"/>
          <w:b/>
          <w:sz w:val="28"/>
          <w:szCs w:val="28"/>
        </w:rPr>
        <w:t>с. Гатне</w:t>
      </w:r>
    </w:p>
    <w:p w:rsidR="00B85A12" w:rsidRPr="00B85A12" w:rsidRDefault="00B85A12" w:rsidP="00B85A12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6B0C75" w:rsidRDefault="00A52EF3" w:rsidP="00DA07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</w:t>
      </w:r>
      <w:r w:rsidRPr="00093AC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69491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затвердження</w:t>
      </w:r>
      <w:r w:rsidR="006B0C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типових штатних розписів </w:t>
      </w:r>
      <w:r w:rsidR="0069491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дошкільних </w:t>
      </w:r>
    </w:p>
    <w:p w:rsidR="00DA076B" w:rsidRDefault="006B0C75" w:rsidP="00DA07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закладів ос</w:t>
      </w:r>
      <w:r w:rsidR="0069491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віти Гатненської сільської ради </w:t>
      </w:r>
    </w:p>
    <w:p w:rsidR="00DA076B" w:rsidRDefault="00DA076B" w:rsidP="00DA07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і погодження </w:t>
      </w:r>
      <w:r w:rsidR="00F3234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типових штатних розписів</w:t>
      </w:r>
      <w:r w:rsidR="0069491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закладів</w:t>
      </w:r>
      <w:r w:rsidR="00F3234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загальної </w:t>
      </w:r>
    </w:p>
    <w:p w:rsidR="00A52EF3" w:rsidRPr="00F32344" w:rsidRDefault="00F32344" w:rsidP="00DA07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середньої </w:t>
      </w:r>
      <w:r w:rsidR="0069491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освіти Гатненської сільської ради</w:t>
      </w:r>
    </w:p>
    <w:p w:rsidR="00F32344" w:rsidRPr="00286C89" w:rsidRDefault="00A52EF3" w:rsidP="00B85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957F5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A52EF3" w:rsidRPr="00B85A12" w:rsidRDefault="00F32344" w:rsidP="00B85A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9F8"/>
          <w:lang w:eastAsia="ru-RU"/>
        </w:rPr>
      </w:pPr>
      <w:r w:rsidRPr="00286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r w:rsidR="00E61047" w:rsidRPr="00B85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Законів України «Про освіту», «Про повну загальну середню освіту», «Про дошкільну освіту», статей 26, </w:t>
      </w:r>
      <w:r w:rsidRPr="00286C89">
        <w:rPr>
          <w:rFonts w:ascii="Times New Roman" w:eastAsia="Times New Roman" w:hAnsi="Times New Roman" w:cs="Times New Roman"/>
          <w:sz w:val="28"/>
          <w:szCs w:val="28"/>
          <w:lang w:eastAsia="ru-RU"/>
        </w:rPr>
        <w:t>59 Закону України «Про місцеве самоврядування в Україні», Постанови Кабінету Міністрів України від 30 серпня 2002 року № 1298 «Про оплату праці працівників на основі Єдиної тарифної сітки розрядів і коефіцієнтів з оплати п</w:t>
      </w:r>
      <w:bookmarkStart w:id="0" w:name="_GoBack"/>
      <w:bookmarkEnd w:id="0"/>
      <w:r w:rsidRPr="00286C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раці працівників установ, закладів та організацій окремих галузей бюджетної сфери» (із змінами), Наказу Міністерства освіти і науки України від 26.09.2005 № 557 «Про впорядкування умов оплати праці та затвердження схем тарифних розрядів працівників навчальних закладів, установ освіти та наукових установ», наказу Міністерства освіти і науки України від 06.12.2010 №1205 «Про затвердження Типових штатних нормативів закладів загальної середньої освіти» зареєстрованого в Міністерстві юстиції України 22</w:t>
      </w:r>
      <w:r w:rsidR="00B85A12" w:rsidRPr="00B85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грудня 2010 р. за №1308/18603, </w:t>
      </w:r>
      <w:r w:rsidR="00AF06B1" w:rsidRPr="00B85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метою дотримання вимог щодо формування штатних розписів закладів освіти, </w:t>
      </w:r>
      <w:r w:rsidR="00B85A12" w:rsidRPr="00B85A1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сесія Гатненської</w:t>
      </w:r>
      <w:r w:rsidRPr="00286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A12" w:rsidRPr="00B85A12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сільської  ради</w:t>
      </w:r>
    </w:p>
    <w:p w:rsidR="00A52EF3" w:rsidRPr="00DA076B" w:rsidRDefault="00A52EF3" w:rsidP="00DA076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ВИРІШИЛА:</w:t>
      </w:r>
    </w:p>
    <w:p w:rsidR="00A52EF3" w:rsidRDefault="00A52EF3" w:rsidP="00DA0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A07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r w:rsidR="006B17D1" w:rsidRPr="00DA076B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Затвердити штатний розпис Комунального закладу – Закладу дошкільної освіти (дитячий садок) «Казка» (Додаток 1).</w:t>
      </w:r>
      <w:r w:rsidR="00FB1E33" w:rsidRPr="00DA07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</w:p>
    <w:p w:rsidR="00DA076B" w:rsidRDefault="00B85A12" w:rsidP="00DA0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r w:rsidR="00DA076B" w:rsidRPr="00DA076B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Затвердити штатний розпис К</w:t>
      </w:r>
      <w:r w:rsidR="00DA076B">
        <w:rPr>
          <w:rFonts w:ascii="Times New Roman" w:eastAsia="Times New Roman" w:hAnsi="Times New Roman" w:cs="Times New Roman"/>
          <w:sz w:val="28"/>
          <w:szCs w:val="28"/>
          <w:lang w:eastAsia="uk-UA"/>
        </w:rPr>
        <w:t>З «</w:t>
      </w:r>
      <w:proofErr w:type="spellStart"/>
      <w:r w:rsidR="00DA076B">
        <w:rPr>
          <w:rFonts w:ascii="Times New Roman" w:eastAsia="Times New Roman" w:hAnsi="Times New Roman" w:cs="Times New Roman"/>
          <w:sz w:val="28"/>
          <w:szCs w:val="28"/>
          <w:lang w:eastAsia="uk-UA"/>
        </w:rPr>
        <w:t>Гатненський</w:t>
      </w:r>
      <w:proofErr w:type="spellEnd"/>
      <w:r w:rsidR="00DA07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заклад </w:t>
      </w:r>
      <w:r w:rsidR="00DA076B" w:rsidRPr="00DA076B">
        <w:rPr>
          <w:rFonts w:ascii="Times New Roman" w:eastAsia="Times New Roman" w:hAnsi="Times New Roman" w:cs="Times New Roman"/>
          <w:sz w:val="28"/>
          <w:szCs w:val="28"/>
          <w:lang w:eastAsia="uk-UA"/>
        </w:rPr>
        <w:t>дош</w:t>
      </w:r>
      <w:r w:rsidR="00DA076B"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кільної освіти «</w:t>
      </w:r>
      <w:proofErr w:type="spellStart"/>
      <w:r w:rsidR="00DA076B">
        <w:rPr>
          <w:rFonts w:ascii="Times New Roman" w:eastAsia="Times New Roman" w:hAnsi="Times New Roman" w:cs="Times New Roman"/>
          <w:sz w:val="28"/>
          <w:szCs w:val="28"/>
          <w:lang w:eastAsia="uk-UA"/>
        </w:rPr>
        <w:t>Ум</w:t>
      </w:r>
      <w:r w:rsidR="00DA076B" w:rsidRPr="00DA076B">
        <w:rPr>
          <w:rFonts w:ascii="Times New Roman" w:eastAsia="Times New Roman" w:hAnsi="Times New Roman" w:cs="Times New Roman"/>
          <w:sz w:val="28"/>
          <w:szCs w:val="28"/>
          <w:lang w:eastAsia="uk-UA"/>
        </w:rPr>
        <w:t>ка</w:t>
      </w:r>
      <w:proofErr w:type="spellEnd"/>
      <w:r w:rsidR="00DA076B" w:rsidRPr="00DA076B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="00DA07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(Додаток 2</w:t>
      </w:r>
      <w:r w:rsidR="00DA076B" w:rsidRPr="00DA076B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DA076B" w:rsidRDefault="00DA076B" w:rsidP="00DA0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Погодити штатний розпис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Гатненського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ліцею (Додаток 3).</w:t>
      </w:r>
    </w:p>
    <w:p w:rsidR="00DA076B" w:rsidRDefault="00DA076B" w:rsidP="00DA0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Погодити штатний розпис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Юрівського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ліцею (Додаток 4).</w:t>
      </w:r>
    </w:p>
    <w:p w:rsidR="00DA076B" w:rsidRPr="00EB6559" w:rsidRDefault="00B85A12" w:rsidP="00DA07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B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5. </w:t>
      </w:r>
      <w:r w:rsidR="00DA076B" w:rsidRPr="00EB6559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Утримання штатної чисельності </w:t>
      </w:r>
      <w:r w:rsidRPr="00B85A12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персоналу закладів освіти</w:t>
      </w:r>
      <w:r w:rsidR="00DA076B" w:rsidRPr="00EB6559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 проводити в межах фонду заробітної плати, передбаченого</w:t>
      </w:r>
      <w:r w:rsidRPr="00B85A12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 бюджетом Гатне</w:t>
      </w:r>
      <w:r w:rsidR="00DA076B" w:rsidRPr="00EB6559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нської сільс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ької ради</w:t>
      </w:r>
      <w:r w:rsidR="00DA076B" w:rsidRPr="00EB6559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.</w:t>
      </w:r>
    </w:p>
    <w:p w:rsidR="00A52EF3" w:rsidRPr="000957F5" w:rsidRDefault="00B85A12" w:rsidP="00A52EF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A52EF3" w:rsidRPr="000957F5">
        <w:rPr>
          <w:rFonts w:ascii="Times New Roman" w:eastAsia="Times New Roman" w:hAnsi="Times New Roman" w:cs="Times New Roman"/>
          <w:sz w:val="28"/>
          <w:szCs w:val="28"/>
          <w:lang w:eastAsia="uk-UA"/>
        </w:rPr>
        <w:t>. Контроль за виконанням  цього рішення покласти на постійну депутатську комісію з питань  планування бюджету, фінансів, податкової політики, соц</w:t>
      </w:r>
      <w:r w:rsidR="00A52E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іально-економічного розвитку, </w:t>
      </w:r>
      <w:r w:rsidR="00A52EF3" w:rsidRPr="000957F5">
        <w:rPr>
          <w:rFonts w:ascii="Times New Roman" w:eastAsia="Times New Roman" w:hAnsi="Times New Roman" w:cs="Times New Roman"/>
          <w:sz w:val="28"/>
          <w:szCs w:val="28"/>
          <w:lang w:eastAsia="uk-UA"/>
        </w:rPr>
        <w:t>інвестицій</w:t>
      </w:r>
      <w:r w:rsidR="00A52E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освіти, науки, культури та туризму </w:t>
      </w:r>
      <w:r w:rsidR="00A52EF3" w:rsidRPr="000957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(голова комісії – </w:t>
      </w:r>
      <w:proofErr w:type="spellStart"/>
      <w:r w:rsidR="00A52EF3" w:rsidRPr="000957F5">
        <w:rPr>
          <w:rFonts w:ascii="Times New Roman" w:eastAsia="Times New Roman" w:hAnsi="Times New Roman" w:cs="Times New Roman"/>
          <w:sz w:val="28"/>
          <w:szCs w:val="28"/>
          <w:lang w:eastAsia="uk-UA"/>
        </w:rPr>
        <w:t>Січкаренко</w:t>
      </w:r>
      <w:proofErr w:type="spellEnd"/>
      <w:r w:rsidR="00A52EF3" w:rsidRPr="000957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Л.М.) </w:t>
      </w:r>
      <w:r w:rsidR="00A52EF3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начальника Управління освіти Гатненської сільської ради – Олійник Л.В.</w:t>
      </w:r>
    </w:p>
    <w:p w:rsidR="00A52EF3" w:rsidRPr="000957F5" w:rsidRDefault="00A52EF3" w:rsidP="00A52EF3">
      <w:pPr>
        <w:spacing w:after="0" w:line="240" w:lineRule="auto"/>
        <w:ind w:left="1134" w:right="85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957F5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D537BE" w:rsidRPr="00F872A4" w:rsidRDefault="00A52EF3" w:rsidP="00F872A4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957F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Сільський голова                                                  Олександр ПАЛАМАРЧУК</w:t>
      </w:r>
    </w:p>
    <w:sectPr w:rsidR="00D537BE" w:rsidRPr="00F872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C7883"/>
    <w:multiLevelType w:val="hybridMultilevel"/>
    <w:tmpl w:val="3A403988"/>
    <w:lvl w:ilvl="0" w:tplc="84B0C6E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404DC2"/>
    <w:multiLevelType w:val="hybridMultilevel"/>
    <w:tmpl w:val="8FDECE68"/>
    <w:lvl w:ilvl="0" w:tplc="0882E3B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EC7"/>
    <w:rsid w:val="000D6AAF"/>
    <w:rsid w:val="001D0A1F"/>
    <w:rsid w:val="00694916"/>
    <w:rsid w:val="006B0C75"/>
    <w:rsid w:val="006B17D1"/>
    <w:rsid w:val="00A30EC7"/>
    <w:rsid w:val="00A52EF3"/>
    <w:rsid w:val="00AF06B1"/>
    <w:rsid w:val="00B85A12"/>
    <w:rsid w:val="00D537BE"/>
    <w:rsid w:val="00DA076B"/>
    <w:rsid w:val="00E61047"/>
    <w:rsid w:val="00F32344"/>
    <w:rsid w:val="00F872A4"/>
    <w:rsid w:val="00FB1E33"/>
    <w:rsid w:val="00FF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235DB3-5299-46C0-BECA-82991C1EE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1496</Words>
  <Characters>854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Управління освіти</dc:creator>
  <cp:keywords/>
  <dc:description/>
  <cp:lastModifiedBy>Учетная запись Майкрософт</cp:lastModifiedBy>
  <cp:revision>3</cp:revision>
  <dcterms:created xsi:type="dcterms:W3CDTF">2023-12-19T08:01:00Z</dcterms:created>
  <dcterms:modified xsi:type="dcterms:W3CDTF">2023-12-19T08:07:00Z</dcterms:modified>
</cp:coreProperties>
</file>