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6509347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6A2F9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СОРОК ПЕРША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6A2F94">
        <w:rPr>
          <w:b/>
          <w:sz w:val="28"/>
          <w:szCs w:val="28"/>
        </w:rPr>
        <w:t>21</w:t>
      </w:r>
      <w:r w:rsidR="00CA066F">
        <w:rPr>
          <w:b/>
          <w:sz w:val="28"/>
          <w:szCs w:val="28"/>
        </w:rPr>
        <w:t xml:space="preserve"> грудня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A342E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№</w:t>
      </w:r>
      <w:r w:rsidR="006A2F94">
        <w:rPr>
          <w:b/>
          <w:sz w:val="28"/>
          <w:szCs w:val="28"/>
        </w:rPr>
        <w:t>41</w:t>
      </w:r>
      <w:r w:rsidR="0012350A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Default="00E33879" w:rsidP="0021122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F52F00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0C02AF" w:rsidRDefault="000C02AF" w:rsidP="000C02A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0C02AF" w:rsidRDefault="000C02AF" w:rsidP="000C02AF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01101</w:t>
      </w:r>
      <w:r w:rsidR="006A2F9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6A2F9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6A2F9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00 0</w:t>
      </w:r>
      <w:r>
        <w:rPr>
          <w:sz w:val="28"/>
          <w:szCs w:val="28"/>
        </w:rPr>
        <w:t>00,00 грн.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 w:rsidRPr="00CD73BB">
        <w:rPr>
          <w:sz w:val="28"/>
          <w:szCs w:val="28"/>
          <w:lang w:val="ru-RU"/>
        </w:rPr>
        <w:t xml:space="preserve"> </w:t>
      </w:r>
      <w:r w:rsidRPr="00EC0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6A2F94">
        <w:rPr>
          <w:sz w:val="28"/>
          <w:szCs w:val="28"/>
          <w:lang w:val="ru-RU"/>
        </w:rPr>
        <w:t>0150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6A2F9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6A2F94">
        <w:rPr>
          <w:sz w:val="28"/>
          <w:szCs w:val="28"/>
          <w:lang w:val="ru-RU"/>
        </w:rPr>
        <w:t>100</w:t>
      </w:r>
      <w:r>
        <w:rPr>
          <w:sz w:val="28"/>
          <w:szCs w:val="28"/>
          <w:lang w:val="ru-RU"/>
        </w:rPr>
        <w:t xml:space="preserve"> 0</w:t>
      </w:r>
      <w:r>
        <w:rPr>
          <w:sz w:val="28"/>
          <w:szCs w:val="28"/>
        </w:rPr>
        <w:t>00,00 грн.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 w:rsidR="006A2F94">
        <w:rPr>
          <w:sz w:val="28"/>
          <w:szCs w:val="28"/>
          <w:lang w:val="ru-RU"/>
        </w:rPr>
        <w:t>0116030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6A2F9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6A2F94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 0</w:t>
      </w:r>
      <w:r>
        <w:rPr>
          <w:sz w:val="28"/>
          <w:szCs w:val="28"/>
        </w:rPr>
        <w:t>00,00 грн</w:t>
      </w:r>
      <w:r w:rsidR="00804ED9">
        <w:rPr>
          <w:sz w:val="28"/>
          <w:szCs w:val="28"/>
        </w:rPr>
        <w:t>.</w:t>
      </w:r>
    </w:p>
    <w:p w:rsidR="00804ED9" w:rsidRDefault="00804ED9" w:rsidP="00804ED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0 0</w:t>
      </w:r>
      <w:r>
        <w:rPr>
          <w:sz w:val="28"/>
          <w:szCs w:val="28"/>
        </w:rPr>
        <w:t>00,00 грн</w:t>
      </w:r>
    </w:p>
    <w:p w:rsidR="000C02AF" w:rsidRPr="006A2F94" w:rsidRDefault="000C02AF" w:rsidP="006A2F94">
      <w:pPr>
        <w:spacing w:line="276" w:lineRule="auto"/>
        <w:ind w:firstLine="708"/>
        <w:jc w:val="both"/>
        <w:rPr>
          <w:sz w:val="28"/>
          <w:szCs w:val="28"/>
        </w:rPr>
      </w:pPr>
      <w:r w:rsidRPr="006A2F94">
        <w:rPr>
          <w:sz w:val="28"/>
          <w:szCs w:val="28"/>
        </w:rPr>
        <w:t>збільшити видатки</w:t>
      </w:r>
    </w:p>
    <w:p w:rsidR="000C02AF" w:rsidRDefault="000C02AF" w:rsidP="000C02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>01101</w:t>
      </w:r>
      <w:r w:rsidR="006A2F9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КЕКВ </w:t>
      </w:r>
      <w:r w:rsidR="006A2F94">
        <w:rPr>
          <w:sz w:val="28"/>
          <w:szCs w:val="28"/>
          <w:lang w:val="ru-RU"/>
        </w:rPr>
        <w:t>2240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6A2F9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02AF" w:rsidRDefault="000C02AF" w:rsidP="000C02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>011</w:t>
      </w:r>
      <w:r w:rsidR="006A2F94">
        <w:rPr>
          <w:sz w:val="28"/>
          <w:szCs w:val="28"/>
          <w:lang w:val="ru-RU"/>
        </w:rPr>
        <w:t>3242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6A2F94">
        <w:rPr>
          <w:sz w:val="28"/>
          <w:szCs w:val="28"/>
          <w:lang w:val="ru-RU"/>
        </w:rPr>
        <w:t>2730</w:t>
      </w:r>
      <w:r w:rsidRPr="00EC0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2</w:t>
      </w:r>
      <w:r w:rsidR="006A2F9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0 000</w:t>
      </w:r>
      <w:r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0C02AF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КПКВКМБ </w:t>
      </w:r>
      <w:r>
        <w:rPr>
          <w:sz w:val="28"/>
          <w:szCs w:val="28"/>
          <w:lang w:val="ru-RU"/>
        </w:rPr>
        <w:t>01140</w:t>
      </w:r>
      <w:r w:rsidR="006A2F94">
        <w:rPr>
          <w:sz w:val="28"/>
          <w:szCs w:val="28"/>
          <w:lang w:val="ru-RU"/>
        </w:rPr>
        <w:t>82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6A2F94">
        <w:rPr>
          <w:sz w:val="28"/>
          <w:szCs w:val="28"/>
          <w:lang w:val="ru-RU"/>
        </w:rPr>
        <w:t>2730</w:t>
      </w:r>
      <w:r>
        <w:rPr>
          <w:sz w:val="28"/>
          <w:szCs w:val="28"/>
        </w:rPr>
        <w:t xml:space="preserve">на суму </w:t>
      </w:r>
      <w:r w:rsidR="006A2F94">
        <w:rPr>
          <w:sz w:val="28"/>
          <w:szCs w:val="28"/>
          <w:lang w:val="ru-RU"/>
        </w:rPr>
        <w:t xml:space="preserve">70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00,00 грн</w:t>
      </w:r>
    </w:p>
    <w:p w:rsidR="006A2F94" w:rsidRDefault="006A2F94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804ED9" w:rsidRDefault="00804ED9" w:rsidP="006A2F9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перерозподіл коштів видаткової частини спеціального фонду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 розвитку розвитку) Гатненської сільської ради в межах кошторисних призначень за головними розпорядниками, а саме:</w:t>
      </w:r>
    </w:p>
    <w:p w:rsidR="00804ED9" w:rsidRDefault="00804ED9" w:rsidP="00804ED9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lastRenderedPageBreak/>
        <w:t>Гатненська сільська рада (01):</w:t>
      </w:r>
    </w:p>
    <w:p w:rsidR="00804ED9" w:rsidRPr="00804ED9" w:rsidRDefault="00804ED9" w:rsidP="00804ED9">
      <w:pPr>
        <w:spacing w:line="276" w:lineRule="auto"/>
        <w:jc w:val="both"/>
        <w:rPr>
          <w:sz w:val="28"/>
          <w:szCs w:val="28"/>
        </w:rPr>
      </w:pPr>
      <w:r w:rsidRPr="00804ED9">
        <w:rPr>
          <w:sz w:val="28"/>
          <w:szCs w:val="28"/>
        </w:rPr>
        <w:t xml:space="preserve">зменшити видатки </w:t>
      </w:r>
    </w:p>
    <w:p w:rsidR="00804ED9" w:rsidRPr="00804ED9" w:rsidRDefault="00804ED9" w:rsidP="00804ED9">
      <w:pPr>
        <w:spacing w:line="276" w:lineRule="auto"/>
        <w:ind w:firstLine="2268"/>
        <w:jc w:val="both"/>
        <w:rPr>
          <w:sz w:val="28"/>
          <w:szCs w:val="28"/>
        </w:rPr>
      </w:pPr>
      <w:r w:rsidRPr="00804ED9"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0117461</w:t>
      </w:r>
      <w:r w:rsidRPr="00804ED9">
        <w:rPr>
          <w:sz w:val="28"/>
          <w:szCs w:val="28"/>
          <w:lang w:val="ru-RU"/>
        </w:rPr>
        <w:t xml:space="preserve"> </w:t>
      </w:r>
      <w:r w:rsidRPr="00804ED9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804ED9"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6</w:t>
      </w:r>
      <w:r w:rsidRPr="00804ED9">
        <w:rPr>
          <w:sz w:val="28"/>
          <w:szCs w:val="28"/>
          <w:lang w:val="ru-RU"/>
        </w:rPr>
        <w:t>0 0</w:t>
      </w:r>
      <w:r w:rsidRPr="00804ED9">
        <w:rPr>
          <w:sz w:val="28"/>
          <w:szCs w:val="28"/>
        </w:rPr>
        <w:t>00,00 грн.</w:t>
      </w:r>
    </w:p>
    <w:p w:rsidR="00804ED9" w:rsidRPr="00804ED9" w:rsidRDefault="00804ED9" w:rsidP="00804ED9">
      <w:pPr>
        <w:spacing w:line="276" w:lineRule="auto"/>
        <w:jc w:val="both"/>
        <w:rPr>
          <w:sz w:val="28"/>
          <w:szCs w:val="28"/>
        </w:rPr>
      </w:pPr>
      <w:r w:rsidRPr="00804ED9">
        <w:rPr>
          <w:sz w:val="28"/>
          <w:szCs w:val="28"/>
        </w:rPr>
        <w:t>збільшити видатки</w:t>
      </w:r>
    </w:p>
    <w:p w:rsidR="00804ED9" w:rsidRPr="00804ED9" w:rsidRDefault="00804ED9" w:rsidP="00804ED9">
      <w:pPr>
        <w:spacing w:line="276" w:lineRule="auto"/>
        <w:ind w:firstLine="2268"/>
        <w:jc w:val="both"/>
        <w:rPr>
          <w:sz w:val="28"/>
          <w:szCs w:val="28"/>
        </w:rPr>
      </w:pPr>
      <w:r w:rsidRPr="00804ED9">
        <w:rPr>
          <w:sz w:val="28"/>
          <w:szCs w:val="28"/>
        </w:rPr>
        <w:t xml:space="preserve">по КПКВКМБ </w:t>
      </w:r>
      <w:r w:rsidRPr="00804ED9">
        <w:rPr>
          <w:sz w:val="28"/>
          <w:szCs w:val="28"/>
          <w:lang w:val="ru-RU"/>
        </w:rPr>
        <w:t>011</w:t>
      </w:r>
      <w:r>
        <w:rPr>
          <w:sz w:val="28"/>
          <w:szCs w:val="28"/>
          <w:lang w:val="ru-RU"/>
        </w:rPr>
        <w:t>6030</w:t>
      </w:r>
      <w:r w:rsidRPr="00804ED9">
        <w:rPr>
          <w:sz w:val="28"/>
          <w:szCs w:val="28"/>
          <w:lang w:val="ru-RU"/>
        </w:rPr>
        <w:t xml:space="preserve"> </w:t>
      </w:r>
      <w:r w:rsidRPr="00804ED9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 w:rsidRPr="00804ED9">
        <w:rPr>
          <w:sz w:val="28"/>
          <w:szCs w:val="28"/>
          <w:lang w:val="ru-RU"/>
        </w:rPr>
        <w:t xml:space="preserve"> </w:t>
      </w:r>
      <w:r w:rsidRPr="00804ED9"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6</w:t>
      </w:r>
      <w:r w:rsidRPr="00804ED9">
        <w:rPr>
          <w:sz w:val="28"/>
          <w:szCs w:val="28"/>
          <w:lang w:val="ru-RU"/>
        </w:rPr>
        <w:t>0 0</w:t>
      </w:r>
      <w:r w:rsidRPr="00804ED9">
        <w:rPr>
          <w:sz w:val="28"/>
          <w:szCs w:val="28"/>
        </w:rPr>
        <w:t>00,00</w:t>
      </w:r>
      <w:r w:rsidRPr="00804ED9">
        <w:rPr>
          <w:b/>
          <w:sz w:val="28"/>
          <w:szCs w:val="28"/>
        </w:rPr>
        <w:t xml:space="preserve"> </w:t>
      </w:r>
      <w:r w:rsidRPr="00804ED9">
        <w:rPr>
          <w:sz w:val="28"/>
          <w:szCs w:val="28"/>
        </w:rPr>
        <w:t>грн</w:t>
      </w:r>
    </w:p>
    <w:p w:rsidR="00804ED9" w:rsidRDefault="00804ED9" w:rsidP="00804ED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Pr="0011762F" w:rsidRDefault="006B1989" w:rsidP="006A2F9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1B6E60">
        <w:rPr>
          <w:sz w:val="28"/>
          <w:szCs w:val="28"/>
        </w:rPr>
        <w:t xml:space="preserve"> 7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D51B1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FB1F7A" w:rsidRDefault="00FB1F7A" w:rsidP="0098568A">
      <w:pPr>
        <w:ind w:left="709"/>
        <w:jc w:val="both"/>
        <w:rPr>
          <w:b/>
          <w:sz w:val="28"/>
          <w:szCs w:val="28"/>
        </w:rPr>
      </w:pPr>
      <w:r w:rsidRPr="00FB1F7A">
        <w:rPr>
          <w:b/>
          <w:sz w:val="28"/>
          <w:szCs w:val="28"/>
        </w:rPr>
        <w:t xml:space="preserve">Сільський </w:t>
      </w:r>
      <w:r w:rsidR="00012725" w:rsidRPr="00FB1F7A">
        <w:rPr>
          <w:b/>
          <w:sz w:val="28"/>
          <w:szCs w:val="28"/>
        </w:rPr>
        <w:t>голов</w:t>
      </w:r>
      <w:r w:rsidRPr="00FB1F7A">
        <w:rPr>
          <w:b/>
          <w:sz w:val="28"/>
          <w:szCs w:val="28"/>
        </w:rPr>
        <w:t>а</w:t>
      </w:r>
      <w:r w:rsidR="00012725" w:rsidRPr="00FB1F7A">
        <w:rPr>
          <w:b/>
          <w:sz w:val="28"/>
          <w:szCs w:val="28"/>
        </w:rPr>
        <w:t xml:space="preserve">                     </w:t>
      </w:r>
      <w:r w:rsidR="006B1989" w:rsidRPr="00FB1F7A">
        <w:rPr>
          <w:b/>
          <w:sz w:val="28"/>
          <w:szCs w:val="28"/>
        </w:rPr>
        <w:t xml:space="preserve">       </w:t>
      </w:r>
      <w:r w:rsidR="00012725" w:rsidRPr="00FB1F7A">
        <w:rPr>
          <w:b/>
          <w:sz w:val="28"/>
          <w:szCs w:val="28"/>
        </w:rPr>
        <w:t xml:space="preserve">               </w:t>
      </w:r>
      <w:r w:rsidRPr="00FB1F7A">
        <w:rPr>
          <w:b/>
          <w:sz w:val="28"/>
          <w:szCs w:val="28"/>
        </w:rPr>
        <w:t>Олександр ПАЛАМАРЧУК</w:t>
      </w:r>
    </w:p>
    <w:p w:rsidR="002F78AC" w:rsidRPr="00FB1F7A" w:rsidRDefault="002F78AC" w:rsidP="004950AC">
      <w:pPr>
        <w:jc w:val="center"/>
        <w:rPr>
          <w:color w:val="000000"/>
          <w:sz w:val="28"/>
          <w:szCs w:val="28"/>
          <w:lang w:val="ru-RU"/>
        </w:rPr>
      </w:pPr>
    </w:p>
    <w:p w:rsidR="00DB7700" w:rsidRDefault="00DB7700" w:rsidP="004950AC">
      <w:pPr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2F78AC" w:rsidRDefault="002F78A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6A2F94" w:rsidRDefault="006A2F94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50 0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5037">
        <w:rPr>
          <w:sz w:val="28"/>
          <w:szCs w:val="28"/>
        </w:rPr>
        <w:t xml:space="preserve"> – виготовлення технічного паспорту </w:t>
      </w:r>
      <w:proofErr w:type="spellStart"/>
      <w:r w:rsidR="00685037">
        <w:rPr>
          <w:sz w:val="28"/>
          <w:szCs w:val="28"/>
        </w:rPr>
        <w:t>Гатненського</w:t>
      </w:r>
      <w:proofErr w:type="spellEnd"/>
      <w:r w:rsidR="00685037">
        <w:rPr>
          <w:sz w:val="28"/>
          <w:szCs w:val="28"/>
        </w:rPr>
        <w:t xml:space="preserve"> ліцею</w:t>
      </w:r>
    </w:p>
    <w:p w:rsidR="00685037" w:rsidRDefault="00685037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6A2F94" w:rsidRDefault="006A2F94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КПКВКМБ </w:t>
      </w:r>
      <w:r>
        <w:rPr>
          <w:sz w:val="28"/>
          <w:szCs w:val="28"/>
          <w:lang w:val="ru-RU"/>
        </w:rPr>
        <w:t xml:space="preserve">0113242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2730</w:t>
      </w:r>
      <w:r w:rsidRPr="00EC0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230 000</w:t>
      </w:r>
      <w:r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- виплати матеріальної допомоги по програмі «Турбота»</w:t>
      </w:r>
    </w:p>
    <w:p w:rsidR="00685037" w:rsidRDefault="00685037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4950AC" w:rsidRPr="00A51451" w:rsidRDefault="006A2F94" w:rsidP="00685037">
      <w:pPr>
        <w:pStyle w:val="a3"/>
        <w:spacing w:line="276" w:lineRule="auto"/>
        <w:ind w:left="1080"/>
        <w:jc w:val="both"/>
        <w:rPr>
          <w:b/>
          <w:bCs/>
          <w:sz w:val="10"/>
          <w:szCs w:val="10"/>
        </w:rPr>
      </w:pPr>
      <w:r>
        <w:rPr>
          <w:sz w:val="28"/>
          <w:szCs w:val="28"/>
        </w:rPr>
        <w:t xml:space="preserve"> КПКВКМБ </w:t>
      </w:r>
      <w:r w:rsidRPr="00685037">
        <w:rPr>
          <w:sz w:val="28"/>
          <w:szCs w:val="28"/>
        </w:rPr>
        <w:t xml:space="preserve">0114082 </w:t>
      </w:r>
      <w:r>
        <w:rPr>
          <w:sz w:val="28"/>
          <w:szCs w:val="28"/>
        </w:rPr>
        <w:t xml:space="preserve">КЕКВ </w:t>
      </w:r>
      <w:r w:rsidRPr="00685037">
        <w:rPr>
          <w:sz w:val="28"/>
          <w:szCs w:val="28"/>
        </w:rPr>
        <w:t>2730</w:t>
      </w:r>
      <w:r>
        <w:rPr>
          <w:sz w:val="28"/>
          <w:szCs w:val="28"/>
        </w:rPr>
        <w:t xml:space="preserve">на суму </w:t>
      </w:r>
      <w:r w:rsidRPr="00685037">
        <w:rPr>
          <w:sz w:val="28"/>
          <w:szCs w:val="28"/>
        </w:rPr>
        <w:t>70 0</w:t>
      </w:r>
      <w:r>
        <w:rPr>
          <w:sz w:val="28"/>
          <w:szCs w:val="28"/>
        </w:rPr>
        <w:t xml:space="preserve">00,00 грн </w:t>
      </w:r>
      <w:r w:rsidR="00685037">
        <w:rPr>
          <w:sz w:val="28"/>
          <w:szCs w:val="28"/>
        </w:rPr>
        <w:t>– грошова винагорода за розвиток народної творчості</w:t>
      </w:r>
    </w:p>
    <w:sectPr w:rsidR="004950AC" w:rsidRPr="00A51451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BFA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7EC7C49"/>
    <w:multiLevelType w:val="hybridMultilevel"/>
    <w:tmpl w:val="43D4B2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BD1D46"/>
    <w:multiLevelType w:val="hybridMultilevel"/>
    <w:tmpl w:val="70BA31D6"/>
    <w:lvl w:ilvl="0" w:tplc="91747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C610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7576"/>
    <w:multiLevelType w:val="hybridMultilevel"/>
    <w:tmpl w:val="AF909E88"/>
    <w:lvl w:ilvl="0" w:tplc="59E2B50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2382831"/>
    <w:multiLevelType w:val="hybridMultilevel"/>
    <w:tmpl w:val="DB1A1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3"/>
  </w:num>
  <w:num w:numId="10">
    <w:abstractNumId w:val="20"/>
  </w:num>
  <w:num w:numId="11">
    <w:abstractNumId w:val="8"/>
  </w:num>
  <w:num w:numId="12">
    <w:abstractNumId w:val="21"/>
  </w:num>
  <w:num w:numId="13">
    <w:abstractNumId w:val="19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15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02AF"/>
    <w:rsid w:val="000C4972"/>
    <w:rsid w:val="000D3013"/>
    <w:rsid w:val="000E065B"/>
    <w:rsid w:val="000E1513"/>
    <w:rsid w:val="000E3F5D"/>
    <w:rsid w:val="001120D8"/>
    <w:rsid w:val="00112990"/>
    <w:rsid w:val="0011762F"/>
    <w:rsid w:val="00122736"/>
    <w:rsid w:val="0012350A"/>
    <w:rsid w:val="00124826"/>
    <w:rsid w:val="001279F2"/>
    <w:rsid w:val="0013590B"/>
    <w:rsid w:val="00136A62"/>
    <w:rsid w:val="00150D22"/>
    <w:rsid w:val="0015189F"/>
    <w:rsid w:val="00156A10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37E80"/>
    <w:rsid w:val="00240964"/>
    <w:rsid w:val="00261C9D"/>
    <w:rsid w:val="00264BFE"/>
    <w:rsid w:val="002774D1"/>
    <w:rsid w:val="00286531"/>
    <w:rsid w:val="002934E0"/>
    <w:rsid w:val="00296FAA"/>
    <w:rsid w:val="002A3290"/>
    <w:rsid w:val="002A60E6"/>
    <w:rsid w:val="002C19F1"/>
    <w:rsid w:val="002C2C7F"/>
    <w:rsid w:val="002D0E4F"/>
    <w:rsid w:val="002F78AC"/>
    <w:rsid w:val="00304BE5"/>
    <w:rsid w:val="00317956"/>
    <w:rsid w:val="00322766"/>
    <w:rsid w:val="00325EAC"/>
    <w:rsid w:val="003313E8"/>
    <w:rsid w:val="00347B78"/>
    <w:rsid w:val="00362A9B"/>
    <w:rsid w:val="00371A5E"/>
    <w:rsid w:val="003814B4"/>
    <w:rsid w:val="00391A58"/>
    <w:rsid w:val="0039728B"/>
    <w:rsid w:val="003B375F"/>
    <w:rsid w:val="003C4CD7"/>
    <w:rsid w:val="003D66B1"/>
    <w:rsid w:val="00404D88"/>
    <w:rsid w:val="00413A10"/>
    <w:rsid w:val="00420B09"/>
    <w:rsid w:val="00421D15"/>
    <w:rsid w:val="004334F4"/>
    <w:rsid w:val="00444B4C"/>
    <w:rsid w:val="00452CD2"/>
    <w:rsid w:val="004572B6"/>
    <w:rsid w:val="00474D3D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863DF"/>
    <w:rsid w:val="00587E00"/>
    <w:rsid w:val="005916D8"/>
    <w:rsid w:val="005B2912"/>
    <w:rsid w:val="005B2E6E"/>
    <w:rsid w:val="005C567C"/>
    <w:rsid w:val="005D1C82"/>
    <w:rsid w:val="005F00E8"/>
    <w:rsid w:val="006216C3"/>
    <w:rsid w:val="006312AE"/>
    <w:rsid w:val="006318A8"/>
    <w:rsid w:val="00632763"/>
    <w:rsid w:val="00633159"/>
    <w:rsid w:val="00647B64"/>
    <w:rsid w:val="00685037"/>
    <w:rsid w:val="00695AB9"/>
    <w:rsid w:val="006978FE"/>
    <w:rsid w:val="006A2F94"/>
    <w:rsid w:val="006A5406"/>
    <w:rsid w:val="006B1989"/>
    <w:rsid w:val="006B1AD9"/>
    <w:rsid w:val="006C0473"/>
    <w:rsid w:val="006C2378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04ED9"/>
    <w:rsid w:val="00816929"/>
    <w:rsid w:val="008A0BEF"/>
    <w:rsid w:val="008A125C"/>
    <w:rsid w:val="008B2308"/>
    <w:rsid w:val="008B3443"/>
    <w:rsid w:val="008B5C8A"/>
    <w:rsid w:val="008C1265"/>
    <w:rsid w:val="008C275D"/>
    <w:rsid w:val="008C2EB3"/>
    <w:rsid w:val="008D6A6B"/>
    <w:rsid w:val="009130C6"/>
    <w:rsid w:val="00940F8C"/>
    <w:rsid w:val="009619BD"/>
    <w:rsid w:val="009833DA"/>
    <w:rsid w:val="00984D77"/>
    <w:rsid w:val="0098568A"/>
    <w:rsid w:val="009A2FBC"/>
    <w:rsid w:val="009B0DF8"/>
    <w:rsid w:val="009B4997"/>
    <w:rsid w:val="009C15F2"/>
    <w:rsid w:val="009F7DCB"/>
    <w:rsid w:val="00A05E54"/>
    <w:rsid w:val="00A20D4A"/>
    <w:rsid w:val="00A342E7"/>
    <w:rsid w:val="00A421D1"/>
    <w:rsid w:val="00A636DD"/>
    <w:rsid w:val="00A667A5"/>
    <w:rsid w:val="00AA20FD"/>
    <w:rsid w:val="00AB3CEB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50F0"/>
    <w:rsid w:val="00C90881"/>
    <w:rsid w:val="00CA066F"/>
    <w:rsid w:val="00CA6213"/>
    <w:rsid w:val="00CC48A2"/>
    <w:rsid w:val="00CD0E58"/>
    <w:rsid w:val="00CD40C0"/>
    <w:rsid w:val="00CD73BB"/>
    <w:rsid w:val="00D06197"/>
    <w:rsid w:val="00D15AE9"/>
    <w:rsid w:val="00D21BCC"/>
    <w:rsid w:val="00D21CE7"/>
    <w:rsid w:val="00D318B4"/>
    <w:rsid w:val="00D351B7"/>
    <w:rsid w:val="00D36BBF"/>
    <w:rsid w:val="00D46387"/>
    <w:rsid w:val="00D50D60"/>
    <w:rsid w:val="00D51B14"/>
    <w:rsid w:val="00D55F71"/>
    <w:rsid w:val="00D866BF"/>
    <w:rsid w:val="00D94115"/>
    <w:rsid w:val="00DA3D41"/>
    <w:rsid w:val="00DA73FE"/>
    <w:rsid w:val="00DB2E1D"/>
    <w:rsid w:val="00DB7700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C065E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1F7A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4C66-2F81-4598-B000-A086BB11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3</cp:revision>
  <cp:lastPrinted>2023-12-20T07:39:00Z</cp:lastPrinted>
  <dcterms:created xsi:type="dcterms:W3CDTF">2023-12-20T07:40:00Z</dcterms:created>
  <dcterms:modified xsi:type="dcterms:W3CDTF">2023-12-26T08:58:00Z</dcterms:modified>
</cp:coreProperties>
</file>