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64" w:rsidRPr="00D90A9C" w:rsidRDefault="00CA4E7D" w:rsidP="00587164">
      <w:pPr>
        <w:ind w:right="282"/>
        <w:jc w:val="center"/>
        <w:rPr>
          <w:b/>
          <w:noProof/>
          <w:szCs w:val="28"/>
        </w:rPr>
      </w:pPr>
      <w:r w:rsidRPr="00D90A9C">
        <w:rPr>
          <w:b/>
          <w:noProof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7" o:title=""/>
          </v:shape>
          <o:OLEObject Type="Embed" ProgID="Word.Picture.8" ShapeID="_x0000_i1025" DrawAspect="Content" ObjectID="_1759056710" r:id="rId8"/>
        </w:object>
      </w:r>
      <w:r w:rsidR="00587164" w:rsidRPr="00D90A9C">
        <w:rPr>
          <w:b/>
          <w:noProof/>
          <w:szCs w:val="28"/>
        </w:rPr>
        <w:t xml:space="preserve"> </w:t>
      </w:r>
    </w:p>
    <w:p w:rsidR="00587164" w:rsidRPr="00D90A9C" w:rsidRDefault="00587164" w:rsidP="00587164">
      <w:pPr>
        <w:ind w:right="282"/>
        <w:jc w:val="center"/>
        <w:rPr>
          <w:noProof/>
          <w:szCs w:val="28"/>
        </w:rPr>
      </w:pPr>
      <w:r w:rsidRPr="00D90A9C">
        <w:rPr>
          <w:noProof/>
          <w:szCs w:val="28"/>
        </w:rPr>
        <w:t>ГАТНЕНСЬКА СІЛЬСЬКА РАДА</w:t>
      </w:r>
    </w:p>
    <w:p w:rsidR="00587164" w:rsidRPr="00D90A9C" w:rsidRDefault="00587164" w:rsidP="00587164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Cs w:val="28"/>
        </w:rPr>
      </w:pPr>
      <w:r w:rsidRPr="00D90A9C">
        <w:rPr>
          <w:noProof/>
          <w:szCs w:val="28"/>
        </w:rPr>
        <w:t>ФАСТІВСЬКОГО РАЙОНУ КИЇВСЬКОЇ ОБЛАСТІ</w:t>
      </w:r>
    </w:p>
    <w:p w:rsidR="00587164" w:rsidRPr="00D90A9C" w:rsidRDefault="002531DA" w:rsidP="00587164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9C50C6" w:rsidRPr="00D90A9C">
        <w:rPr>
          <w:color w:val="000000"/>
          <w:szCs w:val="28"/>
        </w:rPr>
        <w:t xml:space="preserve"> </w:t>
      </w:r>
      <w:r w:rsidR="00FC16E8">
        <w:rPr>
          <w:color w:val="000000"/>
          <w:szCs w:val="28"/>
        </w:rPr>
        <w:t>ТРИДЦЯТЬ ДЕВ’ЯТА</w:t>
      </w:r>
      <w:r>
        <w:rPr>
          <w:color w:val="000000"/>
          <w:szCs w:val="28"/>
        </w:rPr>
        <w:t xml:space="preserve"> </w:t>
      </w:r>
      <w:r w:rsidR="00587164" w:rsidRPr="00D90A9C">
        <w:rPr>
          <w:color w:val="000000"/>
          <w:szCs w:val="28"/>
        </w:rPr>
        <w:t>СЕСІЯ VIII СКЛИКАННЯ</w:t>
      </w:r>
    </w:p>
    <w:p w:rsidR="00587164" w:rsidRPr="00D90A9C" w:rsidRDefault="00587164" w:rsidP="00587164">
      <w:pPr>
        <w:keepNext/>
        <w:spacing w:line="252" w:lineRule="auto"/>
        <w:jc w:val="center"/>
        <w:rPr>
          <w:bCs/>
          <w:i/>
        </w:rPr>
      </w:pPr>
    </w:p>
    <w:p w:rsidR="00587164" w:rsidRPr="00D90A9C" w:rsidRDefault="00587164" w:rsidP="00587164">
      <w:pPr>
        <w:jc w:val="center"/>
        <w:rPr>
          <w:b/>
          <w:szCs w:val="28"/>
        </w:rPr>
      </w:pPr>
      <w:r w:rsidRPr="00D90A9C">
        <w:rPr>
          <w:b/>
          <w:szCs w:val="28"/>
        </w:rPr>
        <w:t>РІШЕННЯ</w:t>
      </w:r>
    </w:p>
    <w:p w:rsidR="00587164" w:rsidRPr="00D90A9C" w:rsidRDefault="002531DA" w:rsidP="00587164">
      <w:pPr>
        <w:rPr>
          <w:b/>
          <w:szCs w:val="28"/>
          <w:u w:val="single"/>
        </w:rPr>
      </w:pPr>
      <w:r>
        <w:rPr>
          <w:b/>
          <w:szCs w:val="28"/>
        </w:rPr>
        <w:t xml:space="preserve">  </w:t>
      </w:r>
      <w:r w:rsidR="00EB72CE" w:rsidRPr="00D90A9C">
        <w:rPr>
          <w:b/>
          <w:szCs w:val="28"/>
        </w:rPr>
        <w:t xml:space="preserve">від </w:t>
      </w:r>
      <w:r w:rsidR="00FC16E8">
        <w:rPr>
          <w:b/>
          <w:szCs w:val="28"/>
        </w:rPr>
        <w:t>19 жовтня</w:t>
      </w:r>
      <w:r w:rsidR="00587164" w:rsidRPr="00D90A9C">
        <w:rPr>
          <w:b/>
          <w:szCs w:val="28"/>
        </w:rPr>
        <w:t xml:space="preserve"> 2023 року                          </w:t>
      </w:r>
      <w:r w:rsidR="00A83360" w:rsidRPr="00D90A9C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           </w:t>
      </w:r>
      <w:r w:rsidR="00FC16E8">
        <w:rPr>
          <w:b/>
          <w:szCs w:val="28"/>
        </w:rPr>
        <w:t xml:space="preserve"> № 39/5</w:t>
      </w:r>
    </w:p>
    <w:p w:rsidR="00587164" w:rsidRPr="00D90A9C" w:rsidRDefault="00587164" w:rsidP="00587164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Cs w:val="28"/>
        </w:rPr>
      </w:pPr>
      <w:r w:rsidRPr="00D90A9C">
        <w:rPr>
          <w:b/>
          <w:noProof/>
          <w:szCs w:val="28"/>
        </w:rPr>
        <w:t>с. Гатне</w:t>
      </w:r>
    </w:p>
    <w:p w:rsidR="00587164" w:rsidRPr="00D90A9C" w:rsidRDefault="00587164" w:rsidP="00587164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b/>
          <w:szCs w:val="28"/>
        </w:rPr>
      </w:pPr>
    </w:p>
    <w:p w:rsidR="00587164" w:rsidRPr="00D90A9C" w:rsidRDefault="00587164" w:rsidP="00472922">
      <w:pPr>
        <w:pStyle w:val="21"/>
        <w:tabs>
          <w:tab w:val="left" w:pos="708"/>
        </w:tabs>
        <w:ind w:right="1275"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0A9C">
        <w:rPr>
          <w:rFonts w:ascii="Times New Roman" w:hAnsi="Times New Roman"/>
          <w:b/>
          <w:bCs/>
          <w:color w:val="000000"/>
          <w:sz w:val="28"/>
          <w:szCs w:val="28"/>
        </w:rPr>
        <w:t>Про внесення змін  до Програми</w:t>
      </w:r>
      <w:r w:rsidRPr="00D90A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90A9C">
        <w:rPr>
          <w:rFonts w:ascii="Times New Roman" w:hAnsi="Times New Roman"/>
          <w:b/>
          <w:bCs/>
          <w:color w:val="000000"/>
          <w:sz w:val="28"/>
          <w:szCs w:val="28"/>
        </w:rPr>
        <w:t>соціальної підтримки малозабезпечених верст</w:t>
      </w:r>
      <w:r w:rsidR="00D16FC0" w:rsidRPr="00D90A9C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D90A9C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населення «Турбота» </w:t>
      </w:r>
    </w:p>
    <w:p w:rsidR="00587164" w:rsidRPr="00D90A9C" w:rsidRDefault="00587164" w:rsidP="00587164">
      <w:pPr>
        <w:pStyle w:val="21"/>
        <w:tabs>
          <w:tab w:val="left" w:pos="708"/>
        </w:tabs>
        <w:ind w:right="707" w:firstLine="0"/>
        <w:jc w:val="left"/>
        <w:rPr>
          <w:rFonts w:ascii="Times New Roman" w:hAnsi="Times New Roman"/>
          <w:b/>
          <w:sz w:val="28"/>
          <w:szCs w:val="28"/>
        </w:rPr>
      </w:pPr>
      <w:r w:rsidRPr="00D90A9C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Гатненської сільської ради </w:t>
      </w:r>
      <w:r w:rsidRPr="00D90A9C">
        <w:rPr>
          <w:rFonts w:ascii="Times New Roman" w:hAnsi="Times New Roman"/>
          <w:b/>
          <w:sz w:val="28"/>
          <w:szCs w:val="28"/>
        </w:rPr>
        <w:t>на 2022-2025 роки</w:t>
      </w:r>
    </w:p>
    <w:p w:rsidR="00587164" w:rsidRPr="00D90A9C" w:rsidRDefault="00587164" w:rsidP="00587164">
      <w:pPr>
        <w:pStyle w:val="21"/>
        <w:tabs>
          <w:tab w:val="left" w:pos="708"/>
        </w:tabs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7164" w:rsidRPr="00D90A9C" w:rsidRDefault="00587164" w:rsidP="00472922">
      <w:pPr>
        <w:ind w:right="-96" w:firstLine="708"/>
        <w:jc w:val="both"/>
        <w:rPr>
          <w:szCs w:val="28"/>
        </w:rPr>
      </w:pPr>
      <w:r w:rsidRPr="00D90A9C">
        <w:rPr>
          <w:snapToGrid w:val="0"/>
          <w:szCs w:val="28"/>
        </w:rPr>
        <w:t>Відповідно до Указу Президента України «Про введення воєнного стану  в Україні» від 24.02.2022 № 64/2022, Закону України  «Про правовий режим воєнного стану»  від 12.05.2015 № 389-</w:t>
      </w:r>
      <w:r w:rsidRPr="00D90A9C">
        <w:rPr>
          <w:szCs w:val="28"/>
        </w:rPr>
        <w:t xml:space="preserve">VІІІ, </w:t>
      </w:r>
      <w:r w:rsidRPr="00D90A9C">
        <w:rPr>
          <w:snapToGrid w:val="0"/>
          <w:szCs w:val="28"/>
        </w:rPr>
        <w:t>з метою</w:t>
      </w:r>
      <w:r w:rsidRPr="00D90A9C">
        <w:rPr>
          <w:szCs w:val="28"/>
        </w:rPr>
        <w:t xml:space="preserve"> </w:t>
      </w:r>
      <w:r w:rsidRPr="00D90A9C">
        <w:rPr>
          <w:snapToGrid w:val="0"/>
          <w:szCs w:val="28"/>
        </w:rPr>
        <w:t>підвищення соціальної  підтримки</w:t>
      </w:r>
      <w:r w:rsidR="00472922" w:rsidRPr="00D90A9C">
        <w:rPr>
          <w:snapToGrid w:val="0"/>
          <w:szCs w:val="28"/>
        </w:rPr>
        <w:t xml:space="preserve"> малозабезпечених верст</w:t>
      </w:r>
      <w:r w:rsidR="00D16FC0" w:rsidRPr="00D90A9C">
        <w:rPr>
          <w:snapToGrid w:val="0"/>
          <w:szCs w:val="28"/>
        </w:rPr>
        <w:t>в</w:t>
      </w:r>
      <w:r w:rsidRPr="00D90A9C">
        <w:rPr>
          <w:snapToGrid w:val="0"/>
          <w:szCs w:val="28"/>
        </w:rPr>
        <w:t xml:space="preserve"> населення Гатненської територіальної громади, </w:t>
      </w:r>
      <w:r w:rsidR="00472922" w:rsidRPr="00D90A9C">
        <w:rPr>
          <w:snapToGrid w:val="0"/>
          <w:szCs w:val="28"/>
        </w:rPr>
        <w:t xml:space="preserve"> </w:t>
      </w:r>
      <w:r w:rsidRPr="00D90A9C">
        <w:rPr>
          <w:snapToGrid w:val="0"/>
          <w:szCs w:val="28"/>
        </w:rPr>
        <w:t xml:space="preserve">керуючись п. 22 ст. 26 </w:t>
      </w:r>
      <w:r w:rsidRPr="00D90A9C">
        <w:rPr>
          <w:szCs w:val="28"/>
        </w:rPr>
        <w:t xml:space="preserve"> Закону України “Про місцеве самоврядування в Україні”, сесія Гатненської сільської ради</w:t>
      </w:r>
    </w:p>
    <w:p w:rsidR="00587164" w:rsidRPr="00D90A9C" w:rsidRDefault="00587164" w:rsidP="00587164">
      <w:pPr>
        <w:pStyle w:val="21"/>
        <w:tabs>
          <w:tab w:val="left" w:pos="708"/>
        </w:tabs>
        <w:spacing w:before="120" w:after="120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90A9C">
        <w:rPr>
          <w:rFonts w:ascii="Times New Roman" w:hAnsi="Times New Roman"/>
          <w:b/>
          <w:bCs/>
          <w:color w:val="000000"/>
          <w:sz w:val="28"/>
          <w:szCs w:val="28"/>
        </w:rPr>
        <w:t>ВИРІШИЛА :</w:t>
      </w:r>
    </w:p>
    <w:p w:rsidR="00587164" w:rsidRPr="00D90A9C" w:rsidRDefault="00472922" w:rsidP="00587164">
      <w:pPr>
        <w:pStyle w:val="21"/>
        <w:numPr>
          <w:ilvl w:val="0"/>
          <w:numId w:val="1"/>
        </w:numPr>
        <w:tabs>
          <w:tab w:val="left" w:pos="708"/>
        </w:tabs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 w:rsidRPr="00D90A9C">
        <w:rPr>
          <w:rFonts w:ascii="Times New Roman" w:hAnsi="Times New Roman"/>
          <w:color w:val="000000"/>
          <w:sz w:val="28"/>
          <w:szCs w:val="28"/>
        </w:rPr>
        <w:t xml:space="preserve">Внести зміни </w:t>
      </w:r>
      <w:r w:rsidR="00EB72CE" w:rsidRPr="00D90A9C">
        <w:rPr>
          <w:rFonts w:ascii="Times New Roman" w:hAnsi="Times New Roman"/>
          <w:color w:val="000000"/>
          <w:sz w:val="28"/>
          <w:szCs w:val="28"/>
        </w:rPr>
        <w:t>до</w:t>
      </w:r>
      <w:r w:rsidR="00A83360" w:rsidRPr="00D90A9C">
        <w:rPr>
          <w:rFonts w:ascii="Times New Roman" w:hAnsi="Times New Roman"/>
          <w:color w:val="000000"/>
          <w:sz w:val="28"/>
          <w:szCs w:val="28"/>
        </w:rPr>
        <w:t xml:space="preserve"> додатків 1, 2</w:t>
      </w:r>
      <w:r w:rsidR="00587164" w:rsidRPr="00D90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7164" w:rsidRPr="00D90A9C">
        <w:rPr>
          <w:rFonts w:ascii="Times New Roman" w:hAnsi="Times New Roman"/>
          <w:bCs/>
          <w:color w:val="000000"/>
          <w:sz w:val="28"/>
          <w:szCs w:val="28"/>
        </w:rPr>
        <w:t>Програми соціальної підтримки малозабезпечених верст</w:t>
      </w:r>
      <w:r w:rsidR="00D16FC0" w:rsidRPr="00D90A9C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587164" w:rsidRPr="00D90A9C">
        <w:rPr>
          <w:rFonts w:ascii="Times New Roman" w:hAnsi="Times New Roman"/>
          <w:bCs/>
          <w:color w:val="000000"/>
          <w:sz w:val="28"/>
          <w:szCs w:val="28"/>
        </w:rPr>
        <w:t xml:space="preserve"> населення «Турбота» Гатненської сільської ради на </w:t>
      </w:r>
      <w:r w:rsidR="00587164" w:rsidRPr="00D90A9C">
        <w:rPr>
          <w:rFonts w:ascii="Times New Roman" w:hAnsi="Times New Roman"/>
          <w:sz w:val="28"/>
          <w:szCs w:val="28"/>
        </w:rPr>
        <w:t>2022-2025 роки, затвердженої рішенням сімнадцятої сесії Гатненської сільської ради  від 23.12.2021 № 17/11</w:t>
      </w:r>
      <w:r w:rsidR="00587164" w:rsidRPr="00D90A9C">
        <w:rPr>
          <w:rFonts w:ascii="Times New Roman" w:hAnsi="Times New Roman"/>
          <w:bCs/>
          <w:color w:val="000000"/>
          <w:sz w:val="28"/>
          <w:szCs w:val="28"/>
        </w:rPr>
        <w:t xml:space="preserve">, виклавши </w:t>
      </w:r>
      <w:r w:rsidR="00A83360" w:rsidRPr="00D90A9C">
        <w:rPr>
          <w:rFonts w:ascii="Times New Roman" w:hAnsi="Times New Roman"/>
          <w:bCs/>
          <w:color w:val="000000"/>
          <w:sz w:val="28"/>
          <w:szCs w:val="28"/>
        </w:rPr>
        <w:t>їх</w:t>
      </w:r>
      <w:r w:rsidR="00587164" w:rsidRPr="00D90A9C">
        <w:rPr>
          <w:rFonts w:ascii="Times New Roman" w:hAnsi="Times New Roman"/>
          <w:bCs/>
          <w:color w:val="000000"/>
          <w:sz w:val="28"/>
          <w:szCs w:val="28"/>
        </w:rPr>
        <w:t xml:space="preserve"> в новій редакції, що додається. </w:t>
      </w:r>
    </w:p>
    <w:p w:rsidR="00587164" w:rsidRPr="00D90A9C" w:rsidRDefault="00587164" w:rsidP="00587164">
      <w:pPr>
        <w:pStyle w:val="21"/>
        <w:numPr>
          <w:ilvl w:val="0"/>
          <w:numId w:val="1"/>
        </w:numPr>
        <w:tabs>
          <w:tab w:val="left" w:pos="708"/>
        </w:tabs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 w:rsidRPr="00D90A9C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постійну комісію  </w:t>
      </w:r>
      <w:r w:rsidRPr="00D90A9C">
        <w:rPr>
          <w:rFonts w:ascii="Times New Roman" w:hAnsi="Times New Roman"/>
          <w:color w:val="000000"/>
          <w:sz w:val="28"/>
          <w:szCs w:val="28"/>
        </w:rPr>
        <w:t xml:space="preserve">з питань  </w:t>
      </w:r>
      <w:r w:rsidRPr="00D90A9C">
        <w:rPr>
          <w:rFonts w:ascii="Times New Roman" w:hAnsi="Times New Roman"/>
          <w:sz w:val="28"/>
          <w:szCs w:val="28"/>
        </w:rPr>
        <w:t>з питань охорони здоров’я, материнства, дитинства, праці, соціального захисту населення та спорту</w:t>
      </w:r>
      <w:r w:rsidRPr="00D90A9C">
        <w:rPr>
          <w:rFonts w:ascii="Times New Roman" w:hAnsi="Times New Roman"/>
          <w:color w:val="000000"/>
          <w:sz w:val="28"/>
          <w:szCs w:val="28"/>
        </w:rPr>
        <w:t xml:space="preserve"> (Пацьора Л.В.).</w:t>
      </w:r>
    </w:p>
    <w:p w:rsidR="00587164" w:rsidRPr="00D90A9C" w:rsidRDefault="00587164" w:rsidP="00587164">
      <w:pPr>
        <w:pStyle w:val="21"/>
        <w:tabs>
          <w:tab w:val="left" w:pos="708"/>
        </w:tabs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587164" w:rsidRDefault="00587164" w:rsidP="00587164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2531DA" w:rsidRDefault="002531DA" w:rsidP="002531DA">
      <w:pPr>
        <w:ind w:right="-96"/>
        <w:rPr>
          <w:rFonts w:eastAsiaTheme="minorEastAsia"/>
          <w:szCs w:val="28"/>
        </w:rPr>
      </w:pPr>
    </w:p>
    <w:p w:rsidR="002531DA" w:rsidRDefault="002531DA" w:rsidP="002531DA">
      <w:pPr>
        <w:jc w:val="both"/>
        <w:rPr>
          <w:b/>
          <w:szCs w:val="28"/>
        </w:rPr>
      </w:pPr>
      <w:r>
        <w:rPr>
          <w:b/>
          <w:szCs w:val="28"/>
        </w:rPr>
        <w:t>В.о. сільського голови</w:t>
      </w:r>
    </w:p>
    <w:p w:rsidR="002531DA" w:rsidRDefault="002531DA" w:rsidP="002531DA">
      <w:pPr>
        <w:jc w:val="both"/>
        <w:rPr>
          <w:b/>
          <w:szCs w:val="28"/>
        </w:rPr>
      </w:pPr>
      <w:r>
        <w:rPr>
          <w:b/>
          <w:szCs w:val="28"/>
        </w:rPr>
        <w:t xml:space="preserve">секретар ради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Дмитро ШУЛЬГАН</w:t>
      </w:r>
    </w:p>
    <w:p w:rsidR="002531DA" w:rsidRDefault="002531DA" w:rsidP="002531DA">
      <w:pPr>
        <w:ind w:right="-96"/>
        <w:jc w:val="both"/>
        <w:rPr>
          <w:b/>
          <w:szCs w:val="28"/>
        </w:rPr>
      </w:pPr>
    </w:p>
    <w:p w:rsidR="002531DA" w:rsidRDefault="002531DA" w:rsidP="002531DA">
      <w:pPr>
        <w:ind w:right="-96"/>
        <w:jc w:val="center"/>
        <w:rPr>
          <w:szCs w:val="28"/>
        </w:rPr>
      </w:pPr>
    </w:p>
    <w:p w:rsidR="002531DA" w:rsidRPr="00D90A9C" w:rsidRDefault="002531DA" w:rsidP="00587164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587164" w:rsidRPr="00D90A9C" w:rsidRDefault="00587164" w:rsidP="00587164">
      <w:pPr>
        <w:rPr>
          <w:b/>
          <w:color w:val="000000"/>
          <w:szCs w:val="28"/>
        </w:rPr>
      </w:pPr>
    </w:p>
    <w:p w:rsidR="00587164" w:rsidRPr="00D90A9C" w:rsidRDefault="00587164" w:rsidP="00587164">
      <w:pPr>
        <w:rPr>
          <w:szCs w:val="28"/>
        </w:rPr>
      </w:pPr>
    </w:p>
    <w:p w:rsidR="00587164" w:rsidRDefault="00587164" w:rsidP="00587164">
      <w:pPr>
        <w:rPr>
          <w:szCs w:val="28"/>
        </w:rPr>
      </w:pPr>
    </w:p>
    <w:p w:rsidR="00D66BCA" w:rsidRPr="00D90A9C" w:rsidRDefault="00D66BCA" w:rsidP="00587164">
      <w:pPr>
        <w:rPr>
          <w:szCs w:val="28"/>
        </w:rPr>
      </w:pPr>
      <w:bookmarkStart w:id="0" w:name="_GoBack"/>
      <w:bookmarkEnd w:id="0"/>
    </w:p>
    <w:p w:rsidR="00587164" w:rsidRPr="00D90A9C" w:rsidRDefault="00587164" w:rsidP="00587164">
      <w:pPr>
        <w:rPr>
          <w:szCs w:val="28"/>
        </w:rPr>
      </w:pPr>
      <w:r w:rsidRPr="00D90A9C">
        <w:rPr>
          <w:szCs w:val="28"/>
        </w:rPr>
        <w:t xml:space="preserve">  </w:t>
      </w:r>
    </w:p>
    <w:p w:rsidR="00417E2B" w:rsidRPr="00D90A9C" w:rsidRDefault="00417E2B" w:rsidP="00587164">
      <w:pPr>
        <w:rPr>
          <w:szCs w:val="28"/>
        </w:rPr>
      </w:pP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b/>
          <w:szCs w:val="28"/>
        </w:rPr>
        <w:lastRenderedPageBreak/>
        <w:t>Додаток 1</w:t>
      </w:r>
      <w:r w:rsidRPr="00D90A9C">
        <w:rPr>
          <w:szCs w:val="28"/>
        </w:rPr>
        <w:t xml:space="preserve"> до програми соціальної </w:t>
      </w: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szCs w:val="28"/>
        </w:rPr>
        <w:t xml:space="preserve">підтримки малозабезпечених верств </w:t>
      </w: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szCs w:val="28"/>
        </w:rPr>
        <w:t>населення  Гатненської  сільської ради «Турбота»</w:t>
      </w: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szCs w:val="28"/>
        </w:rPr>
        <w:t xml:space="preserve">(в редакції рішення </w:t>
      </w:r>
      <w:r>
        <w:rPr>
          <w:szCs w:val="28"/>
        </w:rPr>
        <w:t>39</w:t>
      </w:r>
      <w:r w:rsidRPr="00D90A9C">
        <w:rPr>
          <w:szCs w:val="28"/>
        </w:rPr>
        <w:t xml:space="preserve"> сесії від </w:t>
      </w:r>
      <w:r>
        <w:rPr>
          <w:szCs w:val="28"/>
        </w:rPr>
        <w:t>19</w:t>
      </w:r>
      <w:r w:rsidRPr="00D90A9C">
        <w:rPr>
          <w:szCs w:val="28"/>
        </w:rPr>
        <w:t>.</w:t>
      </w:r>
      <w:r>
        <w:rPr>
          <w:szCs w:val="28"/>
        </w:rPr>
        <w:t>1</w:t>
      </w:r>
      <w:r w:rsidRPr="00D90A9C">
        <w:rPr>
          <w:szCs w:val="28"/>
        </w:rPr>
        <w:t>0.2023 № 3</w:t>
      </w:r>
      <w:r>
        <w:rPr>
          <w:szCs w:val="28"/>
        </w:rPr>
        <w:t>9</w:t>
      </w:r>
      <w:r w:rsidRPr="00D90A9C">
        <w:rPr>
          <w:szCs w:val="28"/>
        </w:rPr>
        <w:t>/)</w:t>
      </w:r>
    </w:p>
    <w:p w:rsidR="00D66BCA" w:rsidRPr="00D90A9C" w:rsidRDefault="00D66BCA" w:rsidP="00D66BCA">
      <w:pPr>
        <w:jc w:val="right"/>
        <w:rPr>
          <w:szCs w:val="28"/>
        </w:rPr>
      </w:pPr>
    </w:p>
    <w:p w:rsidR="00D66BCA" w:rsidRPr="00D90A9C" w:rsidRDefault="00D66BCA" w:rsidP="00D66BCA">
      <w:pPr>
        <w:jc w:val="right"/>
        <w:rPr>
          <w:szCs w:val="28"/>
        </w:rPr>
      </w:pPr>
    </w:p>
    <w:p w:rsidR="00D66BCA" w:rsidRPr="00D90A9C" w:rsidRDefault="00D66BCA" w:rsidP="00D66BCA">
      <w:pPr>
        <w:jc w:val="center"/>
        <w:rPr>
          <w:szCs w:val="28"/>
        </w:rPr>
      </w:pPr>
      <w:r w:rsidRPr="00D90A9C">
        <w:rPr>
          <w:szCs w:val="28"/>
        </w:rPr>
        <w:t>Заходи по реалізації програми соціальної підтримки малозабезпечених верств населення  Гатненської  сільської ради «Турбота» на 2022 – 2025 роки</w:t>
      </w:r>
    </w:p>
    <w:p w:rsidR="00D66BCA" w:rsidRPr="00D90A9C" w:rsidRDefault="00D66BCA" w:rsidP="00D66BCA">
      <w:pPr>
        <w:jc w:val="center"/>
        <w:rPr>
          <w:sz w:val="16"/>
          <w:szCs w:val="1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396"/>
        <w:gridCol w:w="1560"/>
        <w:gridCol w:w="2835"/>
      </w:tblGrid>
      <w:tr w:rsidR="00D66BCA" w:rsidRPr="00D90A9C" w:rsidTr="00C626A0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56" w:lineRule="auto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№ 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Зміст заходів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56" w:lineRule="auto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56" w:lineRule="auto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Відповідальні за виконання</w:t>
            </w:r>
          </w:p>
        </w:tc>
      </w:tr>
      <w:tr w:rsidR="00D66BCA" w:rsidRPr="00D90A9C" w:rsidTr="00C626A0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56" w:lineRule="auto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 проведення обстеження матеріально-побутових умов проживання ветеранів війни, праці, одиноких непрацездатних громадян та опікунів з метою виявлення їх конкретних потреб та надання відповідної допомоги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відділ соціального захисту населення,  опікунська рада,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депутати сільської ради </w:t>
            </w:r>
          </w:p>
        </w:tc>
      </w:tr>
      <w:tr w:rsidR="00D66BCA" w:rsidRPr="00D90A9C" w:rsidTr="00C626A0">
        <w:trPr>
          <w:trHeight w:val="67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before="120" w:after="120"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Одноразова матеріальна допомога в грошовій формі, що надається за зверненням (заявою) громадян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318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 Забезпечення надання матеріальної допомоги  малозабезпеченим, непрацездатним особам,  особам з  інвалідністю, сім’ям з дітьми, багатодітним і неповним сім’ям, громадянам похилого віку, ветеранам праці, особам з обмеженими фізичними можливостями та іншим вразливим категорія населення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Протягом року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    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Забезпечення надання матеріальної допомоги  громадянам, які потрапили в скрутне матеріальне становище за </w:t>
            </w:r>
            <w:r>
              <w:rPr>
                <w:szCs w:val="28"/>
                <w:lang w:eastAsia="en-US"/>
              </w:rPr>
              <w:t>станом здоров’я або  життєвих обставин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Протягом року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 виконавчий комітет, комісія з питань соціального захисту населення 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Забезпечення надання одноразової  матеріальної допомоги   учасникам бойових дій (АТО/ООС)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Протягом року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 (за заявами громадян)     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E408AF" w:rsidRDefault="00D66BCA" w:rsidP="00C626A0">
            <w:pPr>
              <w:spacing w:line="280" w:lineRule="exact"/>
              <w:rPr>
                <w:szCs w:val="28"/>
                <w:highlight w:val="yellow"/>
                <w:lang w:eastAsia="en-US"/>
              </w:rPr>
            </w:pPr>
            <w:r w:rsidRPr="00794F66">
              <w:rPr>
                <w:szCs w:val="28"/>
                <w:lang w:eastAsia="en-US"/>
              </w:rPr>
              <w:t xml:space="preserve">Забезпечення надання одноразової  матеріальної допомоги внутрішньо переміщеним особам </w:t>
            </w:r>
            <w:r w:rsidRPr="00E408AF">
              <w:rPr>
                <w:szCs w:val="28"/>
                <w:highlight w:val="yellow"/>
                <w:lang w:eastAsia="en-US"/>
              </w:rPr>
              <w:t>(для соціальної категорії населення)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Протягом року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 (  відповідно до  п.11 Додатку 2 до Програми)         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after="120"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Забезпечення надання матеріальної допомоги   учасникам ліквідації наслідків аварії на Чорнобильській АЕС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Протягом року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       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after="120" w:line="280" w:lineRule="exact"/>
              <w:jc w:val="both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 надання матеріаль-ної допомоги учасникам бойових дій  Російсько-української війни або членам їх сімей; пораненим   учасникам бойових дій або членам їх сімей; членам сімей загиблих (померлих) воїнів.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after="120" w:line="280" w:lineRule="exact"/>
              <w:jc w:val="both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Забезпечення надання одноразової матеріальної допомоги цивільному населенню яке постраждало внаслідок  </w:t>
            </w:r>
            <w:r w:rsidRPr="00D90A9C">
              <w:rPr>
                <w:rFonts w:ascii="Arial" w:hAnsi="Arial" w:cs="Arial"/>
                <w:color w:val="000000"/>
                <w:szCs w:val="28"/>
                <w:shd w:val="clear" w:color="auto" w:fill="FFFFFF"/>
                <w:lang w:eastAsia="en-US"/>
              </w:rPr>
              <w:t xml:space="preserve">   </w:t>
            </w:r>
            <w:r w:rsidRPr="00D90A9C">
              <w:rPr>
                <w:color w:val="000000"/>
                <w:szCs w:val="28"/>
                <w:shd w:val="clear" w:color="auto" w:fill="FFFFFF"/>
                <w:lang w:eastAsia="en-US"/>
              </w:rPr>
              <w:t>надзвичайної ситуації воєнного характеру, спричиненої збройною агресією Російської Федерації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        </w:t>
            </w:r>
          </w:p>
        </w:tc>
      </w:tr>
      <w:tr w:rsidR="00D66BCA" w:rsidRPr="00D90A9C" w:rsidTr="00C626A0">
        <w:trPr>
          <w:trHeight w:val="32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before="120" w:after="120"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Матеріальна допомога в грошовій формі, що надається за клопотанням (поданням) депутатів сільської ради, керівників відділів та структурних підрозділів сільської ради, командира добровольчого формування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 надання матеріальної допомоги   до Міжнародного дня захисту дітей та Міжнародного  дня людей з інвалідністю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 1 червня;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  3 грудня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захисту, служба у справах дітей, відділ соціального захисту 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after="120"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 надання матеріальної допомоги   учасникам ліквідації наслідків аварії на Чорнобильській АЕС та вдовам ліквідаторів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26 квітня;</w:t>
            </w:r>
          </w:p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14 грудня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 за поданням комісії з питань соціального захисту населення 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Забезпечення надання  одноразової матеріальної  допомоги   </w:t>
            </w:r>
            <w:r>
              <w:rPr>
                <w:szCs w:val="28"/>
                <w:lang w:eastAsia="en-US"/>
              </w:rPr>
              <w:t>у</w:t>
            </w:r>
            <w:r>
              <w:rPr>
                <w:szCs w:val="28"/>
              </w:rPr>
              <w:t>часникам бойових дій, військовослужбовцям або членам їх сімей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</w:p>
          <w:p w:rsidR="00D66BCA" w:rsidRPr="00D90A9C" w:rsidRDefault="00D66BCA" w:rsidP="00C626A0">
            <w:pPr>
              <w:spacing w:line="280" w:lineRule="exact"/>
              <w:ind w:right="-108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01 жовтня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виконавчий комітет, комісія з питань соціального захисту населення, сектор військового обліку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 надання одноразової  матеріальної  допомоги учасникам бойових дій на території інших держав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15 лютого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населення, сектор військового обліку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jc w:val="both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 надання одноразової допомоги членам добровольч</w:t>
            </w:r>
            <w:r>
              <w:rPr>
                <w:szCs w:val="28"/>
                <w:lang w:eastAsia="en-US"/>
              </w:rPr>
              <w:t xml:space="preserve">ого формування </w:t>
            </w:r>
            <w:r w:rsidRPr="00D90A9C">
              <w:rPr>
                <w:szCs w:val="28"/>
                <w:lang w:eastAsia="en-US"/>
              </w:rPr>
              <w:t>Гатненської ТГ (незалежно від   реєстрації місця проживання)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Протягом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pStyle w:val="a4"/>
              <w:tabs>
                <w:tab w:val="left" w:pos="993"/>
              </w:tabs>
              <w:spacing w:line="280" w:lineRule="exact"/>
              <w:ind w:left="0"/>
              <w:jc w:val="both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комісія з питань соціального захисту населення, командир добровольчого </w:t>
            </w:r>
            <w:r w:rsidRPr="00D90A9C">
              <w:rPr>
                <w:szCs w:val="28"/>
                <w:lang w:eastAsia="en-US"/>
              </w:rPr>
              <w:lastRenderedPageBreak/>
              <w:t>формування  ТО Гатненської ТГ)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</w:t>
            </w:r>
            <w:r w:rsidRPr="00D90A9C">
              <w:rPr>
                <w:snapToGrid w:val="0"/>
                <w:szCs w:val="28"/>
                <w:lang w:eastAsia="en-US"/>
              </w:rPr>
              <w:t xml:space="preserve">  надання одноразової грошової допомоги</w:t>
            </w:r>
            <w:r w:rsidRPr="00D90A9C">
              <w:rPr>
                <w:szCs w:val="28"/>
                <w:lang w:eastAsia="en-US"/>
              </w:rPr>
              <w:t xml:space="preserve"> </w:t>
            </w:r>
            <w:r w:rsidRPr="00D90A9C">
              <w:rPr>
                <w:snapToGrid w:val="0"/>
                <w:szCs w:val="28"/>
                <w:lang w:eastAsia="en-US"/>
              </w:rPr>
              <w:t>до ювілейних дат громадян, яким виповнилося:</w:t>
            </w:r>
            <w:r w:rsidRPr="00D90A9C">
              <w:rPr>
                <w:szCs w:val="28"/>
                <w:lang w:eastAsia="en-US"/>
              </w:rPr>
              <w:t xml:space="preserve"> 80, 85, 90, 95 та 100 років з врученням подарунка, квітів</w:t>
            </w:r>
            <w:r w:rsidRPr="00D90A9C">
              <w:rPr>
                <w:szCs w:val="28"/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Протягом року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виконавчий комітет, комісія із соціального захисту населення ( за поданням депутата сільської ради)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bCs/>
                <w:color w:val="202122"/>
                <w:szCs w:val="28"/>
                <w:shd w:val="clear" w:color="auto" w:fill="FFFFFF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</w:t>
            </w:r>
            <w:r w:rsidRPr="00D90A9C">
              <w:rPr>
                <w:snapToGrid w:val="0"/>
                <w:szCs w:val="28"/>
                <w:lang w:eastAsia="en-US"/>
              </w:rPr>
              <w:t xml:space="preserve">  надання одноразової грошової допомоги </w:t>
            </w:r>
            <w:r w:rsidRPr="00D90A9C">
              <w:rPr>
                <w:bCs/>
                <w:szCs w:val="28"/>
                <w:shd w:val="clear" w:color="auto" w:fill="FFFFFF"/>
              </w:rPr>
              <w:t>членам сімей загиблих (померлих) в боротьбі за незалежність, суверенітет і територіальну цілісність України</w:t>
            </w:r>
            <w:r w:rsidRPr="00D90A9C">
              <w:rPr>
                <w:szCs w:val="28"/>
                <w:shd w:val="clear" w:color="auto" w:fill="FFFFFF"/>
              </w:rPr>
              <w:t> -</w:t>
            </w:r>
            <w:r w:rsidRPr="00D90A9C">
              <w:rPr>
                <w:snapToGrid w:val="0"/>
                <w:szCs w:val="28"/>
                <w:lang w:eastAsia="en-US"/>
              </w:rPr>
              <w:t xml:space="preserve"> до </w:t>
            </w:r>
            <w:r w:rsidRPr="00D90A9C">
              <w:rPr>
                <w:bCs/>
                <w:color w:val="202122"/>
                <w:szCs w:val="28"/>
                <w:shd w:val="clear" w:color="auto" w:fill="FFFFFF"/>
                <w:lang w:eastAsia="en-US"/>
              </w:rPr>
              <w:t>Дня пам'яті захисників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highlight w:val="yellow"/>
                <w:lang w:eastAsia="en-US"/>
              </w:rPr>
            </w:pPr>
            <w:r w:rsidRPr="00D90A9C">
              <w:rPr>
                <w:szCs w:val="28"/>
                <w:lang w:eastAsia="en-US"/>
              </w:rPr>
              <w:t>29 серпня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виконавчий комітет, комісія з питань соціального захисту населення,     загальний відділ організаційної та кадрової роботи,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Забезпечення</w:t>
            </w:r>
            <w:r w:rsidRPr="00D90A9C">
              <w:rPr>
                <w:snapToGrid w:val="0"/>
                <w:szCs w:val="28"/>
                <w:lang w:eastAsia="en-US"/>
              </w:rPr>
              <w:t xml:space="preserve">  надання одноразової грошової допомоги</w:t>
            </w:r>
            <w:r w:rsidRPr="00D90A9C">
              <w:rPr>
                <w:szCs w:val="28"/>
                <w:lang w:eastAsia="en-US"/>
              </w:rPr>
              <w:t xml:space="preserve"> </w:t>
            </w:r>
            <w:r w:rsidRPr="00D90A9C">
              <w:rPr>
                <w:snapToGrid w:val="0"/>
                <w:szCs w:val="28"/>
                <w:lang w:eastAsia="en-US"/>
              </w:rPr>
              <w:t xml:space="preserve"> </w:t>
            </w:r>
            <w:r w:rsidRPr="00D90A9C">
              <w:rPr>
                <w:szCs w:val="28"/>
                <w:lang w:eastAsia="en-US"/>
              </w:rPr>
              <w:t xml:space="preserve"> з нагоди   річниці весілля ( 50, 55, 60, 65,70, 75) з врученням подарунка, квітів</w:t>
            </w:r>
            <w:r w:rsidRPr="00D90A9C">
              <w:rPr>
                <w:szCs w:val="28"/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Протягом року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>виконавчий комітет, комісія із соціального захисту населення ( за поданням депутата сільської ради)</w:t>
            </w:r>
          </w:p>
        </w:tc>
      </w:tr>
      <w:tr w:rsidR="00D66BCA" w:rsidRPr="00D90A9C" w:rsidTr="00C626A0">
        <w:trPr>
          <w:trHeight w:val="32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Матеріальна допомога в  натуральній формі, що надається за клопотанням (поданням) депутатів сільської ради, керівників відділу  соціального захисту населення та служби у справах дітей та сім’ї  </w:t>
            </w:r>
          </w:p>
        </w:tc>
      </w:tr>
      <w:tr w:rsidR="00D66BCA" w:rsidRPr="00D90A9C" w:rsidTr="00C626A0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0"/>
              <w:rPr>
                <w:szCs w:val="28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Забезпечення надання матеріальної допомоги   громадянам похилого віку, особам з  інвалідністю, сім’ям з дітьми  (багатодітним,  неповним сім’ям),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Протягом року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CA" w:rsidRPr="00D90A9C" w:rsidRDefault="00D66BCA" w:rsidP="00C626A0">
            <w:pPr>
              <w:spacing w:line="280" w:lineRule="exact"/>
              <w:rPr>
                <w:szCs w:val="28"/>
                <w:lang w:eastAsia="en-US"/>
              </w:rPr>
            </w:pPr>
            <w:r w:rsidRPr="00D90A9C">
              <w:rPr>
                <w:szCs w:val="28"/>
                <w:lang w:eastAsia="en-US"/>
              </w:rPr>
              <w:t xml:space="preserve">виконавчий комітет, за поданням  відділу  соціального захисту населення та служби у справах дітей та сім’ї  </w:t>
            </w:r>
          </w:p>
        </w:tc>
      </w:tr>
    </w:tbl>
    <w:p w:rsidR="00D66BCA" w:rsidRPr="00D90A9C" w:rsidRDefault="00D66BCA" w:rsidP="00D66BCA">
      <w:pPr>
        <w:rPr>
          <w:b/>
          <w:szCs w:val="28"/>
        </w:rPr>
      </w:pPr>
    </w:p>
    <w:p w:rsidR="00D66BCA" w:rsidRPr="00D90A9C" w:rsidRDefault="00D66BCA" w:rsidP="00D66BCA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D66BCA" w:rsidRPr="00D90A9C" w:rsidRDefault="00D66BCA" w:rsidP="00D66BCA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</w:p>
    <w:p w:rsidR="00D66BCA" w:rsidRDefault="00D66BCA" w:rsidP="00D66BCA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>Керуючий справами</w:t>
      </w:r>
    </w:p>
    <w:p w:rsidR="00D66BCA" w:rsidRDefault="00D66BCA" w:rsidP="00D66BCA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>(секретар) виконкому                                                              Лариса  СІДЯКІНА</w:t>
      </w:r>
    </w:p>
    <w:p w:rsidR="00D66BCA" w:rsidRPr="00D90A9C" w:rsidRDefault="00D66BCA" w:rsidP="00D66BCA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D66BCA" w:rsidRPr="00D90A9C" w:rsidRDefault="00D66BCA" w:rsidP="00D66BCA">
      <w:pPr>
        <w:jc w:val="right"/>
        <w:rPr>
          <w:b/>
          <w:szCs w:val="28"/>
        </w:rPr>
      </w:pPr>
    </w:p>
    <w:p w:rsidR="00D66BCA" w:rsidRPr="00D90A9C" w:rsidRDefault="00D66BCA" w:rsidP="00D66BCA">
      <w:pPr>
        <w:jc w:val="right"/>
        <w:rPr>
          <w:b/>
          <w:szCs w:val="28"/>
        </w:rPr>
      </w:pPr>
    </w:p>
    <w:p w:rsidR="00D66BCA" w:rsidRPr="00D90A9C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Pr="00D90A9C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Default="00D66BCA" w:rsidP="00D66BCA">
      <w:pPr>
        <w:jc w:val="right"/>
        <w:rPr>
          <w:b/>
          <w:szCs w:val="28"/>
        </w:rPr>
      </w:pPr>
    </w:p>
    <w:p w:rsidR="00D66BCA" w:rsidRPr="00D90A9C" w:rsidRDefault="00D66BCA" w:rsidP="00D66BCA">
      <w:pPr>
        <w:jc w:val="right"/>
        <w:rPr>
          <w:b/>
          <w:szCs w:val="28"/>
        </w:rPr>
      </w:pP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b/>
          <w:szCs w:val="28"/>
        </w:rPr>
        <w:lastRenderedPageBreak/>
        <w:t>Додаток 2</w:t>
      </w:r>
      <w:r w:rsidRPr="00D90A9C">
        <w:rPr>
          <w:szCs w:val="28"/>
        </w:rPr>
        <w:t xml:space="preserve"> </w:t>
      </w: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szCs w:val="28"/>
        </w:rPr>
        <w:t xml:space="preserve">до програми соціальної </w:t>
      </w: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szCs w:val="28"/>
        </w:rPr>
        <w:t xml:space="preserve">підтримки малозабезпечених верств </w:t>
      </w: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szCs w:val="28"/>
        </w:rPr>
        <w:t>населення  Гатненської  сільської ради «Турбота»</w:t>
      </w:r>
    </w:p>
    <w:p w:rsidR="00D66BCA" w:rsidRPr="00D90A9C" w:rsidRDefault="00D66BCA" w:rsidP="00D66BCA">
      <w:pPr>
        <w:jc w:val="right"/>
        <w:rPr>
          <w:szCs w:val="28"/>
        </w:rPr>
      </w:pPr>
      <w:r w:rsidRPr="00D90A9C">
        <w:rPr>
          <w:szCs w:val="28"/>
        </w:rPr>
        <w:t xml:space="preserve">(в редакції рішення </w:t>
      </w:r>
      <w:r>
        <w:rPr>
          <w:szCs w:val="28"/>
        </w:rPr>
        <w:t>39</w:t>
      </w:r>
      <w:r w:rsidRPr="00D90A9C">
        <w:rPr>
          <w:szCs w:val="28"/>
        </w:rPr>
        <w:t xml:space="preserve"> сесії від </w:t>
      </w:r>
      <w:r>
        <w:rPr>
          <w:szCs w:val="28"/>
        </w:rPr>
        <w:t>19</w:t>
      </w:r>
      <w:r w:rsidRPr="00D90A9C">
        <w:rPr>
          <w:szCs w:val="28"/>
        </w:rPr>
        <w:t>.</w:t>
      </w:r>
      <w:r>
        <w:rPr>
          <w:szCs w:val="28"/>
        </w:rPr>
        <w:t>1</w:t>
      </w:r>
      <w:r w:rsidRPr="00D90A9C">
        <w:rPr>
          <w:szCs w:val="28"/>
        </w:rPr>
        <w:t>0.2023 № 3</w:t>
      </w:r>
      <w:r>
        <w:rPr>
          <w:szCs w:val="28"/>
        </w:rPr>
        <w:t>9</w:t>
      </w:r>
      <w:r w:rsidRPr="00D90A9C">
        <w:rPr>
          <w:szCs w:val="28"/>
        </w:rPr>
        <w:t>/)</w:t>
      </w:r>
    </w:p>
    <w:p w:rsidR="00D66BCA" w:rsidRPr="00D90A9C" w:rsidRDefault="00D66BCA" w:rsidP="00D66BCA">
      <w:pPr>
        <w:rPr>
          <w:szCs w:val="28"/>
        </w:rPr>
      </w:pPr>
    </w:p>
    <w:p w:rsidR="00D66BCA" w:rsidRPr="00D90A9C" w:rsidRDefault="00D66BCA" w:rsidP="00D66BCA">
      <w:pPr>
        <w:jc w:val="center"/>
        <w:rPr>
          <w:b/>
          <w:szCs w:val="28"/>
        </w:rPr>
      </w:pPr>
      <w:r w:rsidRPr="00D90A9C">
        <w:rPr>
          <w:b/>
          <w:szCs w:val="28"/>
        </w:rPr>
        <w:t xml:space="preserve">ПОРЯДОК </w:t>
      </w:r>
    </w:p>
    <w:p w:rsidR="00D66BCA" w:rsidRPr="00D90A9C" w:rsidRDefault="00D66BCA" w:rsidP="00D66BCA">
      <w:pPr>
        <w:jc w:val="center"/>
        <w:rPr>
          <w:b/>
          <w:szCs w:val="28"/>
        </w:rPr>
      </w:pPr>
      <w:r w:rsidRPr="00D90A9C">
        <w:rPr>
          <w:b/>
          <w:szCs w:val="28"/>
        </w:rPr>
        <w:t>надання матеріальної допомоги громадянам, передбаченої заходами Програми соціальної підтримки малозабезпечених верств населення  Гатненської  сільської ради «Турбота» на 2022 - 2025 роки</w:t>
      </w:r>
    </w:p>
    <w:p w:rsidR="00D66BCA" w:rsidRPr="00D90A9C" w:rsidRDefault="00D66BCA" w:rsidP="00D66BCA">
      <w:pPr>
        <w:ind w:right="-144"/>
        <w:jc w:val="center"/>
        <w:rPr>
          <w:b/>
          <w:szCs w:val="28"/>
        </w:rPr>
      </w:pPr>
    </w:p>
    <w:p w:rsidR="00D66BCA" w:rsidRPr="00D90A9C" w:rsidRDefault="00D66BCA" w:rsidP="00D66BCA">
      <w:pPr>
        <w:numPr>
          <w:ilvl w:val="0"/>
          <w:numId w:val="5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Порядок надання матеріальної допомоги громадянам, передбаченої заходами Програми соціальної підтримки малозабезпечених верств населення  Гатненської сільської ради  «Турбота» на 2022 – 2025 роки  (далі – Порядок) визначає механізм надання та виплати матеріальної допомоги  жителям Гатненської територіальної громади.</w:t>
      </w:r>
    </w:p>
    <w:p w:rsidR="00D66BCA" w:rsidRPr="00D90A9C" w:rsidRDefault="00D66BCA" w:rsidP="00D66BCA">
      <w:pPr>
        <w:numPr>
          <w:ilvl w:val="0"/>
          <w:numId w:val="5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Матеріальна допомога надається  у грошовій  або  натуральній формі.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 Одноразова матеріальна допомога у грошовій формі надається один раз на календарний рік громадянам, місце проживання/перебування яких зареєстровано в межах Гатненської територіальної громади.</w:t>
      </w:r>
    </w:p>
    <w:p w:rsidR="00D66BCA" w:rsidRPr="00D90A9C" w:rsidRDefault="00D66BCA" w:rsidP="00D66BCA">
      <w:pPr>
        <w:pStyle w:val="a4"/>
        <w:tabs>
          <w:tab w:val="left" w:pos="851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У виняткових випадках одноразова матеріальна допомога може надаватися за фактичним місцем проживання громадян або місцем розташування пошкодженого майна (незалежно від місця реєстрації), відповідно  до підпунктів  </w:t>
      </w:r>
      <w:r w:rsidRPr="005C1DF4">
        <w:rPr>
          <w:szCs w:val="28"/>
        </w:rPr>
        <w:t>11.1</w:t>
      </w:r>
      <w:r>
        <w:rPr>
          <w:szCs w:val="28"/>
        </w:rPr>
        <w:t>1</w:t>
      </w:r>
      <w:r w:rsidRPr="005C1DF4">
        <w:rPr>
          <w:szCs w:val="28"/>
        </w:rPr>
        <w:t>., 11.1</w:t>
      </w:r>
      <w:r>
        <w:rPr>
          <w:szCs w:val="28"/>
        </w:rPr>
        <w:t>2</w:t>
      </w:r>
      <w:r w:rsidRPr="005C1DF4">
        <w:rPr>
          <w:szCs w:val="28"/>
        </w:rPr>
        <w:t>., 11.1</w:t>
      </w:r>
      <w:r>
        <w:rPr>
          <w:szCs w:val="28"/>
        </w:rPr>
        <w:t>5</w:t>
      </w:r>
      <w:r w:rsidRPr="005C1DF4">
        <w:rPr>
          <w:szCs w:val="28"/>
        </w:rPr>
        <w:t>., 11.1</w:t>
      </w:r>
      <w:r>
        <w:rPr>
          <w:szCs w:val="28"/>
        </w:rPr>
        <w:t>6</w:t>
      </w:r>
      <w:r w:rsidRPr="005C1DF4">
        <w:rPr>
          <w:szCs w:val="28"/>
        </w:rPr>
        <w:t>.  пункту 11 та підпунктів 12.</w:t>
      </w:r>
      <w:r>
        <w:rPr>
          <w:szCs w:val="28"/>
        </w:rPr>
        <w:t>5</w:t>
      </w:r>
      <w:r w:rsidRPr="005C1DF4">
        <w:rPr>
          <w:szCs w:val="28"/>
        </w:rPr>
        <w:t xml:space="preserve">., </w:t>
      </w:r>
      <w:r>
        <w:rPr>
          <w:szCs w:val="28"/>
        </w:rPr>
        <w:t xml:space="preserve">12.6., </w:t>
      </w:r>
      <w:r w:rsidRPr="005C1DF4">
        <w:rPr>
          <w:szCs w:val="28"/>
        </w:rPr>
        <w:t>12.</w:t>
      </w:r>
      <w:r>
        <w:rPr>
          <w:szCs w:val="28"/>
        </w:rPr>
        <w:t>8, 12.9.</w:t>
      </w:r>
      <w:r w:rsidRPr="005C1DF4">
        <w:rPr>
          <w:szCs w:val="28"/>
        </w:rPr>
        <w:t xml:space="preserve"> пункту 12  цього додатку.</w:t>
      </w:r>
      <w:r w:rsidRPr="00D90A9C">
        <w:rPr>
          <w:szCs w:val="28"/>
        </w:rPr>
        <w:t xml:space="preserve">    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Для надання одноразової матеріальної допомоги за зверненням громадян, заявник додає до заяви такі документи:</w:t>
      </w:r>
    </w:p>
    <w:p w:rsidR="00D66BCA" w:rsidRPr="00D90A9C" w:rsidRDefault="00D66BCA" w:rsidP="00D66BCA">
      <w:pPr>
        <w:numPr>
          <w:ilvl w:val="0"/>
          <w:numId w:val="6"/>
        </w:numPr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копію паспорта 1,2,11 сторінки або ID-картки;</w:t>
      </w:r>
    </w:p>
    <w:p w:rsidR="00D66BCA" w:rsidRPr="00D90A9C" w:rsidRDefault="00D66BCA" w:rsidP="00D66BCA">
      <w:pPr>
        <w:numPr>
          <w:ilvl w:val="0"/>
          <w:numId w:val="6"/>
        </w:numPr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копія витягу з  реєстру територіальної громади щодо реєстрації місця проживання; </w:t>
      </w:r>
    </w:p>
    <w:p w:rsidR="00D66BCA" w:rsidRPr="00D90A9C" w:rsidRDefault="00D66BCA" w:rsidP="00D66BCA">
      <w:pPr>
        <w:numPr>
          <w:ilvl w:val="0"/>
          <w:numId w:val="6"/>
        </w:numPr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копію  </w:t>
      </w:r>
      <w:r w:rsidRPr="00D90A9C">
        <w:rPr>
          <w:rFonts w:eastAsia="Times New Roman"/>
          <w:bCs/>
          <w:color w:val="000000"/>
          <w:kern w:val="36"/>
          <w:szCs w:val="28"/>
        </w:rPr>
        <w:t>картки фізичної особи — платника податку</w:t>
      </w:r>
      <w:r w:rsidRPr="00D90A9C">
        <w:rPr>
          <w:szCs w:val="28"/>
        </w:rPr>
        <w:t xml:space="preserve">; </w:t>
      </w:r>
    </w:p>
    <w:p w:rsidR="00D66BCA" w:rsidRPr="00D90A9C" w:rsidRDefault="00D66BCA" w:rsidP="00D66BCA">
      <w:pPr>
        <w:numPr>
          <w:ilvl w:val="0"/>
          <w:numId w:val="7"/>
        </w:numPr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згоду на обробку та використання персональних даних.</w:t>
      </w:r>
    </w:p>
    <w:p w:rsidR="00D66BCA" w:rsidRPr="00D90A9C" w:rsidRDefault="00D66BCA" w:rsidP="00D66BCA">
      <w:pPr>
        <w:numPr>
          <w:ilvl w:val="0"/>
          <w:numId w:val="7"/>
        </w:numPr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банківські реквізити для виплати матеріальної допомоги (довідка за реквізитами  банківської установи).</w:t>
      </w:r>
    </w:p>
    <w:p w:rsidR="00D66BCA" w:rsidRPr="00E408AF" w:rsidRDefault="00D66BCA" w:rsidP="00D66BCA">
      <w:pPr>
        <w:numPr>
          <w:ilvl w:val="0"/>
          <w:numId w:val="7"/>
        </w:numPr>
        <w:ind w:left="0" w:right="-144" w:firstLine="567"/>
        <w:jc w:val="both"/>
        <w:rPr>
          <w:b/>
          <w:color w:val="FF0000"/>
          <w:szCs w:val="28"/>
        </w:rPr>
      </w:pPr>
      <w:r w:rsidRPr="00E408AF">
        <w:rPr>
          <w:szCs w:val="28"/>
        </w:rPr>
        <w:t>акт обстеження матеріально-побутових умов заявника складений депутатом сільської ради та завір</w:t>
      </w:r>
      <w:r>
        <w:rPr>
          <w:szCs w:val="28"/>
        </w:rPr>
        <w:t>ений в установленому порядку (для громадян місце проживання яких зареєстровано на території громади).</w:t>
      </w:r>
    </w:p>
    <w:p w:rsidR="00D66BCA" w:rsidRPr="00E408AF" w:rsidRDefault="00D66BCA" w:rsidP="00D66BCA">
      <w:pPr>
        <w:tabs>
          <w:tab w:val="left" w:pos="709"/>
        </w:tabs>
        <w:ind w:right="-144" w:firstLine="567"/>
        <w:jc w:val="both"/>
        <w:rPr>
          <w:szCs w:val="28"/>
          <w:lang w:val="ru-RU"/>
        </w:rPr>
      </w:pPr>
      <w:r w:rsidRPr="00E408AF">
        <w:rPr>
          <w:szCs w:val="28"/>
        </w:rPr>
        <w:t>Внутрішньо переміщенні особи додатково надають:</w:t>
      </w:r>
      <w:r w:rsidRPr="00E408AF">
        <w:rPr>
          <w:szCs w:val="28"/>
          <w:lang w:val="ru-RU"/>
        </w:rPr>
        <w:t xml:space="preserve"> </w:t>
      </w:r>
    </w:p>
    <w:p w:rsidR="00D66BCA" w:rsidRPr="00E408AF" w:rsidRDefault="00D66BCA" w:rsidP="00D66BCA">
      <w:pPr>
        <w:pStyle w:val="a4"/>
        <w:numPr>
          <w:ilvl w:val="0"/>
          <w:numId w:val="34"/>
        </w:numPr>
        <w:tabs>
          <w:tab w:val="left" w:pos="709"/>
        </w:tabs>
        <w:ind w:left="0" w:right="-144" w:firstLine="567"/>
        <w:jc w:val="both"/>
        <w:rPr>
          <w:szCs w:val="28"/>
        </w:rPr>
      </w:pPr>
      <w:r w:rsidRPr="00E408AF">
        <w:rPr>
          <w:szCs w:val="28"/>
        </w:rPr>
        <w:t>копію довідки ВПО про реєстрацію місця проживання на території громади, за умови проживання за місцем реєстрації не менше 6 місяців;</w:t>
      </w:r>
    </w:p>
    <w:p w:rsidR="00D66BCA" w:rsidRPr="0083288E" w:rsidRDefault="00D66BCA" w:rsidP="00D66BCA">
      <w:pPr>
        <w:pStyle w:val="a4"/>
        <w:numPr>
          <w:ilvl w:val="0"/>
          <w:numId w:val="34"/>
        </w:numPr>
        <w:tabs>
          <w:tab w:val="left" w:pos="709"/>
        </w:tabs>
        <w:ind w:left="0" w:right="-144" w:firstLine="567"/>
        <w:jc w:val="both"/>
        <w:rPr>
          <w:szCs w:val="28"/>
        </w:rPr>
      </w:pPr>
      <w:r w:rsidRPr="00E408AF">
        <w:rPr>
          <w:szCs w:val="28"/>
        </w:rPr>
        <w:t xml:space="preserve">акт  щодо підтвердження місця фактичного проживання  ВПО складений депутатом сільської ради  з врахуванням свідчень не менше, як двох 2 сусідів, </w:t>
      </w:r>
      <w:r w:rsidRPr="0083288E">
        <w:rPr>
          <w:szCs w:val="28"/>
        </w:rPr>
        <w:t>згідно додатку 1 (абзац 2 п.4.)</w:t>
      </w:r>
    </w:p>
    <w:p w:rsidR="00D66BCA" w:rsidRPr="005C1DF4" w:rsidRDefault="00D66BCA" w:rsidP="00D66BCA">
      <w:pPr>
        <w:ind w:right="-144" w:firstLine="567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</w:p>
    <w:p w:rsidR="00D66BCA" w:rsidRPr="005C1DF4" w:rsidRDefault="00D66BCA" w:rsidP="00D66BCA">
      <w:pPr>
        <w:pStyle w:val="a4"/>
        <w:tabs>
          <w:tab w:val="left" w:pos="709"/>
        </w:tabs>
        <w:ind w:left="567" w:right="-144"/>
        <w:jc w:val="both"/>
        <w:rPr>
          <w:szCs w:val="28"/>
          <w:highlight w:val="yellow"/>
        </w:rPr>
      </w:pPr>
      <w:r>
        <w:rPr>
          <w:szCs w:val="28"/>
          <w:highlight w:val="yellow"/>
        </w:rPr>
        <w:t xml:space="preserve"> 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lastRenderedPageBreak/>
        <w:t>Крім д</w:t>
      </w:r>
      <w:r>
        <w:rPr>
          <w:szCs w:val="28"/>
        </w:rPr>
        <w:t>окументів, зазначених у пункті 4</w:t>
      </w:r>
      <w:r w:rsidRPr="00D90A9C">
        <w:rPr>
          <w:szCs w:val="28"/>
        </w:rPr>
        <w:t xml:space="preserve"> цього Порядку, заявник подає копії документів, що підтверджують його статус відповідно до</w:t>
      </w:r>
      <w:r>
        <w:rPr>
          <w:szCs w:val="28"/>
        </w:rPr>
        <w:t xml:space="preserve"> одного з підпунктів </w:t>
      </w:r>
      <w:r w:rsidRPr="00D90A9C">
        <w:rPr>
          <w:szCs w:val="28"/>
        </w:rPr>
        <w:t xml:space="preserve"> п. 11 цього додатку, зокрема:</w:t>
      </w:r>
    </w:p>
    <w:p w:rsidR="00D66BCA" w:rsidRPr="00D90A9C" w:rsidRDefault="00D66BCA" w:rsidP="00D66BCA">
      <w:pPr>
        <w:pStyle w:val="a4"/>
        <w:numPr>
          <w:ilvl w:val="0"/>
          <w:numId w:val="32"/>
        </w:numPr>
        <w:tabs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>копію свідоцтва про народження дитини та копію одного з документів:</w:t>
      </w:r>
    </w:p>
    <w:p w:rsidR="00D66BCA" w:rsidRDefault="00D66BCA" w:rsidP="00D66BCA">
      <w:pPr>
        <w:pStyle w:val="a4"/>
        <w:numPr>
          <w:ilvl w:val="0"/>
          <w:numId w:val="35"/>
        </w:numPr>
        <w:tabs>
          <w:tab w:val="left" w:pos="993"/>
        </w:tabs>
        <w:ind w:right="-144"/>
        <w:jc w:val="both"/>
        <w:rPr>
          <w:szCs w:val="28"/>
        </w:rPr>
      </w:pPr>
      <w:r w:rsidRPr="00D90A9C">
        <w:rPr>
          <w:szCs w:val="28"/>
        </w:rPr>
        <w:t xml:space="preserve">повідомлення про призначення допомоги малозабезпеченій </w:t>
      </w:r>
      <w:r>
        <w:rPr>
          <w:szCs w:val="28"/>
        </w:rPr>
        <w:t xml:space="preserve">сім’ї    </w:t>
      </w:r>
      <w:r w:rsidRPr="00D90A9C">
        <w:rPr>
          <w:szCs w:val="28"/>
        </w:rPr>
        <w:t xml:space="preserve">(дійсне 6 місяців);   </w:t>
      </w:r>
    </w:p>
    <w:p w:rsidR="00D66BCA" w:rsidRDefault="00D66BCA" w:rsidP="00D66BCA">
      <w:pPr>
        <w:pStyle w:val="a4"/>
        <w:numPr>
          <w:ilvl w:val="0"/>
          <w:numId w:val="35"/>
        </w:numPr>
        <w:tabs>
          <w:tab w:val="left" w:pos="993"/>
        </w:tabs>
        <w:ind w:right="-144"/>
        <w:jc w:val="both"/>
        <w:rPr>
          <w:szCs w:val="28"/>
        </w:rPr>
      </w:pPr>
      <w:r w:rsidRPr="00D90A9C">
        <w:rPr>
          <w:szCs w:val="28"/>
        </w:rPr>
        <w:t>посвідчення багатодітної сім’ї або свідоцтв про народження дитини (троє і більше дітей до 18 років)</w:t>
      </w:r>
      <w:r>
        <w:rPr>
          <w:szCs w:val="28"/>
        </w:rPr>
        <w:t xml:space="preserve">; </w:t>
      </w:r>
    </w:p>
    <w:p w:rsidR="00D66BCA" w:rsidRPr="00D90A9C" w:rsidRDefault="00D66BCA" w:rsidP="00D66BCA">
      <w:pPr>
        <w:pStyle w:val="a4"/>
        <w:numPr>
          <w:ilvl w:val="0"/>
          <w:numId w:val="35"/>
        </w:numPr>
        <w:tabs>
          <w:tab w:val="left" w:pos="993"/>
        </w:tabs>
        <w:ind w:right="-144"/>
        <w:jc w:val="both"/>
        <w:rPr>
          <w:szCs w:val="28"/>
        </w:rPr>
      </w:pPr>
      <w:r w:rsidRPr="00D90A9C">
        <w:rPr>
          <w:szCs w:val="28"/>
        </w:rPr>
        <w:t xml:space="preserve">витяг з Державного реєстру актів цивільного стану громадян про державну реєстрацію народження відповідно до </w:t>
      </w:r>
      <w:r w:rsidRPr="00A44646">
        <w:rPr>
          <w:szCs w:val="28"/>
        </w:rPr>
        <w:t xml:space="preserve">ст. </w:t>
      </w:r>
      <w:r w:rsidRPr="00D90A9C">
        <w:rPr>
          <w:szCs w:val="28"/>
        </w:rPr>
        <w:t xml:space="preserve">135 Сімейного кодексу України (дійсний 1 місяць) </w:t>
      </w:r>
      <w:r>
        <w:rPr>
          <w:szCs w:val="28"/>
        </w:rPr>
        <w:t>– підпункт 11.1</w:t>
      </w:r>
      <w:r w:rsidRPr="00D90A9C">
        <w:rPr>
          <w:szCs w:val="28"/>
        </w:rPr>
        <w:t>;</w:t>
      </w:r>
    </w:p>
    <w:p w:rsidR="00D66BCA" w:rsidRPr="00E408AF" w:rsidRDefault="00D66BCA" w:rsidP="00D66BCA">
      <w:pPr>
        <w:numPr>
          <w:ilvl w:val="0"/>
          <w:numId w:val="32"/>
        </w:numPr>
        <w:tabs>
          <w:tab w:val="left" w:pos="993"/>
        </w:tabs>
        <w:ind w:left="0" w:right="-144" w:firstLine="709"/>
        <w:jc w:val="both"/>
        <w:rPr>
          <w:szCs w:val="28"/>
        </w:rPr>
      </w:pPr>
      <w:r w:rsidRPr="00E408AF">
        <w:rPr>
          <w:szCs w:val="28"/>
        </w:rPr>
        <w:t xml:space="preserve">копію свідоцтва про смерть </w:t>
      </w:r>
      <w:r w:rsidRPr="00E408AF">
        <w:rPr>
          <w:szCs w:val="28"/>
          <w:highlight w:val="yellow"/>
        </w:rPr>
        <w:t>за умови пред’явлення його оригіналу</w:t>
      </w:r>
      <w:r w:rsidRPr="00E408AF">
        <w:rPr>
          <w:szCs w:val="28"/>
        </w:rPr>
        <w:t xml:space="preserve">   – підпункт 11.2;</w:t>
      </w:r>
    </w:p>
    <w:p w:rsidR="00D66BCA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D90A9C">
        <w:rPr>
          <w:szCs w:val="28"/>
        </w:rPr>
        <w:t>копії рішення про присвоєння статусу дитини-сиротам, або дитини, позбавленої батьківського піклування та рішення про призначення опікуна/піклувальника</w:t>
      </w:r>
      <w:r>
        <w:rPr>
          <w:szCs w:val="28"/>
        </w:rPr>
        <w:t xml:space="preserve"> – підпункт 11.3</w:t>
      </w:r>
      <w:r w:rsidRPr="00D90A9C">
        <w:rPr>
          <w:szCs w:val="28"/>
        </w:rPr>
        <w:t>;</w:t>
      </w:r>
    </w:p>
    <w:p w:rsidR="00D66BCA" w:rsidRPr="00D90A9C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D90A9C">
        <w:rPr>
          <w:szCs w:val="28"/>
        </w:rPr>
        <w:t>копія п</w:t>
      </w:r>
      <w:r>
        <w:rPr>
          <w:szCs w:val="28"/>
        </w:rPr>
        <w:t>освідчення особи з інвалідністю – підпункт 11.4;</w:t>
      </w:r>
    </w:p>
    <w:p w:rsidR="00D66BCA" w:rsidRPr="00574779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>
        <w:rPr>
          <w:szCs w:val="28"/>
        </w:rPr>
        <w:t xml:space="preserve"> копія посвідчення дитини з інвалідністю та копію медичного висновку про дитину інваліда віком до 18 років – підпункт 11.4;</w:t>
      </w:r>
    </w:p>
    <w:p w:rsidR="00D66BCA" w:rsidRPr="005343AA" w:rsidRDefault="00D66BCA" w:rsidP="00D66BCA">
      <w:pPr>
        <w:numPr>
          <w:ilvl w:val="0"/>
          <w:numId w:val="32"/>
        </w:numPr>
        <w:tabs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 xml:space="preserve">копія </w:t>
      </w:r>
      <w:r>
        <w:rPr>
          <w:szCs w:val="28"/>
        </w:rPr>
        <w:t>довідки/</w:t>
      </w:r>
      <w:r w:rsidRPr="00D90A9C">
        <w:rPr>
          <w:szCs w:val="28"/>
        </w:rPr>
        <w:t xml:space="preserve">виписки   про стан здоров'я та необхідність лікування </w:t>
      </w:r>
      <w:r w:rsidRPr="005343AA">
        <w:rPr>
          <w:szCs w:val="28"/>
        </w:rPr>
        <w:t xml:space="preserve">громадянина </w:t>
      </w:r>
      <w:r>
        <w:rPr>
          <w:szCs w:val="28"/>
        </w:rPr>
        <w:t xml:space="preserve"> </w:t>
      </w:r>
      <w:r w:rsidRPr="00E408AF">
        <w:rPr>
          <w:szCs w:val="28"/>
          <w:highlight w:val="yellow"/>
        </w:rPr>
        <w:t>поточного року</w:t>
      </w:r>
      <w:r w:rsidRPr="005343AA">
        <w:rPr>
          <w:szCs w:val="28"/>
        </w:rPr>
        <w:t xml:space="preserve"> – підпункт 11.5; </w:t>
      </w:r>
    </w:p>
    <w:p w:rsidR="00D66BCA" w:rsidRPr="005343AA" w:rsidRDefault="00D66BCA" w:rsidP="00D66BCA">
      <w:pPr>
        <w:numPr>
          <w:ilvl w:val="0"/>
          <w:numId w:val="32"/>
        </w:numPr>
        <w:tabs>
          <w:tab w:val="left" w:pos="993"/>
        </w:tabs>
        <w:ind w:left="0" w:right="-144" w:firstLine="709"/>
        <w:jc w:val="both"/>
        <w:rPr>
          <w:szCs w:val="28"/>
        </w:rPr>
      </w:pPr>
      <w:r w:rsidRPr="005343AA">
        <w:rPr>
          <w:szCs w:val="28"/>
        </w:rPr>
        <w:t>документи, що підтверджують надзвичайні обставини, які призвели  до скрутного становища – підпункт 11.6;</w:t>
      </w:r>
    </w:p>
    <w:p w:rsidR="00D66BCA" w:rsidRPr="0045218D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>копія посвідчення учасника ліквідації аварії на ЧАЕС</w:t>
      </w:r>
      <w:r>
        <w:rPr>
          <w:szCs w:val="28"/>
        </w:rPr>
        <w:t xml:space="preserve"> – підпункт 11.7</w:t>
      </w:r>
      <w:r w:rsidRPr="00D90A9C">
        <w:rPr>
          <w:szCs w:val="28"/>
        </w:rPr>
        <w:t>;</w:t>
      </w:r>
    </w:p>
    <w:p w:rsidR="00D66BCA" w:rsidRPr="00D90A9C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>копія посвідчення члена сім’ї Героя Небесної Сотні</w:t>
      </w:r>
      <w:r>
        <w:rPr>
          <w:szCs w:val="28"/>
        </w:rPr>
        <w:t>- – підпункт 11.8</w:t>
      </w:r>
      <w:r w:rsidRPr="00D90A9C">
        <w:rPr>
          <w:szCs w:val="28"/>
        </w:rPr>
        <w:t>;</w:t>
      </w:r>
    </w:p>
    <w:p w:rsidR="00D66BCA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>копія посвідчення учасника бойових дій (АТО/ООС</w:t>
      </w:r>
      <w:r>
        <w:rPr>
          <w:szCs w:val="28"/>
        </w:rPr>
        <w:t xml:space="preserve"> 2014-2021 роки</w:t>
      </w:r>
      <w:r w:rsidRPr="00D90A9C">
        <w:rPr>
          <w:szCs w:val="28"/>
        </w:rPr>
        <w:t>)</w:t>
      </w:r>
      <w:r>
        <w:rPr>
          <w:szCs w:val="28"/>
        </w:rPr>
        <w:t xml:space="preserve"> – підпункт 11.9</w:t>
      </w:r>
      <w:r w:rsidRPr="00D90A9C">
        <w:rPr>
          <w:szCs w:val="28"/>
        </w:rPr>
        <w:t>;</w:t>
      </w:r>
    </w:p>
    <w:p w:rsidR="00D66BCA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>копія довідки про перебування на військовій службі</w:t>
      </w:r>
      <w:r w:rsidRPr="0045218D">
        <w:rPr>
          <w:szCs w:val="28"/>
        </w:rPr>
        <w:t xml:space="preserve"> </w:t>
      </w:r>
      <w:r>
        <w:rPr>
          <w:szCs w:val="28"/>
        </w:rPr>
        <w:t>– підпункт 11.10</w:t>
      </w:r>
      <w:r w:rsidRPr="00D90A9C">
        <w:rPr>
          <w:szCs w:val="28"/>
        </w:rPr>
        <w:t>;</w:t>
      </w:r>
    </w:p>
    <w:p w:rsidR="00D66BCA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>копія довідки про безпосередню участь особи у заходах, необхідних для забезпечення оборони України, захистку безпеки населення та інтересів держави у зв’язку з військовою агресією Російської Федерації проти України</w:t>
      </w:r>
      <w:r>
        <w:rPr>
          <w:szCs w:val="28"/>
        </w:rPr>
        <w:t xml:space="preserve"> або  виконанні бойових завдань ( для осіб за фактичним місцем проживання – акт щодо підтвердження місця фактичного проживання – підпункт 11.11; </w:t>
      </w:r>
    </w:p>
    <w:p w:rsidR="00D66BCA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 w:rsidRPr="00DD38B2">
        <w:rPr>
          <w:szCs w:val="28"/>
        </w:rPr>
        <w:t>копія виписки із медичної картки хворого про поранення/ захворювання пов’язані із  проходженням військової служби  ( для осіб за фактичним місцем проживання – акт щодо підтвердження місця фактичного проживання – підпункт 11.1</w:t>
      </w:r>
      <w:r>
        <w:rPr>
          <w:szCs w:val="28"/>
        </w:rPr>
        <w:t>2</w:t>
      </w:r>
      <w:r w:rsidRPr="00DD38B2">
        <w:rPr>
          <w:szCs w:val="28"/>
        </w:rPr>
        <w:t xml:space="preserve">; </w:t>
      </w:r>
    </w:p>
    <w:p w:rsidR="00D66BCA" w:rsidRPr="00DD38B2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DD38B2">
        <w:rPr>
          <w:szCs w:val="28"/>
        </w:rPr>
        <w:t xml:space="preserve">копія виписки із медичної картки хворого про поранення пов’язані із  </w:t>
      </w:r>
      <w:r>
        <w:rPr>
          <w:szCs w:val="28"/>
        </w:rPr>
        <w:t xml:space="preserve">збройною агресією РФ </w:t>
      </w:r>
      <w:r w:rsidRPr="00DD38B2">
        <w:rPr>
          <w:szCs w:val="28"/>
        </w:rPr>
        <w:t xml:space="preserve"> – підпункт 11.1</w:t>
      </w:r>
      <w:r>
        <w:rPr>
          <w:szCs w:val="28"/>
        </w:rPr>
        <w:t>3</w:t>
      </w:r>
      <w:r w:rsidRPr="00DD38B2">
        <w:rPr>
          <w:szCs w:val="28"/>
        </w:rPr>
        <w:t xml:space="preserve">; </w:t>
      </w:r>
    </w:p>
    <w:p w:rsidR="00D66BCA" w:rsidRPr="006C6092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D90A9C">
        <w:rPr>
          <w:szCs w:val="28"/>
        </w:rPr>
        <w:t>копії свідоцтво про смерть, сповіщення сім’ї про загибель військовослужбовця або лікарського свідоцтва про смерть, документів, що підтверджують родинні відносини (свідоцтво про народження, свідоцтво про шлюб)</w:t>
      </w:r>
      <w:r w:rsidRPr="006C6092">
        <w:rPr>
          <w:szCs w:val="28"/>
        </w:rPr>
        <w:t xml:space="preserve"> </w:t>
      </w:r>
      <w:r>
        <w:rPr>
          <w:szCs w:val="28"/>
        </w:rPr>
        <w:t>– підпункт 11.14;</w:t>
      </w:r>
    </w:p>
    <w:p w:rsidR="00D66BCA" w:rsidRPr="00D90A9C" w:rsidRDefault="00D66BCA" w:rsidP="00D66BCA">
      <w:pPr>
        <w:numPr>
          <w:ilvl w:val="0"/>
          <w:numId w:val="32"/>
        </w:numPr>
        <w:tabs>
          <w:tab w:val="left" w:pos="993"/>
        </w:tabs>
        <w:ind w:left="0" w:right="-144" w:firstLine="709"/>
        <w:jc w:val="both"/>
        <w:rPr>
          <w:szCs w:val="28"/>
        </w:rPr>
      </w:pPr>
      <w:r>
        <w:rPr>
          <w:szCs w:val="28"/>
        </w:rPr>
        <w:lastRenderedPageBreak/>
        <w:t>копії документів про право власності на нерухоме майно,</w:t>
      </w:r>
      <w:r w:rsidRPr="00D90A9C">
        <w:rPr>
          <w:szCs w:val="28"/>
        </w:rPr>
        <w:t xml:space="preserve"> копію акта про пожежу, інший документ, яким зафіксовано факт пошкодження житлового будинки внаслідок стихійного лиха або надзвичайної ситуації</w:t>
      </w:r>
      <w:r>
        <w:rPr>
          <w:szCs w:val="28"/>
        </w:rPr>
        <w:t xml:space="preserve"> – підпункт 11.15</w:t>
      </w:r>
      <w:r w:rsidRPr="00D90A9C">
        <w:rPr>
          <w:szCs w:val="28"/>
        </w:rPr>
        <w:t>;</w:t>
      </w:r>
    </w:p>
    <w:p w:rsidR="00D66BCA" w:rsidRPr="006C6092" w:rsidRDefault="00D66BCA" w:rsidP="00D66BCA">
      <w:pPr>
        <w:pStyle w:val="a4"/>
        <w:numPr>
          <w:ilvl w:val="0"/>
          <w:numId w:val="32"/>
        </w:numPr>
        <w:tabs>
          <w:tab w:val="left" w:pos="851"/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>копії документів про право власності на нерухоме майно, акт  обстеження житла, зруйнованого (пошкодженого) внаслідок надзвичайної ситуації воєнного характеру, спричиненої збройною агресією Російської  Федерації</w:t>
      </w:r>
      <w:r>
        <w:rPr>
          <w:szCs w:val="28"/>
        </w:rPr>
        <w:t xml:space="preserve"> – підпункт 11.16</w:t>
      </w:r>
      <w:r w:rsidRPr="00D90A9C">
        <w:rPr>
          <w:szCs w:val="28"/>
        </w:rPr>
        <w:t>;</w:t>
      </w:r>
    </w:p>
    <w:p w:rsidR="00D66BCA" w:rsidRPr="006C6092" w:rsidRDefault="00D66BCA" w:rsidP="00D66BCA">
      <w:pPr>
        <w:numPr>
          <w:ilvl w:val="0"/>
          <w:numId w:val="9"/>
        </w:numPr>
        <w:tabs>
          <w:tab w:val="left" w:pos="993"/>
        </w:tabs>
        <w:ind w:left="0" w:right="-144" w:firstLine="709"/>
        <w:jc w:val="both"/>
        <w:rPr>
          <w:szCs w:val="28"/>
        </w:rPr>
      </w:pPr>
      <w:r w:rsidRPr="00D90A9C">
        <w:rPr>
          <w:szCs w:val="28"/>
        </w:rPr>
        <w:t xml:space="preserve">інші документи, що </w:t>
      </w:r>
      <w:r>
        <w:rPr>
          <w:szCs w:val="28"/>
        </w:rPr>
        <w:t xml:space="preserve"> </w:t>
      </w:r>
      <w:r w:rsidRPr="00D90A9C">
        <w:rPr>
          <w:szCs w:val="28"/>
        </w:rPr>
        <w:t xml:space="preserve"> підтверджу</w:t>
      </w:r>
      <w:r>
        <w:rPr>
          <w:szCs w:val="28"/>
        </w:rPr>
        <w:t>ють</w:t>
      </w:r>
      <w:r w:rsidRPr="00D90A9C">
        <w:rPr>
          <w:szCs w:val="28"/>
        </w:rPr>
        <w:t xml:space="preserve"> необхідність надання</w:t>
      </w:r>
      <w:r w:rsidRPr="006C6092">
        <w:rPr>
          <w:szCs w:val="28"/>
        </w:rPr>
        <w:t xml:space="preserve">  одноразової матеріальної допомоги.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У заяві про надання допомоги зазначається: прізвище, ім’я, по-батькові  заявника, місце реєстрації (проживання),  життєві обставини, якими заявник обґрунтовує потребу у наданні йому грошової допомоги, дата подання заяви та підпис.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Документи реєструються в журналі реєстрації звернень громадян  і розглядаються  відповідно до резолюції сільського голови.</w:t>
      </w:r>
    </w:p>
    <w:p w:rsidR="00D66BCA" w:rsidRPr="00D90A9C" w:rsidRDefault="00D66BCA" w:rsidP="00D66BCA">
      <w:pPr>
        <w:tabs>
          <w:tab w:val="left" w:pos="993"/>
        </w:tabs>
        <w:ind w:right="-144"/>
        <w:jc w:val="both"/>
        <w:rPr>
          <w:szCs w:val="28"/>
        </w:rPr>
      </w:pPr>
      <w:r w:rsidRPr="00D90A9C">
        <w:rPr>
          <w:szCs w:val="28"/>
        </w:rPr>
        <w:t xml:space="preserve">           Відповідальна особа передає зареєстровані заяви  на розгляд комісії з питань соціального захисту населення при виконкомі не пізніше як за один робочий день до дати проведення засідання.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851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 Для надання одноразової матеріальної допомоги за клопотаннями депутатів сільської ради, керівників  відділів та структурних  підрозділів сільської ради, командира добровольчого формування Гатненської ТГ, відповідно до пунктів 10-16 додатку 1 до Програми «Заходи по реалізації програми соціальної підтримки малозабезпечених верств населення  Гатненської  сільської ради «Турбота» на 2022 – 2025 роки», до клопотання додаються  такі документи:</w:t>
      </w:r>
    </w:p>
    <w:p w:rsidR="00D66BCA" w:rsidRPr="00D90A9C" w:rsidRDefault="00D66BCA" w:rsidP="00D66BCA">
      <w:pPr>
        <w:pStyle w:val="a4"/>
        <w:numPr>
          <w:ilvl w:val="0"/>
          <w:numId w:val="10"/>
        </w:numPr>
        <w:tabs>
          <w:tab w:val="left" w:pos="709"/>
        </w:tabs>
        <w:ind w:left="426" w:right="-144" w:firstLine="141"/>
        <w:jc w:val="both"/>
        <w:rPr>
          <w:szCs w:val="28"/>
        </w:rPr>
      </w:pPr>
      <w:r w:rsidRPr="00D90A9C">
        <w:rPr>
          <w:szCs w:val="28"/>
        </w:rPr>
        <w:t xml:space="preserve"> список осіб:</w:t>
      </w:r>
    </w:p>
    <w:p w:rsidR="00D66BCA" w:rsidRPr="00D90A9C" w:rsidRDefault="00D66BCA" w:rsidP="00D66BCA">
      <w:pPr>
        <w:pStyle w:val="a4"/>
        <w:numPr>
          <w:ilvl w:val="0"/>
          <w:numId w:val="10"/>
        </w:numPr>
        <w:tabs>
          <w:tab w:val="left" w:pos="709"/>
        </w:tabs>
        <w:ind w:left="426" w:right="-144" w:firstLine="141"/>
        <w:jc w:val="both"/>
        <w:rPr>
          <w:szCs w:val="28"/>
        </w:rPr>
      </w:pPr>
      <w:r w:rsidRPr="00D90A9C">
        <w:rPr>
          <w:szCs w:val="28"/>
        </w:rPr>
        <w:t xml:space="preserve"> ксерокопія паспорта 1,2,11 сторінки або ID-картки та витягу про реєстрацію місця проживання;</w:t>
      </w:r>
    </w:p>
    <w:p w:rsidR="00D66BCA" w:rsidRPr="00D90A9C" w:rsidRDefault="00D66BCA" w:rsidP="00D66BCA">
      <w:pPr>
        <w:numPr>
          <w:ilvl w:val="0"/>
          <w:numId w:val="6"/>
        </w:numPr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 ксерокопія  </w:t>
      </w:r>
      <w:r w:rsidRPr="00D90A9C">
        <w:rPr>
          <w:rFonts w:eastAsia="Times New Roman"/>
          <w:bCs/>
          <w:color w:val="000000"/>
          <w:kern w:val="36"/>
          <w:szCs w:val="28"/>
        </w:rPr>
        <w:t>картки фізичної особи — платника податку</w:t>
      </w:r>
      <w:r w:rsidRPr="00D90A9C">
        <w:rPr>
          <w:szCs w:val="28"/>
        </w:rPr>
        <w:t xml:space="preserve">; </w:t>
      </w:r>
    </w:p>
    <w:p w:rsidR="00D66BCA" w:rsidRPr="00D90A9C" w:rsidRDefault="00D66BCA" w:rsidP="00D66BCA">
      <w:pPr>
        <w:numPr>
          <w:ilvl w:val="0"/>
          <w:numId w:val="7"/>
        </w:numPr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 банківські реквізити для виплати матеріальної допомоги (довідка за реквізитами  банківської установи).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Остаточне рішення про надання грошової допомоги приймає виконавчий комітет Гатненської сільської ради  за поданням комісії виконавчого комітету </w:t>
      </w:r>
      <w:r w:rsidRPr="00D90A9C">
        <w:rPr>
          <w:b/>
          <w:i/>
          <w:szCs w:val="28"/>
        </w:rPr>
        <w:t xml:space="preserve"> </w:t>
      </w:r>
      <w:r w:rsidRPr="00D90A9C">
        <w:rPr>
          <w:rFonts w:eastAsia="Times New Roman"/>
          <w:szCs w:val="28"/>
        </w:rPr>
        <w:t xml:space="preserve"> з питань соціального захисту населення</w:t>
      </w:r>
      <w:r w:rsidRPr="00D90A9C">
        <w:rPr>
          <w:szCs w:val="28"/>
        </w:rPr>
        <w:t xml:space="preserve">. 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1134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При нагальній необхідності, грошова допомога  може надаватися відповідно до розпорядження сільського голови.  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1134"/>
        </w:tabs>
        <w:ind w:left="0" w:right="-285" w:firstLine="567"/>
        <w:rPr>
          <w:szCs w:val="28"/>
        </w:rPr>
      </w:pPr>
      <w:r w:rsidRPr="00D90A9C">
        <w:rPr>
          <w:szCs w:val="28"/>
        </w:rPr>
        <w:t>Одноразова матеріальна допомога надається в сумі, що не перевищує:</w:t>
      </w:r>
    </w:p>
    <w:p w:rsidR="00D66BCA" w:rsidRPr="00D90A9C" w:rsidRDefault="00D66BCA" w:rsidP="00D66BCA">
      <w:pPr>
        <w:pStyle w:val="a4"/>
        <w:numPr>
          <w:ilvl w:val="1"/>
          <w:numId w:val="22"/>
        </w:numPr>
        <w:ind w:left="851" w:right="-144" w:hanging="851"/>
        <w:contextualSpacing/>
        <w:rPr>
          <w:szCs w:val="28"/>
        </w:rPr>
      </w:pPr>
      <w:r w:rsidRPr="00D90A9C">
        <w:rPr>
          <w:szCs w:val="28"/>
        </w:rPr>
        <w:t>При народженні дитини (в малозабезпеченій, багатодітній</w:t>
      </w:r>
      <w:r>
        <w:rPr>
          <w:szCs w:val="28"/>
        </w:rPr>
        <w:t xml:space="preserve">, </w:t>
      </w:r>
      <w:r w:rsidRPr="00D90A9C">
        <w:rPr>
          <w:szCs w:val="28"/>
        </w:rPr>
        <w:t>неповній сім’ї</w:t>
      </w:r>
      <w:r w:rsidRPr="00D733C4">
        <w:rPr>
          <w:szCs w:val="28"/>
        </w:rPr>
        <w:t xml:space="preserve"> </w:t>
      </w:r>
      <w:r>
        <w:rPr>
          <w:szCs w:val="28"/>
        </w:rPr>
        <w:t xml:space="preserve"> </w:t>
      </w:r>
      <w:r w:rsidRPr="00D90A9C">
        <w:rPr>
          <w:szCs w:val="28"/>
        </w:rPr>
        <w:t>або</w:t>
      </w:r>
      <w:r>
        <w:rPr>
          <w:szCs w:val="28"/>
        </w:rPr>
        <w:t xml:space="preserve"> </w:t>
      </w:r>
      <w:r w:rsidRPr="00915D00">
        <w:rPr>
          <w:szCs w:val="28"/>
          <w:highlight w:val="yellow"/>
        </w:rPr>
        <w:t>один із батьків  в ЗСУ</w:t>
      </w:r>
      <w:r>
        <w:rPr>
          <w:szCs w:val="28"/>
        </w:rPr>
        <w:t xml:space="preserve"> </w:t>
      </w:r>
      <w:r w:rsidRPr="00D90A9C">
        <w:rPr>
          <w:szCs w:val="28"/>
        </w:rPr>
        <w:t>) -  2000,00 грн.</w:t>
      </w:r>
    </w:p>
    <w:p w:rsidR="00D66BCA" w:rsidRPr="00D90A9C" w:rsidRDefault="00D66BCA" w:rsidP="00D66BCA">
      <w:pPr>
        <w:pStyle w:val="a4"/>
        <w:numPr>
          <w:ilvl w:val="1"/>
          <w:numId w:val="22"/>
        </w:numPr>
        <w:ind w:left="851" w:right="-144" w:hanging="851"/>
        <w:contextualSpacing/>
        <w:rPr>
          <w:szCs w:val="28"/>
        </w:rPr>
      </w:pPr>
      <w:r w:rsidRPr="00D90A9C">
        <w:rPr>
          <w:szCs w:val="28"/>
        </w:rPr>
        <w:t>На поховання близьких родичів -   2000,00 грн.</w:t>
      </w:r>
    </w:p>
    <w:p w:rsidR="00D66BCA" w:rsidRPr="00D90A9C" w:rsidRDefault="00D66BCA" w:rsidP="00D66BCA">
      <w:pPr>
        <w:pStyle w:val="a4"/>
        <w:numPr>
          <w:ilvl w:val="1"/>
          <w:numId w:val="22"/>
        </w:numPr>
        <w:ind w:left="851" w:right="-144" w:hanging="851"/>
        <w:contextualSpacing/>
        <w:rPr>
          <w:szCs w:val="28"/>
        </w:rPr>
      </w:pPr>
      <w:r w:rsidRPr="00D90A9C">
        <w:rPr>
          <w:szCs w:val="28"/>
        </w:rPr>
        <w:t>Дітям-сиротам та дітям, позбавленим батьківського піклування -  3000,00 грн.</w:t>
      </w:r>
    </w:p>
    <w:p w:rsidR="00D66BCA" w:rsidRPr="00D90A9C" w:rsidRDefault="00D66BCA" w:rsidP="00D66BCA">
      <w:pPr>
        <w:pStyle w:val="a4"/>
        <w:numPr>
          <w:ilvl w:val="1"/>
          <w:numId w:val="22"/>
        </w:numPr>
        <w:ind w:left="851" w:right="-144" w:hanging="851"/>
        <w:contextualSpacing/>
        <w:rPr>
          <w:szCs w:val="28"/>
        </w:rPr>
      </w:pPr>
      <w:r w:rsidRPr="00D90A9C">
        <w:rPr>
          <w:szCs w:val="28"/>
        </w:rPr>
        <w:t xml:space="preserve">Особам з інвалідністю:  </w:t>
      </w:r>
    </w:p>
    <w:p w:rsidR="00D66BCA" w:rsidRPr="00D90A9C" w:rsidRDefault="00D66BCA" w:rsidP="00D66BCA">
      <w:pPr>
        <w:pStyle w:val="a4"/>
        <w:numPr>
          <w:ilvl w:val="0"/>
          <w:numId w:val="11"/>
        </w:numPr>
        <w:ind w:left="851" w:right="-144" w:hanging="284"/>
        <w:jc w:val="both"/>
        <w:rPr>
          <w:szCs w:val="28"/>
        </w:rPr>
      </w:pPr>
      <w:r w:rsidRPr="00D90A9C">
        <w:rPr>
          <w:szCs w:val="28"/>
        </w:rPr>
        <w:t>особам з інвалідністю І гр. – 10000,00 грн.</w:t>
      </w:r>
    </w:p>
    <w:p w:rsidR="00D66BCA" w:rsidRPr="00D90A9C" w:rsidRDefault="00D66BCA" w:rsidP="00D66BCA">
      <w:pPr>
        <w:pStyle w:val="a4"/>
        <w:numPr>
          <w:ilvl w:val="0"/>
          <w:numId w:val="11"/>
        </w:numPr>
        <w:ind w:left="851" w:right="-144" w:hanging="284"/>
        <w:jc w:val="both"/>
        <w:rPr>
          <w:szCs w:val="28"/>
        </w:rPr>
      </w:pPr>
      <w:r w:rsidRPr="00D90A9C">
        <w:rPr>
          <w:szCs w:val="28"/>
        </w:rPr>
        <w:t>особам з інвалідністю ІІ гр. – 5000,00 грн.</w:t>
      </w:r>
    </w:p>
    <w:p w:rsidR="00D66BCA" w:rsidRPr="00D90A9C" w:rsidRDefault="00D66BCA" w:rsidP="00D66BCA">
      <w:pPr>
        <w:pStyle w:val="a4"/>
        <w:numPr>
          <w:ilvl w:val="0"/>
          <w:numId w:val="11"/>
        </w:numPr>
        <w:ind w:left="851" w:right="-144" w:hanging="284"/>
        <w:jc w:val="both"/>
        <w:rPr>
          <w:szCs w:val="28"/>
        </w:rPr>
      </w:pPr>
      <w:r w:rsidRPr="00D90A9C">
        <w:rPr>
          <w:szCs w:val="28"/>
        </w:rPr>
        <w:lastRenderedPageBreak/>
        <w:t>особам з інвалідністю ІІІ гр.  – 2000,00 грн.</w:t>
      </w:r>
    </w:p>
    <w:p w:rsidR="00D66BCA" w:rsidRPr="001271C4" w:rsidRDefault="00D66BCA" w:rsidP="00D66BCA">
      <w:pPr>
        <w:pStyle w:val="a4"/>
        <w:numPr>
          <w:ilvl w:val="0"/>
          <w:numId w:val="11"/>
        </w:numPr>
        <w:ind w:left="851" w:right="-144" w:hanging="284"/>
        <w:jc w:val="both"/>
        <w:rPr>
          <w:szCs w:val="28"/>
        </w:rPr>
      </w:pPr>
      <w:r w:rsidRPr="00D90A9C">
        <w:rPr>
          <w:szCs w:val="28"/>
        </w:rPr>
        <w:t>одному з батьків, які мають дитину з  інвалідністю - 10000,00 грн.</w:t>
      </w:r>
    </w:p>
    <w:p w:rsidR="00D66BCA" w:rsidRPr="001271C4" w:rsidRDefault="00D66BCA" w:rsidP="00D66BCA">
      <w:pPr>
        <w:pStyle w:val="a4"/>
        <w:numPr>
          <w:ilvl w:val="1"/>
          <w:numId w:val="22"/>
        </w:numPr>
        <w:ind w:left="851" w:right="-144" w:hanging="851"/>
        <w:contextualSpacing/>
        <w:rPr>
          <w:szCs w:val="28"/>
        </w:rPr>
      </w:pPr>
      <w:r w:rsidRPr="001271C4">
        <w:rPr>
          <w:szCs w:val="28"/>
        </w:rPr>
        <w:t>Особам, які потрапили в скрутне матеріальне становище за станом здоров’я (тяжке тривале захворювання, хірургічна операція)</w:t>
      </w:r>
      <w:r>
        <w:rPr>
          <w:szCs w:val="28"/>
        </w:rPr>
        <w:t>, або членам їх сімей</w:t>
      </w:r>
      <w:r w:rsidRPr="001271C4">
        <w:rPr>
          <w:szCs w:val="28"/>
        </w:rPr>
        <w:t xml:space="preserve"> -   5000,00   грн.</w:t>
      </w:r>
    </w:p>
    <w:p w:rsidR="00D66BCA" w:rsidRPr="007B6C60" w:rsidRDefault="00D66BCA" w:rsidP="00D66BCA">
      <w:pPr>
        <w:pStyle w:val="a4"/>
        <w:numPr>
          <w:ilvl w:val="1"/>
          <w:numId w:val="22"/>
        </w:numPr>
        <w:ind w:left="851" w:right="-144" w:hanging="851"/>
        <w:contextualSpacing/>
        <w:rPr>
          <w:szCs w:val="28"/>
        </w:rPr>
      </w:pPr>
      <w:r w:rsidRPr="001271C4">
        <w:rPr>
          <w:szCs w:val="28"/>
        </w:rPr>
        <w:t xml:space="preserve">Особам, які потрапили в скрутне матеріальне становище внаслідок життєвих обставин -  3000,00 грн.  </w:t>
      </w:r>
    </w:p>
    <w:p w:rsidR="00D66BCA" w:rsidRPr="00D90A9C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D90A9C">
        <w:rPr>
          <w:color w:val="000000"/>
          <w:szCs w:val="28"/>
        </w:rPr>
        <w:t xml:space="preserve">Учасникам ліквідації аварії на ЧАЕС  </w:t>
      </w:r>
      <w:r w:rsidRPr="00D90A9C">
        <w:rPr>
          <w:szCs w:val="28"/>
        </w:rPr>
        <w:t xml:space="preserve"> -   3000,00   грн.</w:t>
      </w:r>
    </w:p>
    <w:p w:rsidR="00D66BCA" w:rsidRPr="00D90A9C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 w:rsidRPr="00D90A9C">
        <w:rPr>
          <w:szCs w:val="28"/>
        </w:rPr>
        <w:t xml:space="preserve"> Членам сім’ї Героя «Небесної Сотні» -   3000,00   грн.</w:t>
      </w:r>
    </w:p>
    <w:p w:rsidR="00D66BCA" w:rsidRPr="00D733C4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 w:rsidRPr="00D733C4">
        <w:rPr>
          <w:szCs w:val="28"/>
        </w:rPr>
        <w:t xml:space="preserve"> Учасником бойових дій АТО/ООС – 3000,00 грн.</w:t>
      </w:r>
    </w:p>
    <w:p w:rsidR="00D66BCA" w:rsidRPr="00D733C4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 w:rsidRPr="00D733C4">
        <w:rPr>
          <w:szCs w:val="28"/>
        </w:rPr>
        <w:t>Військовослужбовцям або членам їх сімей -  5000,00 грн.</w:t>
      </w:r>
    </w:p>
    <w:p w:rsidR="00D66BCA" w:rsidRPr="00D733C4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 w:rsidRPr="00D733C4">
        <w:rPr>
          <w:szCs w:val="28"/>
        </w:rPr>
        <w:t>Учасникам бойових дій  Російсько-української війни (з 24.02.2022) або  членам їх  сімей (за фактичним місцем проживання, незалежно від місця реєстрації )  -  10 000,00   грн.</w:t>
      </w:r>
    </w:p>
    <w:p w:rsidR="00D66BCA" w:rsidRPr="00915D00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 w:rsidRPr="00D733C4">
        <w:rPr>
          <w:szCs w:val="28"/>
          <w:shd w:val="clear" w:color="auto" w:fill="FFFFFF"/>
        </w:rPr>
        <w:t>Військовослужбовцям, які </w:t>
      </w:r>
      <w:r w:rsidRPr="00D733C4">
        <w:rPr>
          <w:rStyle w:val="ad"/>
          <w:bCs/>
          <w:i w:val="0"/>
          <w:iCs w:val="0"/>
          <w:szCs w:val="28"/>
          <w:shd w:val="clear" w:color="auto" w:fill="FFFFFF"/>
        </w:rPr>
        <w:t>отримали</w:t>
      </w:r>
      <w:r w:rsidRPr="00D733C4">
        <w:rPr>
          <w:szCs w:val="28"/>
          <w:shd w:val="clear" w:color="auto" w:fill="FFFFFF"/>
        </w:rPr>
        <w:t> травму (</w:t>
      </w:r>
      <w:r w:rsidRPr="00D733C4">
        <w:rPr>
          <w:rStyle w:val="ad"/>
          <w:bCs/>
          <w:i w:val="0"/>
          <w:iCs w:val="0"/>
          <w:szCs w:val="28"/>
          <w:shd w:val="clear" w:color="auto" w:fill="FFFFFF"/>
        </w:rPr>
        <w:t>поранення</w:t>
      </w:r>
      <w:r w:rsidRPr="00D733C4">
        <w:rPr>
          <w:szCs w:val="28"/>
          <w:shd w:val="clear" w:color="auto" w:fill="FFFFFF"/>
        </w:rPr>
        <w:t>, контузію, каліцтво, </w:t>
      </w:r>
      <w:r w:rsidRPr="00D733C4">
        <w:rPr>
          <w:rStyle w:val="ad"/>
          <w:bCs/>
          <w:i w:val="0"/>
          <w:iCs w:val="0"/>
          <w:szCs w:val="28"/>
          <w:shd w:val="clear" w:color="auto" w:fill="FFFFFF"/>
        </w:rPr>
        <w:t>захворювання</w:t>
      </w:r>
      <w:r w:rsidRPr="00D733C4">
        <w:rPr>
          <w:szCs w:val="28"/>
          <w:shd w:val="clear" w:color="auto" w:fill="FFFFFF"/>
        </w:rPr>
        <w:t>) внаслідок  виконання бойових завдань,</w:t>
      </w:r>
      <w:r w:rsidRPr="00D733C4">
        <w:rPr>
          <w:szCs w:val="28"/>
        </w:rPr>
        <w:t xml:space="preserve">  або членам їх сімей, (за фактичним місцем проживання, незалежно від місця </w:t>
      </w:r>
      <w:r w:rsidRPr="00915D00">
        <w:rPr>
          <w:szCs w:val="28"/>
        </w:rPr>
        <w:t xml:space="preserve">реєстрації )   – 10 000 грн.  </w:t>
      </w:r>
    </w:p>
    <w:p w:rsidR="00D66BCA" w:rsidRPr="00D90A9C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 w:rsidRPr="00D733C4">
        <w:rPr>
          <w:szCs w:val="28"/>
        </w:rPr>
        <w:t xml:space="preserve">Особам, з числа цивільного населення громади,  яким завдано шкоди </w:t>
      </w:r>
      <w:r w:rsidRPr="00D90A9C">
        <w:rPr>
          <w:szCs w:val="28"/>
        </w:rPr>
        <w:t>здоров’ю внаслідок збройн</w:t>
      </w:r>
      <w:r>
        <w:rPr>
          <w:szCs w:val="28"/>
        </w:rPr>
        <w:t>ої агресії Російської Федерації</w:t>
      </w:r>
      <w:r w:rsidRPr="00D90A9C">
        <w:rPr>
          <w:szCs w:val="28"/>
        </w:rPr>
        <w:t xml:space="preserve">  –  10 000 грн.</w:t>
      </w:r>
      <w:r>
        <w:rPr>
          <w:szCs w:val="28"/>
        </w:rPr>
        <w:t xml:space="preserve"> (</w:t>
      </w:r>
      <w:r w:rsidRPr="00794F66">
        <w:rPr>
          <w:szCs w:val="28"/>
          <w:highlight w:val="yellow"/>
        </w:rPr>
        <w:t>разово).</w:t>
      </w:r>
      <w:r w:rsidRPr="00D90A9C">
        <w:rPr>
          <w:szCs w:val="28"/>
        </w:rPr>
        <w:t xml:space="preserve">  </w:t>
      </w:r>
    </w:p>
    <w:p w:rsidR="00D66BCA" w:rsidRPr="00794F66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  <w:highlight w:val="yellow"/>
        </w:rPr>
      </w:pPr>
      <w:r w:rsidRPr="00915D00">
        <w:rPr>
          <w:szCs w:val="28"/>
        </w:rPr>
        <w:t>Членам родини у разі загибелі (смерті) учасника бойових дій Російсько-</w:t>
      </w:r>
      <w:r w:rsidRPr="00D90A9C">
        <w:rPr>
          <w:szCs w:val="28"/>
        </w:rPr>
        <w:t xml:space="preserve">української війни </w:t>
      </w:r>
      <w:r w:rsidRPr="00915D00">
        <w:rPr>
          <w:szCs w:val="28"/>
          <w:highlight w:val="yellow"/>
        </w:rPr>
        <w:t>під час виконання бойових завдань</w:t>
      </w:r>
      <w:r>
        <w:rPr>
          <w:szCs w:val="28"/>
        </w:rPr>
        <w:t xml:space="preserve"> </w:t>
      </w:r>
      <w:r w:rsidRPr="00D90A9C">
        <w:rPr>
          <w:szCs w:val="28"/>
        </w:rPr>
        <w:t>– 50 000 грн.</w:t>
      </w:r>
      <w:r>
        <w:rPr>
          <w:szCs w:val="28"/>
        </w:rPr>
        <w:t xml:space="preserve"> </w:t>
      </w:r>
      <w:r w:rsidRPr="00794F66">
        <w:rPr>
          <w:szCs w:val="28"/>
          <w:highlight w:val="yellow"/>
        </w:rPr>
        <w:t>(разово).</w:t>
      </w:r>
    </w:p>
    <w:p w:rsidR="00D66BCA" w:rsidRPr="00794F66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  <w:highlight w:val="yellow"/>
        </w:rPr>
      </w:pPr>
      <w:r w:rsidRPr="00D90A9C">
        <w:rPr>
          <w:szCs w:val="28"/>
        </w:rPr>
        <w:t>Особам, майно яких  пошкоджено   внаслідок пожежі, аварії, стихійного лиха (удару блискавки, повені тощо) та розташоване в межах територіальної громади (незалежно від місця реєстрації власника) -                       20 000,00   грн.</w:t>
      </w:r>
      <w:r w:rsidRPr="0083288E">
        <w:rPr>
          <w:szCs w:val="28"/>
        </w:rPr>
        <w:t xml:space="preserve"> </w:t>
      </w:r>
      <w:r w:rsidRPr="00794F66">
        <w:rPr>
          <w:szCs w:val="28"/>
          <w:highlight w:val="yellow"/>
        </w:rPr>
        <w:t>.(разово).</w:t>
      </w:r>
    </w:p>
    <w:p w:rsidR="00D66BCA" w:rsidRDefault="00D66BCA" w:rsidP="00D66BCA">
      <w:pPr>
        <w:pStyle w:val="a4"/>
        <w:numPr>
          <w:ilvl w:val="1"/>
          <w:numId w:val="22"/>
        </w:numPr>
        <w:ind w:left="709" w:right="-144" w:hanging="709"/>
        <w:jc w:val="both"/>
        <w:rPr>
          <w:szCs w:val="28"/>
        </w:rPr>
      </w:pPr>
      <w:r w:rsidRPr="00D90A9C">
        <w:rPr>
          <w:szCs w:val="28"/>
        </w:rPr>
        <w:t xml:space="preserve">Особам, майно яких  пошкоджено внаслідок </w:t>
      </w:r>
      <w:r w:rsidRPr="00D90A9C">
        <w:rPr>
          <w:color w:val="000000"/>
          <w:szCs w:val="28"/>
          <w:shd w:val="clear" w:color="auto" w:fill="FFFFFF"/>
          <w:lang w:eastAsia="en-US"/>
        </w:rPr>
        <w:t>надзвичайної ситуації воєнного характеру, спричиненої збройною агресією Російської Федерації</w:t>
      </w:r>
      <w:r w:rsidRPr="00D90A9C">
        <w:rPr>
          <w:szCs w:val="28"/>
        </w:rPr>
        <w:t xml:space="preserve"> та розташоване в межах територіальної громади (незалежно від місця реєстрації власника) – 10 000 грн.</w:t>
      </w:r>
      <w:r w:rsidRPr="0083288E">
        <w:rPr>
          <w:szCs w:val="28"/>
        </w:rPr>
        <w:t xml:space="preserve"> </w:t>
      </w:r>
      <w:r w:rsidRPr="00794F66">
        <w:rPr>
          <w:szCs w:val="28"/>
          <w:highlight w:val="yellow"/>
        </w:rPr>
        <w:t>(разово).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1134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Одноразова матеріальна допомога, що надається відповідно до п. 8 цього додатку,  надається в сумі, що не перевищує: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szCs w:val="28"/>
        </w:rPr>
        <w:t>З  нагоди відзначення ювілейних дат з Дня народження –  1000,00 грн.</w:t>
      </w:r>
    </w:p>
    <w:p w:rsidR="00D66BCA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szCs w:val="28"/>
          <w:lang w:eastAsia="en-US"/>
        </w:rPr>
        <w:t>З нагоди  ювілейної  річниці весілля  - 2000,00 грн.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szCs w:val="28"/>
        </w:rPr>
        <w:t>До Міжнародного дня захисту дітей -   1000,00   грн.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szCs w:val="28"/>
        </w:rPr>
        <w:t xml:space="preserve">До Міжнародного дня людей з інвалідністю: </w:t>
      </w:r>
    </w:p>
    <w:p w:rsidR="00D66BCA" w:rsidRPr="00D90A9C" w:rsidRDefault="00D66BCA" w:rsidP="00D66BCA">
      <w:pPr>
        <w:pStyle w:val="a4"/>
        <w:numPr>
          <w:ilvl w:val="0"/>
          <w:numId w:val="13"/>
        </w:numPr>
        <w:ind w:left="709" w:right="-144" w:hanging="283"/>
        <w:jc w:val="both"/>
        <w:rPr>
          <w:szCs w:val="28"/>
        </w:rPr>
      </w:pPr>
      <w:r w:rsidRPr="00D90A9C">
        <w:rPr>
          <w:szCs w:val="28"/>
        </w:rPr>
        <w:t>особам з інвалідністю І гр. – 5000,00 грн.</w:t>
      </w:r>
    </w:p>
    <w:p w:rsidR="00D66BCA" w:rsidRPr="00D90A9C" w:rsidRDefault="00D66BCA" w:rsidP="00D66BCA">
      <w:pPr>
        <w:pStyle w:val="a4"/>
        <w:numPr>
          <w:ilvl w:val="0"/>
          <w:numId w:val="13"/>
        </w:numPr>
        <w:ind w:left="709" w:right="-144" w:hanging="283"/>
        <w:jc w:val="both"/>
        <w:rPr>
          <w:szCs w:val="28"/>
        </w:rPr>
      </w:pPr>
      <w:r w:rsidRPr="00D90A9C">
        <w:rPr>
          <w:szCs w:val="28"/>
        </w:rPr>
        <w:t>особам з інвалідністю ІІ гр. – 3000,00 грн.</w:t>
      </w:r>
    </w:p>
    <w:p w:rsidR="00D66BCA" w:rsidRPr="00D90A9C" w:rsidRDefault="00D66BCA" w:rsidP="00D66BCA">
      <w:pPr>
        <w:pStyle w:val="a4"/>
        <w:numPr>
          <w:ilvl w:val="0"/>
          <w:numId w:val="13"/>
        </w:numPr>
        <w:ind w:left="709" w:right="-144" w:hanging="283"/>
        <w:jc w:val="both"/>
        <w:rPr>
          <w:szCs w:val="28"/>
        </w:rPr>
      </w:pPr>
      <w:r w:rsidRPr="00D90A9C">
        <w:rPr>
          <w:szCs w:val="28"/>
        </w:rPr>
        <w:t>особам з інвалідністю ІІІ гр.  – 2000,00 грн.</w:t>
      </w:r>
    </w:p>
    <w:p w:rsidR="00D66BCA" w:rsidRPr="00D90A9C" w:rsidRDefault="00D66BCA" w:rsidP="00D66BCA">
      <w:pPr>
        <w:pStyle w:val="a4"/>
        <w:numPr>
          <w:ilvl w:val="0"/>
          <w:numId w:val="13"/>
        </w:numPr>
        <w:ind w:left="709" w:right="-144" w:hanging="283"/>
        <w:jc w:val="both"/>
        <w:rPr>
          <w:szCs w:val="28"/>
        </w:rPr>
      </w:pPr>
      <w:r w:rsidRPr="00D90A9C">
        <w:rPr>
          <w:szCs w:val="28"/>
        </w:rPr>
        <w:t>одному з батьків, які мають дитину з  інвалідністю - 5000,00 грн.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color w:val="000000"/>
          <w:szCs w:val="28"/>
        </w:rPr>
        <w:t>Учасникам ліквідації аварії на ЧАЕС та вдовам ліквідаторів аварії на ЧАЕС</w:t>
      </w:r>
      <w:r w:rsidRPr="00D90A9C">
        <w:rPr>
          <w:szCs w:val="28"/>
        </w:rPr>
        <w:t xml:space="preserve"> </w:t>
      </w:r>
      <w:r w:rsidRPr="00D90A9C">
        <w:rPr>
          <w:color w:val="000000"/>
          <w:szCs w:val="28"/>
        </w:rPr>
        <w:t xml:space="preserve">що постійно проживають на території громади </w:t>
      </w:r>
      <w:r w:rsidRPr="00D90A9C">
        <w:rPr>
          <w:szCs w:val="28"/>
        </w:rPr>
        <w:t>(незалежно від місця реєстрації) - 3000,00   грн. (26 квітня; 14 грудня)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>
        <w:rPr>
          <w:szCs w:val="28"/>
        </w:rPr>
        <w:lastRenderedPageBreak/>
        <w:t xml:space="preserve">Учасникам бойових дій, військовослужбовцям або членам їх сімей </w:t>
      </w:r>
      <w:r w:rsidRPr="00D90A9C">
        <w:rPr>
          <w:szCs w:val="28"/>
        </w:rPr>
        <w:t xml:space="preserve">(за фактичним місцем проживання, незалежно від місця реєстрації )  ( </w:t>
      </w:r>
      <w:r>
        <w:rPr>
          <w:szCs w:val="28"/>
        </w:rPr>
        <w:t>01</w:t>
      </w:r>
      <w:r w:rsidRPr="00D90A9C">
        <w:rPr>
          <w:szCs w:val="28"/>
        </w:rPr>
        <w:t xml:space="preserve"> жовтня) -   3000,00   грн.  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szCs w:val="28"/>
        </w:rPr>
        <w:t xml:space="preserve"> Учасникам бойових дій на території інших держав (15 лютого) -  2000,00   грн. 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szCs w:val="28"/>
        </w:rPr>
        <w:t xml:space="preserve">Членів добровільного формування громади (незалежно від місця реєстрації), яким завдано шкоди здоров’ю внаслідок збройної агресії Російської Федерації – 10 000 грн.  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szCs w:val="28"/>
        </w:rPr>
        <w:t>Членам добровільного формування Гатненської ТГ –  5 000 грн.</w:t>
      </w:r>
    </w:p>
    <w:p w:rsidR="00D66BCA" w:rsidRPr="00D90A9C" w:rsidRDefault="00D66BCA" w:rsidP="00D66BCA">
      <w:pPr>
        <w:pStyle w:val="a4"/>
        <w:numPr>
          <w:ilvl w:val="1"/>
          <w:numId w:val="23"/>
        </w:numPr>
        <w:ind w:left="709" w:right="-144" w:hanging="709"/>
        <w:jc w:val="both"/>
        <w:rPr>
          <w:szCs w:val="28"/>
        </w:rPr>
      </w:pPr>
      <w:r w:rsidRPr="00D90A9C">
        <w:rPr>
          <w:bCs/>
          <w:szCs w:val="28"/>
          <w:shd w:val="clear" w:color="auto" w:fill="FFFFFF"/>
        </w:rPr>
        <w:t>Членам сімей загиблих (померлих) в боротьбі за незалежність, суверенітет і територіальну цілісність України</w:t>
      </w:r>
      <w:r w:rsidRPr="00D90A9C">
        <w:rPr>
          <w:szCs w:val="28"/>
          <w:shd w:val="clear" w:color="auto" w:fill="FFFFFF"/>
        </w:rPr>
        <w:t> ( 29 серпня) – 3000,00 грн.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За результатами розгляду отриманих документів виконавчий комітет сільської  ради може відмовити в наданні одноразової матеріальної допомоги у грошовій формі,  якщо:</w:t>
      </w:r>
    </w:p>
    <w:p w:rsidR="00D66BCA" w:rsidRPr="00D90A9C" w:rsidRDefault="00D66BCA" w:rsidP="00D66BCA">
      <w:pPr>
        <w:pStyle w:val="a4"/>
        <w:numPr>
          <w:ilvl w:val="0"/>
          <w:numId w:val="9"/>
        </w:numPr>
        <w:tabs>
          <w:tab w:val="left" w:pos="993"/>
        </w:tabs>
        <w:ind w:right="-144"/>
        <w:jc w:val="both"/>
        <w:rPr>
          <w:szCs w:val="28"/>
        </w:rPr>
      </w:pPr>
      <w:r w:rsidRPr="00D90A9C">
        <w:rPr>
          <w:szCs w:val="28"/>
        </w:rPr>
        <w:t>до заяви не додані документи, подання яких є обов'язковим для надання одноразової матеріальної допомоги у грошовій формі;</w:t>
      </w:r>
    </w:p>
    <w:p w:rsidR="00D66BCA" w:rsidRPr="00D90A9C" w:rsidRDefault="00D66BCA" w:rsidP="00D66BCA">
      <w:pPr>
        <w:pStyle w:val="a4"/>
        <w:numPr>
          <w:ilvl w:val="0"/>
          <w:numId w:val="9"/>
        </w:numPr>
        <w:tabs>
          <w:tab w:val="left" w:pos="993"/>
        </w:tabs>
        <w:ind w:right="-144"/>
        <w:jc w:val="both"/>
        <w:rPr>
          <w:szCs w:val="28"/>
        </w:rPr>
      </w:pPr>
      <w:r w:rsidRPr="00D90A9C">
        <w:rPr>
          <w:szCs w:val="28"/>
        </w:rPr>
        <w:t>заявник працездатний або працездатні члени його сім'ї без поважних  причин не працюють і не зареєстровані в установленому порядку,  як безробітні;</w:t>
      </w:r>
    </w:p>
    <w:p w:rsidR="00D66BCA" w:rsidRPr="00D90A9C" w:rsidRDefault="00D66BCA" w:rsidP="00D66BCA">
      <w:pPr>
        <w:pStyle w:val="a4"/>
        <w:numPr>
          <w:ilvl w:val="0"/>
          <w:numId w:val="9"/>
        </w:numPr>
        <w:tabs>
          <w:tab w:val="left" w:pos="993"/>
        </w:tabs>
        <w:ind w:right="-144"/>
        <w:jc w:val="both"/>
        <w:rPr>
          <w:szCs w:val="28"/>
        </w:rPr>
      </w:pPr>
      <w:r w:rsidRPr="00D90A9C">
        <w:rPr>
          <w:szCs w:val="28"/>
        </w:rPr>
        <w:t>особа протягом поточного року вже отримувала одноразову матеріальну  допомогу   у грошовій формі за рахунок коштів місцевого бюджету за заявою, крім  матеріальної допомоги наданої на підставі п. 8 цього додатку.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 Виплата одноразової матеріальної допомоги у грошовій формі проводиться відділом бухгалтерського обліку та звітності  відповідно до прийнятого виконавчим комітетом рішення/розпорядження сільського голови, шляхом перерахуванням коштів на особисті банківські рахунки заявників.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>Одноразова матеріальна допомога в натуральній формі (п. 17 Додатку 1 до програми) надається жителям громади, місце проживання  яких зареєстровано в межах Гатненської територіальної громади.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 Рішення про надання матеріальної допомоги в натуральній формі приймає виконавчий комітет Гатненської сільської ради за клопотанням відділу соціального захисту населення та служби у справах дітей та сім’ї.   </w:t>
      </w:r>
    </w:p>
    <w:p w:rsidR="00D66BCA" w:rsidRPr="00D90A9C" w:rsidRDefault="00D66BCA" w:rsidP="00D66BCA">
      <w:pPr>
        <w:pStyle w:val="a4"/>
        <w:numPr>
          <w:ilvl w:val="1"/>
          <w:numId w:val="27"/>
        </w:numPr>
        <w:tabs>
          <w:tab w:val="left" w:pos="709"/>
        </w:tabs>
        <w:ind w:right="-144"/>
        <w:jc w:val="both"/>
        <w:rPr>
          <w:szCs w:val="28"/>
        </w:rPr>
      </w:pPr>
      <w:r w:rsidRPr="00D90A9C">
        <w:rPr>
          <w:szCs w:val="28"/>
        </w:rPr>
        <w:t>До клопотання додаються  такі документи:</w:t>
      </w:r>
    </w:p>
    <w:p w:rsidR="00D66BCA" w:rsidRPr="00D90A9C" w:rsidRDefault="00D66BCA" w:rsidP="00D66BCA">
      <w:pPr>
        <w:pStyle w:val="a4"/>
        <w:numPr>
          <w:ilvl w:val="0"/>
          <w:numId w:val="10"/>
        </w:numPr>
        <w:tabs>
          <w:tab w:val="left" w:pos="709"/>
        </w:tabs>
        <w:ind w:left="1134" w:right="-144" w:hanging="720"/>
        <w:jc w:val="both"/>
        <w:rPr>
          <w:szCs w:val="28"/>
        </w:rPr>
      </w:pPr>
      <w:r w:rsidRPr="00D90A9C">
        <w:rPr>
          <w:szCs w:val="28"/>
        </w:rPr>
        <w:t xml:space="preserve"> список осіб;</w:t>
      </w:r>
    </w:p>
    <w:p w:rsidR="00D66BCA" w:rsidRPr="00D90A9C" w:rsidRDefault="00D66BCA" w:rsidP="00D66BCA">
      <w:pPr>
        <w:pStyle w:val="a4"/>
        <w:numPr>
          <w:ilvl w:val="0"/>
          <w:numId w:val="10"/>
        </w:numPr>
        <w:tabs>
          <w:tab w:val="left" w:pos="709"/>
        </w:tabs>
        <w:ind w:left="709" w:right="-144" w:hanging="283"/>
        <w:jc w:val="both"/>
        <w:rPr>
          <w:szCs w:val="28"/>
        </w:rPr>
      </w:pPr>
      <w:r w:rsidRPr="00D90A9C">
        <w:rPr>
          <w:szCs w:val="28"/>
        </w:rPr>
        <w:t xml:space="preserve"> ксерокопія паспорта 1,2,11 сторінки або ID-картки та витягу про реєстрацію місця проживання;</w:t>
      </w:r>
    </w:p>
    <w:p w:rsidR="00D66BCA" w:rsidRPr="00D90A9C" w:rsidRDefault="00D66BCA" w:rsidP="00D66BCA">
      <w:pPr>
        <w:numPr>
          <w:ilvl w:val="0"/>
          <w:numId w:val="6"/>
        </w:numPr>
        <w:tabs>
          <w:tab w:val="left" w:pos="709"/>
        </w:tabs>
        <w:ind w:left="1134" w:right="-144" w:hanging="720"/>
        <w:jc w:val="both"/>
        <w:rPr>
          <w:szCs w:val="28"/>
        </w:rPr>
      </w:pPr>
      <w:r w:rsidRPr="00D90A9C">
        <w:rPr>
          <w:szCs w:val="28"/>
        </w:rPr>
        <w:t xml:space="preserve"> ксерокопія  </w:t>
      </w:r>
      <w:r w:rsidRPr="00D90A9C">
        <w:rPr>
          <w:rFonts w:eastAsia="Times New Roman"/>
          <w:bCs/>
          <w:color w:val="000000"/>
          <w:kern w:val="36"/>
          <w:szCs w:val="28"/>
        </w:rPr>
        <w:t>посвідчення особи з інвалідністю</w:t>
      </w:r>
      <w:r w:rsidRPr="00D90A9C">
        <w:rPr>
          <w:szCs w:val="28"/>
        </w:rPr>
        <w:t xml:space="preserve">; </w:t>
      </w:r>
    </w:p>
    <w:p w:rsidR="00D66BCA" w:rsidRPr="00D90A9C" w:rsidRDefault="00D66BCA" w:rsidP="00D66BCA">
      <w:pPr>
        <w:numPr>
          <w:ilvl w:val="0"/>
          <w:numId w:val="7"/>
        </w:numPr>
        <w:tabs>
          <w:tab w:val="left" w:pos="709"/>
        </w:tabs>
        <w:ind w:left="1134" w:right="-144" w:hanging="720"/>
        <w:jc w:val="both"/>
        <w:rPr>
          <w:szCs w:val="28"/>
        </w:rPr>
      </w:pPr>
      <w:r w:rsidRPr="00D90A9C">
        <w:rPr>
          <w:szCs w:val="28"/>
        </w:rPr>
        <w:t xml:space="preserve"> ксерокопія посвідчення багатодітної родини;</w:t>
      </w:r>
    </w:p>
    <w:p w:rsidR="00D66BCA" w:rsidRPr="00D90A9C" w:rsidRDefault="00D66BCA" w:rsidP="00D66BCA">
      <w:pPr>
        <w:numPr>
          <w:ilvl w:val="0"/>
          <w:numId w:val="7"/>
        </w:numPr>
        <w:tabs>
          <w:tab w:val="left" w:pos="709"/>
        </w:tabs>
        <w:ind w:left="1134" w:right="-144" w:hanging="720"/>
        <w:jc w:val="both"/>
        <w:rPr>
          <w:szCs w:val="28"/>
        </w:rPr>
      </w:pPr>
      <w:r w:rsidRPr="00D90A9C">
        <w:rPr>
          <w:szCs w:val="28"/>
        </w:rPr>
        <w:t xml:space="preserve"> ксерокопія документа, що підтверджує статус неповної сім’ї.</w:t>
      </w:r>
    </w:p>
    <w:p w:rsidR="00D66BCA" w:rsidRPr="00D90A9C" w:rsidRDefault="00D66BCA" w:rsidP="00D66BCA">
      <w:pPr>
        <w:pStyle w:val="a4"/>
        <w:numPr>
          <w:ilvl w:val="0"/>
          <w:numId w:val="5"/>
        </w:numPr>
        <w:tabs>
          <w:tab w:val="left" w:pos="993"/>
        </w:tabs>
        <w:ind w:left="0" w:right="-144" w:firstLine="567"/>
        <w:jc w:val="both"/>
        <w:rPr>
          <w:szCs w:val="28"/>
        </w:rPr>
      </w:pPr>
      <w:r w:rsidRPr="00D90A9C">
        <w:rPr>
          <w:szCs w:val="28"/>
        </w:rPr>
        <w:t xml:space="preserve"> Надання матеріальної допомоги у натуральній формі проводиться відділом  соціального захисту населення  відповідно до рішення    виконавчого комітету та чинного законодавства. </w:t>
      </w:r>
    </w:p>
    <w:p w:rsidR="00D66BCA" w:rsidRPr="00D90A9C" w:rsidRDefault="00D66BCA" w:rsidP="00D66BCA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</w:p>
    <w:p w:rsidR="00D66BCA" w:rsidRDefault="00D66BCA" w:rsidP="00D66BCA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>Керуючий справами</w:t>
      </w:r>
    </w:p>
    <w:p w:rsidR="00D66BCA" w:rsidRPr="00794F66" w:rsidRDefault="00D66BCA" w:rsidP="00D66BCA">
      <w:pPr>
        <w:pStyle w:val="a3"/>
        <w:jc w:val="both"/>
        <w:rPr>
          <w:rFonts w:ascii="Times New Roman" w:hAnsi="Times New Roman"/>
          <w:b/>
          <w:sz w:val="28"/>
          <w:szCs w:val="32"/>
          <w:lang w:val="uk-UA"/>
        </w:rPr>
      </w:pPr>
      <w:r>
        <w:rPr>
          <w:rFonts w:ascii="Times New Roman" w:hAnsi="Times New Roman"/>
          <w:b/>
          <w:sz w:val="28"/>
          <w:szCs w:val="32"/>
          <w:lang w:val="uk-UA"/>
        </w:rPr>
        <w:t>(секретар) виконкому                                                              Лариса  СІДЯКІНА</w:t>
      </w:r>
    </w:p>
    <w:p w:rsidR="00D66BCA" w:rsidRDefault="00D66BCA" w:rsidP="00D66BCA">
      <w:pPr>
        <w:tabs>
          <w:tab w:val="left" w:pos="993"/>
        </w:tabs>
        <w:ind w:left="709" w:right="-144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Додатку  1   </w:t>
      </w:r>
    </w:p>
    <w:p w:rsidR="00D66BCA" w:rsidRDefault="00D66BCA" w:rsidP="00D66BCA">
      <w:pPr>
        <w:tabs>
          <w:tab w:val="left" w:pos="993"/>
        </w:tabs>
        <w:ind w:left="709" w:right="-144"/>
        <w:jc w:val="right"/>
        <w:rPr>
          <w:szCs w:val="28"/>
        </w:rPr>
      </w:pPr>
      <w:r>
        <w:rPr>
          <w:szCs w:val="28"/>
        </w:rPr>
        <w:t xml:space="preserve"> (абзац 2 п.4)</w:t>
      </w:r>
    </w:p>
    <w:p w:rsidR="00D66BCA" w:rsidRDefault="00D66BCA" w:rsidP="00D66BCA">
      <w:pPr>
        <w:ind w:left="-284" w:right="-5"/>
        <w:jc w:val="center"/>
        <w:rPr>
          <w:rFonts w:eastAsiaTheme="minorEastAsia"/>
          <w:color w:val="FFFFFF"/>
          <w:szCs w:val="28"/>
        </w:rPr>
      </w:pPr>
    </w:p>
    <w:p w:rsidR="00D66BCA" w:rsidRDefault="00D66BCA" w:rsidP="00D66BCA">
      <w:pPr>
        <w:ind w:left="-284" w:right="-5"/>
        <w:jc w:val="center"/>
        <w:rPr>
          <w:rFonts w:eastAsiaTheme="minorEastAsia"/>
          <w:color w:val="FFFFFF"/>
          <w:szCs w:val="28"/>
        </w:rPr>
      </w:pPr>
      <w:r>
        <w:rPr>
          <w:rFonts w:eastAsiaTheme="minorEastAsia"/>
          <w:color w:val="FFFFFF"/>
          <w:szCs w:val="28"/>
        </w:rPr>
        <w:object w:dxaOrig="780" w:dyaOrig="1110">
          <v:shape id="_x0000_i1026" type="#_x0000_t75" style="width:39pt;height:55.5pt" o:ole="">
            <v:imagedata r:id="rId7" o:title=""/>
          </v:shape>
          <o:OLEObject Type="Embed" ProgID="Word.Picture.8" ShapeID="_x0000_i1026" DrawAspect="Content" ObjectID="_1759056711" r:id="rId9"/>
        </w:object>
      </w:r>
    </w:p>
    <w:p w:rsidR="00D66BCA" w:rsidRDefault="00D66BCA" w:rsidP="00D66BCA">
      <w:pPr>
        <w:widowControl w:val="0"/>
        <w:autoSpaceDE w:val="0"/>
        <w:autoSpaceDN w:val="0"/>
        <w:adjustRightInd w:val="0"/>
        <w:jc w:val="center"/>
        <w:rPr>
          <w:iCs/>
          <w:szCs w:val="28"/>
        </w:rPr>
      </w:pPr>
      <w:r>
        <w:rPr>
          <w:iCs/>
          <w:szCs w:val="28"/>
        </w:rPr>
        <w:t>ГАТНЕНСЬКА СIЛЬСЬКА РАДА</w:t>
      </w:r>
    </w:p>
    <w:p w:rsidR="00D66BCA" w:rsidRDefault="00D66BCA" w:rsidP="00D66BCA">
      <w:pPr>
        <w:ind w:right="175"/>
        <w:jc w:val="center"/>
        <w:rPr>
          <w:szCs w:val="28"/>
        </w:rPr>
      </w:pPr>
      <w:r>
        <w:rPr>
          <w:szCs w:val="28"/>
        </w:rPr>
        <w:t>ФАСТІВСЬКОГО РАЙОНУ КИЇВСЬКОЇ ОБЛАСТІ</w:t>
      </w:r>
    </w:p>
    <w:p w:rsidR="00D66BCA" w:rsidRDefault="00D66BCA" w:rsidP="00D66BCA">
      <w:pPr>
        <w:ind w:right="175"/>
        <w:jc w:val="center"/>
        <w:rPr>
          <w:szCs w:val="28"/>
        </w:rPr>
      </w:pPr>
    </w:p>
    <w:p w:rsidR="00D66BCA" w:rsidRDefault="00D66BCA" w:rsidP="00D66BCA">
      <w:pPr>
        <w:ind w:right="-426"/>
        <w:jc w:val="center"/>
        <w:rPr>
          <w:b/>
          <w:szCs w:val="28"/>
        </w:rPr>
      </w:pPr>
      <w:r>
        <w:rPr>
          <w:b/>
          <w:szCs w:val="28"/>
        </w:rPr>
        <w:t xml:space="preserve">село Гатне </w:t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  <w:t xml:space="preserve">      </w:t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  <w:t>від «___»______________ 20___ р.</w:t>
      </w:r>
    </w:p>
    <w:p w:rsidR="00D66BCA" w:rsidRDefault="00D66BCA" w:rsidP="00D66BCA">
      <w:pPr>
        <w:ind w:right="175"/>
        <w:jc w:val="both"/>
        <w:rPr>
          <w:szCs w:val="28"/>
        </w:rPr>
      </w:pPr>
    </w:p>
    <w:p w:rsidR="00D66BCA" w:rsidRDefault="00D66BCA" w:rsidP="00D66B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АКТ</w:t>
      </w:r>
    </w:p>
    <w:p w:rsidR="00D66BCA" w:rsidRDefault="00D66BCA" w:rsidP="00D66B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щодо підтвердження місця фактичного проживання ВПО</w:t>
      </w:r>
    </w:p>
    <w:p w:rsidR="00D66BCA" w:rsidRDefault="00D66BCA" w:rsidP="00D66BC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66BCA" w:rsidRDefault="00D66BCA" w:rsidP="00D66BCA">
      <w:pPr>
        <w:widowControl w:val="0"/>
        <w:tabs>
          <w:tab w:val="left" w:pos="172"/>
          <w:tab w:val="left" w:pos="708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На звернення гр. _________________________________________ щодо підтвердження його (її) (членів сім’ї) місця фактичного проживання, мною   депутатом Гатненської сільської ради____________________________ складено цей акт про те, що в будинку, який належить гр.________________________________________________________________  </w:t>
      </w:r>
    </w:p>
    <w:p w:rsidR="00D66BCA" w:rsidRDefault="00D66BCA" w:rsidP="00D66BCA">
      <w:pPr>
        <w:widowControl w:val="0"/>
        <w:tabs>
          <w:tab w:val="left" w:pos="172"/>
          <w:tab w:val="left" w:pos="708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і розташований за адресою: Київська область, Фастівський  район, с. _______ вул./пров. _________________________ дійсно проживають не зареєстровані:      </w:t>
      </w:r>
    </w:p>
    <w:p w:rsidR="00D66BCA" w:rsidRDefault="00D66BCA" w:rsidP="00D66BCA">
      <w:pPr>
        <w:widowControl w:val="0"/>
        <w:autoSpaceDE w:val="0"/>
        <w:autoSpaceDN w:val="0"/>
        <w:adjustRightInd w:val="0"/>
        <w:ind w:left="825"/>
        <w:jc w:val="both"/>
        <w:rPr>
          <w:szCs w:val="28"/>
        </w:rPr>
      </w:pPr>
      <w:r>
        <w:rPr>
          <w:szCs w:val="28"/>
        </w:rPr>
        <w:t xml:space="preserve"> </w:t>
      </w:r>
    </w:p>
    <w:p w:rsidR="00D66BCA" w:rsidRDefault="00D66BCA" w:rsidP="00D66BC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D66BCA" w:rsidRDefault="00D66BCA" w:rsidP="00D66BC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D66BCA" w:rsidRDefault="00D66BCA" w:rsidP="00D66BC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D66BCA" w:rsidRDefault="00D66BCA" w:rsidP="00D66BC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D66BCA" w:rsidRDefault="00D66BCA" w:rsidP="00D66BCA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  <w:r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jc w:val="both"/>
        <w:rPr>
          <w:szCs w:val="28"/>
        </w:rPr>
      </w:pP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Акт складено для  подання  до Гатненської сільської ради.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szCs w:val="28"/>
        </w:rPr>
        <w:t>Депутат Гатненської сільської ради              ___________     _____________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szCs w:val="28"/>
        </w:rPr>
        <w:tab/>
        <w:t xml:space="preserve">      ___________     ______________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szCs w:val="28"/>
        </w:rPr>
        <w:t xml:space="preserve">3аявник  </w:t>
      </w:r>
      <w:r>
        <w:rPr>
          <w:szCs w:val="28"/>
        </w:rPr>
        <w:tab/>
        <w:t xml:space="preserve">      ____________    _____________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szCs w:val="28"/>
        </w:rPr>
        <w:t xml:space="preserve">Власник будинку  </w:t>
      </w:r>
      <w:r>
        <w:rPr>
          <w:szCs w:val="28"/>
        </w:rPr>
        <w:tab/>
        <w:t xml:space="preserve">      ____________    _____________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szCs w:val="28"/>
        </w:rPr>
        <w:t>Сусіди                                                              _____________   ______________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_____________   ______________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jc w:val="both"/>
        <w:rPr>
          <w:szCs w:val="28"/>
        </w:rPr>
      </w:pP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ind w:left="-284"/>
        <w:jc w:val="both"/>
        <w:rPr>
          <w:szCs w:val="28"/>
        </w:rPr>
      </w:pPr>
      <w:r>
        <w:rPr>
          <w:szCs w:val="28"/>
        </w:rPr>
        <w:t xml:space="preserve">Пiдпис(и) депутата (тів)  засвідчую    </w:t>
      </w: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jc w:val="both"/>
        <w:rPr>
          <w:szCs w:val="28"/>
        </w:rPr>
      </w:pPr>
    </w:p>
    <w:p w:rsidR="00D66BCA" w:rsidRDefault="00D66BCA" w:rsidP="00D66BCA">
      <w:pPr>
        <w:widowControl w:val="0"/>
        <w:tabs>
          <w:tab w:val="left" w:pos="476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___________                   </w:t>
      </w:r>
      <w:r>
        <w:rPr>
          <w:szCs w:val="28"/>
          <w:u w:val="single"/>
        </w:rPr>
        <w:t xml:space="preserve"> </w:t>
      </w:r>
    </w:p>
    <w:p w:rsidR="00D66BCA" w:rsidRPr="00040923" w:rsidRDefault="00D66BCA" w:rsidP="00D66BCA">
      <w:pPr>
        <w:widowControl w:val="0"/>
        <w:tabs>
          <w:tab w:val="left" w:pos="4766"/>
          <w:tab w:val="left" w:pos="50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(посада)                                         (підпис)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(ім’я, прізвище)</w:t>
      </w:r>
    </w:p>
    <w:p w:rsidR="00D66BCA" w:rsidRPr="00D90A9C" w:rsidRDefault="00D66BCA" w:rsidP="00D66BCA">
      <w:pPr>
        <w:tabs>
          <w:tab w:val="left" w:pos="993"/>
        </w:tabs>
        <w:ind w:left="709" w:right="-144"/>
        <w:jc w:val="center"/>
        <w:rPr>
          <w:b/>
        </w:rPr>
      </w:pPr>
      <w:r>
        <w:rPr>
          <w:szCs w:val="28"/>
        </w:rPr>
        <w:t xml:space="preserve">                                                                                                     </w:t>
      </w:r>
    </w:p>
    <w:sectPr w:rsidR="00D66BCA" w:rsidRPr="00D90A9C" w:rsidSect="00AC12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2E" w:rsidRDefault="00910F2E" w:rsidP="00996821">
      <w:r>
        <w:separator/>
      </w:r>
    </w:p>
  </w:endnote>
  <w:endnote w:type="continuationSeparator" w:id="0">
    <w:p w:rsidR="00910F2E" w:rsidRDefault="00910F2E" w:rsidP="0099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2E" w:rsidRDefault="00910F2E" w:rsidP="00996821">
      <w:r>
        <w:separator/>
      </w:r>
    </w:p>
  </w:footnote>
  <w:footnote w:type="continuationSeparator" w:id="0">
    <w:p w:rsidR="00910F2E" w:rsidRDefault="00910F2E" w:rsidP="0099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608"/>
    <w:multiLevelType w:val="multilevel"/>
    <w:tmpl w:val="0FB04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900" w:hanging="54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05FA6517"/>
    <w:multiLevelType w:val="hybridMultilevel"/>
    <w:tmpl w:val="DEAC0AB8"/>
    <w:lvl w:ilvl="0" w:tplc="37784896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3C7756"/>
    <w:multiLevelType w:val="multilevel"/>
    <w:tmpl w:val="CCEAC19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B070E39"/>
    <w:multiLevelType w:val="multilevel"/>
    <w:tmpl w:val="97CE3A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A4664C"/>
    <w:multiLevelType w:val="hybridMultilevel"/>
    <w:tmpl w:val="8BACBAD2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B073B"/>
    <w:multiLevelType w:val="multilevel"/>
    <w:tmpl w:val="7F3805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425370"/>
    <w:multiLevelType w:val="hybridMultilevel"/>
    <w:tmpl w:val="693A4C3C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A7B51"/>
    <w:multiLevelType w:val="hybridMultilevel"/>
    <w:tmpl w:val="01D821F4"/>
    <w:lvl w:ilvl="0" w:tplc="5512FCD4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51FF7"/>
    <w:multiLevelType w:val="multilevel"/>
    <w:tmpl w:val="7F3805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DC5335"/>
    <w:multiLevelType w:val="hybridMultilevel"/>
    <w:tmpl w:val="FD3810B0"/>
    <w:lvl w:ilvl="0" w:tplc="FC4A2E50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007A5"/>
    <w:multiLevelType w:val="multilevel"/>
    <w:tmpl w:val="0FB04D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900" w:hanging="54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>
    <w:nsid w:val="356A74E8"/>
    <w:multiLevelType w:val="hybridMultilevel"/>
    <w:tmpl w:val="490C9EAE"/>
    <w:lvl w:ilvl="0" w:tplc="FF26DD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6316C"/>
    <w:multiLevelType w:val="hybridMultilevel"/>
    <w:tmpl w:val="208C22BC"/>
    <w:lvl w:ilvl="0" w:tplc="37784896">
      <w:start w:val="3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3D7B59FB"/>
    <w:multiLevelType w:val="hybridMultilevel"/>
    <w:tmpl w:val="50C4C72A"/>
    <w:lvl w:ilvl="0" w:tplc="37784896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674FB3"/>
    <w:multiLevelType w:val="hybridMultilevel"/>
    <w:tmpl w:val="22B6F9C8"/>
    <w:lvl w:ilvl="0" w:tplc="ED9AD56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C90EE9"/>
    <w:multiLevelType w:val="hybridMultilevel"/>
    <w:tmpl w:val="73A062FE"/>
    <w:lvl w:ilvl="0" w:tplc="FBD84B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F826DC"/>
    <w:multiLevelType w:val="hybridMultilevel"/>
    <w:tmpl w:val="1F7AEC6E"/>
    <w:lvl w:ilvl="0" w:tplc="377848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E3460"/>
    <w:multiLevelType w:val="multilevel"/>
    <w:tmpl w:val="28A47FA2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29D2830"/>
    <w:multiLevelType w:val="multilevel"/>
    <w:tmpl w:val="14AC5F0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0AB20CB"/>
    <w:multiLevelType w:val="hybridMultilevel"/>
    <w:tmpl w:val="69A0B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4906"/>
    <w:multiLevelType w:val="hybridMultilevel"/>
    <w:tmpl w:val="3954C80E"/>
    <w:lvl w:ilvl="0" w:tplc="3778489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B91A38"/>
    <w:multiLevelType w:val="multilevel"/>
    <w:tmpl w:val="3AA67A5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22">
    <w:nsid w:val="7DF74034"/>
    <w:multiLevelType w:val="hybridMultilevel"/>
    <w:tmpl w:val="18EA1932"/>
    <w:lvl w:ilvl="0" w:tplc="B658F238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A54B5"/>
    <w:multiLevelType w:val="hybridMultilevel"/>
    <w:tmpl w:val="F0244224"/>
    <w:lvl w:ilvl="0" w:tplc="3778489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15"/>
  </w:num>
  <w:num w:numId="9">
    <w:abstractNumId w:val="12"/>
  </w:num>
  <w:num w:numId="10">
    <w:abstractNumId w:val="16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2"/>
  </w:num>
  <w:num w:numId="15">
    <w:abstractNumId w:val="22"/>
  </w:num>
  <w:num w:numId="16">
    <w:abstractNumId w:val="11"/>
  </w:num>
  <w:num w:numId="17">
    <w:abstractNumId w:val="15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8"/>
  </w:num>
  <w:num w:numId="24">
    <w:abstractNumId w:val="0"/>
  </w:num>
  <w:num w:numId="25">
    <w:abstractNumId w:val="18"/>
  </w:num>
  <w:num w:numId="26">
    <w:abstractNumId w:val="9"/>
  </w:num>
  <w:num w:numId="27">
    <w:abstractNumId w:val="21"/>
  </w:num>
  <w:num w:numId="28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5"/>
  </w:num>
  <w:num w:numId="31">
    <w:abstractNumId w:val="11"/>
  </w:num>
  <w:num w:numId="32">
    <w:abstractNumId w:val="1"/>
  </w:num>
  <w:num w:numId="33">
    <w:abstractNumId w:val="1"/>
  </w:num>
  <w:num w:numId="34">
    <w:abstractNumId w:val="13"/>
  </w:num>
  <w:num w:numId="35">
    <w:abstractNumId w:val="19"/>
  </w:num>
  <w:num w:numId="36">
    <w:abstractNumId w:val="15"/>
  </w:num>
  <w:num w:numId="37">
    <w:abstractNumId w:val="12"/>
  </w:num>
  <w:num w:numId="3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95"/>
    <w:rsid w:val="0000168C"/>
    <w:rsid w:val="00004DF7"/>
    <w:rsid w:val="00040923"/>
    <w:rsid w:val="00055CBE"/>
    <w:rsid w:val="000A54F1"/>
    <w:rsid w:val="000A5FBF"/>
    <w:rsid w:val="000B146F"/>
    <w:rsid w:val="000C54D2"/>
    <w:rsid w:val="000E2D27"/>
    <w:rsid w:val="001271C4"/>
    <w:rsid w:val="00145465"/>
    <w:rsid w:val="001659CC"/>
    <w:rsid w:val="001744C8"/>
    <w:rsid w:val="0018041E"/>
    <w:rsid w:val="00221F98"/>
    <w:rsid w:val="00223501"/>
    <w:rsid w:val="00242FA5"/>
    <w:rsid w:val="00252C59"/>
    <w:rsid w:val="002531DA"/>
    <w:rsid w:val="00275588"/>
    <w:rsid w:val="00340E96"/>
    <w:rsid w:val="003628F0"/>
    <w:rsid w:val="003E3C0E"/>
    <w:rsid w:val="003E456B"/>
    <w:rsid w:val="003E6B38"/>
    <w:rsid w:val="004031E2"/>
    <w:rsid w:val="00417E2B"/>
    <w:rsid w:val="0042311B"/>
    <w:rsid w:val="004267C5"/>
    <w:rsid w:val="0045218D"/>
    <w:rsid w:val="00463306"/>
    <w:rsid w:val="00472922"/>
    <w:rsid w:val="00483E73"/>
    <w:rsid w:val="004947D3"/>
    <w:rsid w:val="005343AA"/>
    <w:rsid w:val="00574779"/>
    <w:rsid w:val="00587164"/>
    <w:rsid w:val="005C1651"/>
    <w:rsid w:val="005C1DF4"/>
    <w:rsid w:val="005D4EE3"/>
    <w:rsid w:val="005E3E4B"/>
    <w:rsid w:val="00611A22"/>
    <w:rsid w:val="00636E28"/>
    <w:rsid w:val="006479E2"/>
    <w:rsid w:val="006A36D4"/>
    <w:rsid w:val="006A6F5D"/>
    <w:rsid w:val="006B2114"/>
    <w:rsid w:val="006C249F"/>
    <w:rsid w:val="006C6092"/>
    <w:rsid w:val="006D3265"/>
    <w:rsid w:val="006E28A6"/>
    <w:rsid w:val="007A6426"/>
    <w:rsid w:val="007B6C60"/>
    <w:rsid w:val="008015EA"/>
    <w:rsid w:val="00810CE6"/>
    <w:rsid w:val="00881F70"/>
    <w:rsid w:val="008C105F"/>
    <w:rsid w:val="008D4A8B"/>
    <w:rsid w:val="00910F2E"/>
    <w:rsid w:val="009124D7"/>
    <w:rsid w:val="00913530"/>
    <w:rsid w:val="009175DE"/>
    <w:rsid w:val="00996821"/>
    <w:rsid w:val="009C50C6"/>
    <w:rsid w:val="00A047A8"/>
    <w:rsid w:val="00A720F8"/>
    <w:rsid w:val="00A83360"/>
    <w:rsid w:val="00AA6E54"/>
    <w:rsid w:val="00AC123E"/>
    <w:rsid w:val="00AD128A"/>
    <w:rsid w:val="00B75C9D"/>
    <w:rsid w:val="00B82BF4"/>
    <w:rsid w:val="00BB7091"/>
    <w:rsid w:val="00BC36F9"/>
    <w:rsid w:val="00BC6C78"/>
    <w:rsid w:val="00BD32AB"/>
    <w:rsid w:val="00BF5E04"/>
    <w:rsid w:val="00C003AE"/>
    <w:rsid w:val="00C02F51"/>
    <w:rsid w:val="00C16F13"/>
    <w:rsid w:val="00C21C06"/>
    <w:rsid w:val="00C32FA9"/>
    <w:rsid w:val="00C35099"/>
    <w:rsid w:val="00C87E50"/>
    <w:rsid w:val="00C96782"/>
    <w:rsid w:val="00CA4E7D"/>
    <w:rsid w:val="00CA5235"/>
    <w:rsid w:val="00CB3247"/>
    <w:rsid w:val="00D16FC0"/>
    <w:rsid w:val="00D66BCA"/>
    <w:rsid w:val="00D90A9C"/>
    <w:rsid w:val="00DC33C1"/>
    <w:rsid w:val="00DD38B2"/>
    <w:rsid w:val="00DD3D2C"/>
    <w:rsid w:val="00E238AD"/>
    <w:rsid w:val="00EB72CE"/>
    <w:rsid w:val="00F20292"/>
    <w:rsid w:val="00F40195"/>
    <w:rsid w:val="00F51AED"/>
    <w:rsid w:val="00F7760B"/>
    <w:rsid w:val="00FB04B9"/>
    <w:rsid w:val="00FB489F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1332-73EC-4366-87F1-888304EC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65"/>
    <w:pPr>
      <w:spacing w:after="0" w:line="240" w:lineRule="auto"/>
    </w:pPr>
    <w:rPr>
      <w:rFonts w:ascii="Times New Roman" w:eastAsia="Calibri" w:hAnsi="Times New Roman" w:cs="Times New Roman"/>
      <w:sz w:val="2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1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87164"/>
    <w:pPr>
      <w:ind w:left="708"/>
    </w:pPr>
  </w:style>
  <w:style w:type="paragraph" w:customStyle="1" w:styleId="21">
    <w:name w:val="Основной текст с отступом 21"/>
    <w:basedOn w:val="a"/>
    <w:uiPriority w:val="99"/>
    <w:rsid w:val="00587164"/>
    <w:pPr>
      <w:tabs>
        <w:tab w:val="left" w:pos="960"/>
      </w:tabs>
      <w:ind w:firstLine="600"/>
      <w:jc w:val="both"/>
    </w:pPr>
    <w:rPr>
      <w:rFonts w:ascii="Arial" w:eastAsia="Times New Roman" w:hAnsi="Arial"/>
      <w:sz w:val="25"/>
      <w:szCs w:val="20"/>
    </w:rPr>
  </w:style>
  <w:style w:type="paragraph" w:styleId="a5">
    <w:name w:val="Body Text"/>
    <w:basedOn w:val="a"/>
    <w:link w:val="a6"/>
    <w:unhideWhenUsed/>
    <w:rsid w:val="0018041E"/>
    <w:pPr>
      <w:ind w:right="-766"/>
      <w:jc w:val="both"/>
    </w:pPr>
    <w:rPr>
      <w:rFonts w:eastAsia="Times New Roman"/>
      <w:szCs w:val="20"/>
    </w:rPr>
  </w:style>
  <w:style w:type="character" w:customStyle="1" w:styleId="a6">
    <w:name w:val="Основной текст Знак"/>
    <w:basedOn w:val="a0"/>
    <w:link w:val="a5"/>
    <w:rsid w:val="0018041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3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33C1"/>
    <w:rPr>
      <w:rFonts w:ascii="Segoe UI" w:eastAsia="Calibri" w:hAnsi="Segoe UI" w:cs="Segoe UI"/>
      <w:sz w:val="18"/>
      <w:szCs w:val="18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96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6821"/>
    <w:rPr>
      <w:rFonts w:ascii="Times New Roman" w:eastAsia="Calibri" w:hAnsi="Times New Roman" w:cs="Times New Roman"/>
      <w:sz w:val="28"/>
      <w:szCs w:val="48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96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6821"/>
    <w:rPr>
      <w:rFonts w:ascii="Times New Roman" w:eastAsia="Calibri" w:hAnsi="Times New Roman" w:cs="Times New Roman"/>
      <w:sz w:val="28"/>
      <w:szCs w:val="48"/>
      <w:lang w:val="uk-UA" w:eastAsia="ru-RU"/>
    </w:rPr>
  </w:style>
  <w:style w:type="character" w:styleId="ad">
    <w:name w:val="Emphasis"/>
    <w:basedOn w:val="a0"/>
    <w:uiPriority w:val="20"/>
    <w:qFormat/>
    <w:rsid w:val="00221F98"/>
    <w:rPr>
      <w:i/>
      <w:iCs/>
    </w:rPr>
  </w:style>
  <w:style w:type="table" w:styleId="ae">
    <w:name w:val="Table Grid"/>
    <w:basedOn w:val="a1"/>
    <w:uiPriority w:val="59"/>
    <w:rsid w:val="00C16F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13440</Words>
  <Characters>7662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2023-10-09T13:15:00Z</cp:lastPrinted>
  <dcterms:created xsi:type="dcterms:W3CDTF">2023-10-10T14:00:00Z</dcterms:created>
  <dcterms:modified xsi:type="dcterms:W3CDTF">2023-10-17T11:05:00Z</dcterms:modified>
</cp:coreProperties>
</file>