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7" o:title=""/>
          </v:shape>
          <o:OLEObject Type="Embed" ProgID="Word.Picture.8" ShapeID="_x0000_i1025" DrawAspect="Content" ObjectID="_1752906308" r:id="rId8"/>
        </w:objec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ГАТНЕНСЬКА СІЛЬСЬКА РАДА</w: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ТРИДЦЯТЬ П'ЯТА</w:t>
      </w: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333C4" w:rsidRPr="009333C4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9333C4">
        <w:rPr>
          <w:rFonts w:ascii="Times New Roman" w:eastAsia="Calibri" w:hAnsi="Times New Roman" w:cs="Times New Roman"/>
          <w:sz w:val="28"/>
          <w:szCs w:val="28"/>
        </w:rPr>
        <w:t xml:space="preserve">позачергова) </w:t>
      </w: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СЕСІЯ VІІІ СКЛИКАННЯ</w:t>
      </w:r>
    </w:p>
    <w:p w:rsidR="00191290" w:rsidRDefault="00191290" w:rsidP="00D3053D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 І Ш Е Н Н Я</w:t>
      </w: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 03 серп</w:t>
      </w:r>
      <w:r w:rsidR="00354C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ня 2023</w:t>
      </w: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року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</w:t>
      </w:r>
      <w:r w:rsidR="00492BF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№ </w:t>
      </w:r>
      <w:r w:rsidR="00492B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35/11</w:t>
      </w: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с. Гатне</w:t>
      </w:r>
    </w:p>
    <w:p w:rsidR="00191290" w:rsidRPr="00DF2438" w:rsidRDefault="00191290" w:rsidP="0019129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3273B" w:rsidRDefault="00191290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 затвердження Положення про</w:t>
      </w:r>
      <w:r w:rsidR="004D3E66">
        <w:rPr>
          <w:rFonts w:ascii="Times New Roman" w:eastAsia="Calibri" w:hAnsi="Times New Roman" w:cs="Times New Roman"/>
          <w:b/>
          <w:sz w:val="28"/>
          <w:szCs w:val="28"/>
        </w:rPr>
        <w:t xml:space="preserve"> ор</w:t>
      </w:r>
      <w:r w:rsidR="00667CBB">
        <w:rPr>
          <w:rFonts w:ascii="Times New Roman" w:eastAsia="Calibri" w:hAnsi="Times New Roman" w:cs="Times New Roman"/>
          <w:b/>
          <w:sz w:val="28"/>
          <w:szCs w:val="28"/>
        </w:rPr>
        <w:t xml:space="preserve">ганізацію харчування 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вихованців КЗ «Гатненський заклад дошкільної ос</w:t>
      </w:r>
      <w:r w:rsidR="0023273B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іти «Умка», 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учнів 1-их класів та учнів пільгових категорій </w:t>
      </w:r>
      <w:r w:rsidR="00EB1250">
        <w:rPr>
          <w:rFonts w:ascii="Times New Roman" w:eastAsia="Calibri" w:hAnsi="Times New Roman" w:cs="Times New Roman"/>
          <w:b/>
          <w:sz w:val="28"/>
          <w:szCs w:val="28"/>
        </w:rPr>
        <w:t>2-11 класів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Гатненського ліцею Гатненської сільської ради </w:t>
      </w:r>
    </w:p>
    <w:p w:rsidR="00667CBB" w:rsidRPr="00667CB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2023-2024 навчальному році </w:t>
      </w:r>
      <w:r w:rsidRPr="00667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через кейтеринг</w:t>
      </w:r>
    </w:p>
    <w:p w:rsidR="00191290" w:rsidRPr="00DF2438" w:rsidRDefault="00191290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3D" w:rsidRPr="00D3053D" w:rsidRDefault="00D3053D" w:rsidP="00D3053D">
      <w:pPr>
        <w:tabs>
          <w:tab w:val="left" w:pos="5040"/>
          <w:tab w:val="left" w:pos="5103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3B" w:rsidRPr="004D7A69" w:rsidRDefault="00D3053D" w:rsidP="004D7A6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Законів України «Про освіту», «Про охорону дитинства»,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 та відпочинку»,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Постанови Кабінету Мін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>істрів України від 01.06.2023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внесення змін до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Порядку організації харчування у закладах освіти та дитячих закладах оздоровлення  та відпочинку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887E5B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враховуючи р</w:t>
      </w:r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>озпорядження Гатненськог</w:t>
      </w:r>
      <w:bookmarkStart w:id="0" w:name="_GoBack"/>
      <w:bookmarkEnd w:id="0"/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сільського голови від 31.07.2023</w:t>
      </w: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>82</w:t>
      </w:r>
      <w:r w:rsidR="00A01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організацію</w:t>
      </w: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</w:t>
      </w:r>
      <w:r w:rsidR="00A01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арчування вихованців </w:t>
      </w:r>
      <w:r w:rsidR="00A013AB" w:rsidRPr="004D7A69">
        <w:rPr>
          <w:rFonts w:ascii="Times New Roman" w:eastAsia="Calibri" w:hAnsi="Times New Roman" w:cs="Times New Roman"/>
          <w:sz w:val="28"/>
          <w:szCs w:val="28"/>
        </w:rPr>
        <w:t>КЗ «Гатненський заклад дошкільної ос</w:t>
      </w:r>
      <w:r w:rsidR="00D7446E">
        <w:rPr>
          <w:rFonts w:ascii="Times New Roman" w:eastAsia="Calibri" w:hAnsi="Times New Roman" w:cs="Times New Roman"/>
          <w:sz w:val="28"/>
          <w:szCs w:val="28"/>
        </w:rPr>
        <w:t>в</w:t>
      </w:r>
      <w:r w:rsidR="00A013AB" w:rsidRPr="004D7A69">
        <w:rPr>
          <w:rFonts w:ascii="Times New Roman" w:eastAsia="Calibri" w:hAnsi="Times New Roman" w:cs="Times New Roman"/>
          <w:sz w:val="28"/>
          <w:szCs w:val="28"/>
        </w:rPr>
        <w:t>іти «Умка», учнів 1-их класів та учнів 2-11 класів Гатненського ліцею</w:t>
      </w:r>
      <w:r w:rsidR="0023273B" w:rsidRPr="004D7A69">
        <w:rPr>
          <w:rFonts w:ascii="Times New Roman" w:eastAsia="Calibri" w:hAnsi="Times New Roman" w:cs="Times New Roman"/>
          <w:sz w:val="28"/>
          <w:szCs w:val="28"/>
        </w:rPr>
        <w:t xml:space="preserve"> з числа пільгових категорій через кейтеринг на період капітального ремонту харчоблоку Гатненського ліцею»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та з метою забезпечення</w:t>
      </w:r>
      <w:r w:rsidR="00D7446E">
        <w:rPr>
          <w:rFonts w:ascii="Times New Roman" w:eastAsia="Calibri" w:hAnsi="Times New Roman" w:cs="Times New Roman"/>
          <w:sz w:val="28"/>
          <w:szCs w:val="28"/>
        </w:rPr>
        <w:t xml:space="preserve"> на період капітального ремонту харчоблоку Гатненського ліцею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повноцінного харчування дітей у </w:t>
      </w:r>
      <w:r w:rsidR="00EB1250" w:rsidRPr="004D7A69">
        <w:rPr>
          <w:rFonts w:ascii="Times New Roman" w:eastAsia="Calibri" w:hAnsi="Times New Roman" w:cs="Times New Roman"/>
          <w:sz w:val="28"/>
          <w:szCs w:val="28"/>
        </w:rPr>
        <w:t>КЗ «Гатненський заклад дошкільної ос</w:t>
      </w:r>
      <w:r w:rsidR="00D7446E">
        <w:rPr>
          <w:rFonts w:ascii="Times New Roman" w:eastAsia="Calibri" w:hAnsi="Times New Roman" w:cs="Times New Roman"/>
          <w:sz w:val="28"/>
          <w:szCs w:val="28"/>
        </w:rPr>
        <w:t>в</w:t>
      </w:r>
      <w:r w:rsidR="00EB1250" w:rsidRPr="004D7A69">
        <w:rPr>
          <w:rFonts w:ascii="Times New Roman" w:eastAsia="Calibri" w:hAnsi="Times New Roman" w:cs="Times New Roman"/>
          <w:sz w:val="28"/>
          <w:szCs w:val="28"/>
        </w:rPr>
        <w:t>іти «Умка»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FA1B05">
        <w:rPr>
          <w:rFonts w:ascii="Times New Roman" w:eastAsia="Calibri" w:hAnsi="Times New Roman" w:cs="Times New Roman"/>
          <w:sz w:val="28"/>
          <w:szCs w:val="28"/>
        </w:rPr>
        <w:t>Гатненському ліцеї</w:t>
      </w:r>
      <w:r w:rsidR="00D7446E">
        <w:rPr>
          <w:rFonts w:ascii="Times New Roman" w:eastAsia="Calibri" w:hAnsi="Times New Roman" w:cs="Times New Roman"/>
          <w:sz w:val="28"/>
          <w:szCs w:val="28"/>
        </w:rPr>
        <w:t>,</w:t>
      </w:r>
      <w:r w:rsidR="00492BF4">
        <w:rPr>
          <w:rFonts w:ascii="Times New Roman" w:eastAsia="Calibri" w:hAnsi="Times New Roman" w:cs="Times New Roman"/>
          <w:sz w:val="28"/>
          <w:szCs w:val="28"/>
        </w:rPr>
        <w:t xml:space="preserve"> сесія Гатненської сільської ради</w:t>
      </w:r>
    </w:p>
    <w:p w:rsidR="00A013AB" w:rsidRDefault="00A013AB" w:rsidP="00A013AB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053D" w:rsidRPr="00D3053D" w:rsidRDefault="00D7446E" w:rsidP="00D7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925C0D" w:rsidRDefault="00D3053D" w:rsidP="00D7446E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D7446E" w:rsidRPr="00D7446E">
        <w:rPr>
          <w:rFonts w:ascii="Times New Roman" w:eastAsia="Calibri" w:hAnsi="Times New Roman" w:cs="Times New Roman"/>
          <w:sz w:val="28"/>
          <w:szCs w:val="28"/>
        </w:rPr>
        <w:t>Положення про організацію харчування вихованців КЗ «Гатненський заклад дошкільної освіти «Умка», учнів 1-их класів та учнів пільгових категорій 2-11 класів</w:t>
      </w:r>
      <w:r w:rsidR="00D7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46E" w:rsidRPr="00D7446E">
        <w:rPr>
          <w:rFonts w:ascii="Times New Roman" w:eastAsia="Calibri" w:hAnsi="Times New Roman" w:cs="Times New Roman"/>
          <w:sz w:val="28"/>
          <w:szCs w:val="28"/>
        </w:rPr>
        <w:t xml:space="preserve">Гатненського ліцею Гатненської сільської ради у 2023-2024 навчальному році </w:t>
      </w:r>
      <w:r w:rsidR="00D7446E" w:rsidRPr="00D7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 кейтеринг</w:t>
      </w:r>
      <w:r w:rsidR="00D7446E" w:rsidRPr="00D7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Положення)</w:t>
      </w:r>
      <w:r w:rsid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додається. </w:t>
      </w: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C0D" w:rsidRPr="00D7446E" w:rsidRDefault="00925C0D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0D">
        <w:rPr>
          <w:rFonts w:ascii="Times New Roman" w:eastAsia="Calibri" w:hAnsi="Times New Roman" w:cs="Times New Roman"/>
          <w:sz w:val="28"/>
          <w:szCs w:val="28"/>
        </w:rPr>
        <w:t>Харчування здобувачів освіти у комунальних закладах, де застосовується спосіб харчування кейтеринг,  здійснювати відповідно до Положення.</w:t>
      </w:r>
    </w:p>
    <w:p w:rsidR="00925C0D" w:rsidRPr="00925C0D" w:rsidRDefault="00A1190B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Управлінню освіти Гатненської сільської ради </w:t>
      </w:r>
      <w:r w:rsidR="00D3053D" w:rsidRPr="00A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</w:t>
      </w: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щодо своєчасного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</w:t>
      </w: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освіти 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контингенту здобувачів освіти, яким надається харчування за рахунок бюджетних коштів.</w:t>
      </w:r>
    </w:p>
    <w:p w:rsidR="00D3053D" w:rsidRPr="00925C0D" w:rsidRDefault="00D3053D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0D" w:rsidRPr="00D3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</w:t>
      </w:r>
      <w:r w:rsidR="0027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Січкаренко Л.М.) та начальника Управління освіти Гатненської сільської ради – Олійник Л.В.</w:t>
      </w:r>
    </w:p>
    <w:p w:rsidR="00D3053D" w:rsidRPr="00D3053D" w:rsidRDefault="00D3053D" w:rsidP="00D3053D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2737B9" w:rsidP="00D30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голова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Олександр ПАЛАМАР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</w:t>
      </w:r>
    </w:p>
    <w:p w:rsidR="00D3053D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2BF4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492BF4" w:rsidRDefault="00492BF4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68" w:rsidRPr="00003668" w:rsidRDefault="00003668" w:rsidP="00003668">
      <w:pPr>
        <w:spacing w:after="0" w:line="240" w:lineRule="auto"/>
        <w:ind w:left="4536" w:right="-1"/>
        <w:rPr>
          <w:rFonts w:ascii="Times New Roman" w:hAnsi="Times New Roman" w:cs="Times New Roman"/>
          <w:b/>
          <w:sz w:val="24"/>
        </w:rPr>
      </w:pPr>
      <w:r w:rsidRPr="00003668">
        <w:rPr>
          <w:rFonts w:ascii="Times New Roman" w:hAnsi="Times New Roman" w:cs="Times New Roman"/>
          <w:b/>
          <w:sz w:val="24"/>
        </w:rPr>
        <w:lastRenderedPageBreak/>
        <w:t>ЗАТВЕРДЖЕНО</w:t>
      </w:r>
    </w:p>
    <w:p w:rsidR="00003668" w:rsidRPr="00003668" w:rsidRDefault="00003668" w:rsidP="00003668">
      <w:pPr>
        <w:spacing w:after="0" w:line="240" w:lineRule="auto"/>
        <w:ind w:left="4536" w:right="-1"/>
        <w:rPr>
          <w:rFonts w:ascii="Times New Roman" w:hAnsi="Times New Roman" w:cs="Times New Roman"/>
          <w:sz w:val="24"/>
        </w:rPr>
      </w:pPr>
      <w:r w:rsidRPr="00003668">
        <w:rPr>
          <w:rFonts w:ascii="Times New Roman" w:hAnsi="Times New Roman" w:cs="Times New Roman"/>
          <w:sz w:val="24"/>
        </w:rPr>
        <w:t xml:space="preserve">рішення </w:t>
      </w:r>
      <w:r w:rsidRPr="00003668"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003668">
        <w:rPr>
          <w:rFonts w:ascii="Times New Roman" w:hAnsi="Times New Roman" w:cs="Times New Roman"/>
          <w:sz w:val="24"/>
          <w:lang w:val="en-US"/>
        </w:rPr>
        <w:t>V</w:t>
      </w:r>
      <w:r w:rsidRPr="00003668">
        <w:rPr>
          <w:rFonts w:ascii="Times New Roman" w:hAnsi="Times New Roman" w:cs="Times New Roman"/>
          <w:sz w:val="24"/>
        </w:rPr>
        <w:t xml:space="preserve"> сесії Гатненської сільської ради </w:t>
      </w:r>
    </w:p>
    <w:p w:rsidR="00003668" w:rsidRPr="00003668" w:rsidRDefault="00003668" w:rsidP="00003668">
      <w:pPr>
        <w:spacing w:after="0" w:line="240" w:lineRule="auto"/>
        <w:ind w:left="4536" w:right="-1"/>
        <w:rPr>
          <w:rFonts w:ascii="Times New Roman" w:hAnsi="Times New Roman" w:cs="Times New Roman"/>
          <w:sz w:val="24"/>
        </w:rPr>
      </w:pPr>
      <w:r w:rsidRPr="00003668">
        <w:rPr>
          <w:rFonts w:ascii="Times New Roman" w:hAnsi="Times New Roman" w:cs="Times New Roman"/>
          <w:sz w:val="24"/>
        </w:rPr>
        <w:t xml:space="preserve">VIIІ скликання </w:t>
      </w:r>
      <w:r>
        <w:rPr>
          <w:rFonts w:ascii="Times New Roman" w:hAnsi="Times New Roman" w:cs="Times New Roman"/>
          <w:sz w:val="24"/>
        </w:rPr>
        <w:t xml:space="preserve">від 03 серпня </w:t>
      </w:r>
      <w:r w:rsidRPr="00003668">
        <w:rPr>
          <w:rFonts w:ascii="Times New Roman" w:hAnsi="Times New Roman" w:cs="Times New Roman"/>
          <w:sz w:val="24"/>
        </w:rPr>
        <w:t xml:space="preserve">2023 року № </w:t>
      </w:r>
      <w:r>
        <w:rPr>
          <w:rFonts w:ascii="Times New Roman" w:hAnsi="Times New Roman" w:cs="Times New Roman"/>
          <w:sz w:val="24"/>
        </w:rPr>
        <w:t>35/11</w:t>
      </w:r>
    </w:p>
    <w:p w:rsid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Н Я</w:t>
      </w:r>
    </w:p>
    <w:p w:rsidR="00354C12" w:rsidRPr="00ED1DE0" w:rsidRDefault="00354C12" w:rsidP="00354C1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DE0">
        <w:rPr>
          <w:rFonts w:ascii="Times New Roman" w:eastAsia="Calibri" w:hAnsi="Times New Roman" w:cs="Times New Roman"/>
          <w:sz w:val="28"/>
          <w:szCs w:val="28"/>
        </w:rPr>
        <w:t>про організацію харчування вихованців КЗ «Гатненський заклад дошкільної освіти «Умка», учнів 1-их класів та учнів пільгових категорій 2-11 класів Гатненського ліцею Гатненської сільської ради</w:t>
      </w:r>
    </w:p>
    <w:p w:rsidR="00354C12" w:rsidRPr="00667CBB" w:rsidRDefault="00354C12" w:rsidP="00354C1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DE0">
        <w:rPr>
          <w:rFonts w:ascii="Times New Roman" w:eastAsia="Calibri" w:hAnsi="Times New Roman" w:cs="Times New Roman"/>
          <w:sz w:val="28"/>
          <w:szCs w:val="28"/>
        </w:rPr>
        <w:t xml:space="preserve">у 2023-2024 навчальному році </w:t>
      </w:r>
      <w:r w:rsidRPr="00ED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 кейтеринг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  передбачає організацію харчування здобувачів освіти/дітей, що включає доставку і реалізацію готових страв, виготовлених без використання матеріально-технічної бази закладу освіти оператором ринку харчових продуктів, який здійснює постачання послуг з харчування;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організації харчування є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монопрофільне меню.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Мета</w:t>
      </w:r>
    </w:p>
    <w:p w:rsidR="00ED1DE0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Метою є 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гарячим харчуванням вихованців закладу дошкільної освіти,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E0" w:rsidRPr="00ED1DE0">
        <w:rPr>
          <w:rFonts w:ascii="Times New Roman" w:eastAsia="Calibri" w:hAnsi="Times New Roman" w:cs="Times New Roman"/>
          <w:sz w:val="28"/>
          <w:szCs w:val="28"/>
        </w:rPr>
        <w:t>1-их класів та учнів пільгових категорій 2-11 класів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створення умов для  їх якіс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та повноцінного харчування у період проведення капітального ремонту харчоблоку Гатненського ліцею.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Основні завдання, функції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обов’язки засновника,</w:t>
      </w:r>
    </w:p>
    <w:p w:rsidR="00354C12" w:rsidRPr="00354C12" w:rsidRDefault="006D570D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керівників закладів</w:t>
      </w:r>
      <w:r w:rsidR="00354C12"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 та  оператора ринку харчових продуктів/постачальника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режиму (кратності), способу, форми та графіка харчування відповідно до особливостей контингенту дітей в закладі освіти, матеріально-технічного забезпечення, наявності відповідних приміщень (керівник закладу);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відповідальної особи (керівник закладу);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прийом та бракераж готових страв і заповнення відповідних бракеражних журналів (керівник закладу (бракеражна комісія закладу); 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ведення обліку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вихованців та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школярів, які забезпечуються гарячим харчуванням за рахунок бюджетних коштів (керівник закладу (класні керівники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вихователі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питного режиму дітей (керівник закладу);</w:t>
      </w:r>
    </w:p>
    <w:p w:rsidR="00354C12" w:rsidRPr="00354C12" w:rsidRDefault="006D570D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закупівель послуг з харчування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закладу/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щоденного меню-розкладу (постачальник);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 та реалізація готових страв, обіг харчових продуктів (постачальник);</w:t>
      </w:r>
    </w:p>
    <w:p w:rsidR="00354C12" w:rsidRPr="00354C12" w:rsidRDefault="00AE5907" w:rsidP="00AE59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документації з організації харчування (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закладу/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складання примірного чотиритижневого сезонного меню (керівник закладу /постачальник);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здійснення внутрішнього контролю за якістю  отриманих готових страв, організацією харчування, дотримання вимог санітарного законодавства та законодавства про безпечність та якість харчових продуктів (керівник закладу /постачальник); </w:t>
      </w:r>
    </w:p>
    <w:p w:rsidR="004D5692" w:rsidRPr="00354C12" w:rsidRDefault="00354C12" w:rsidP="005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взаємодія учасників освітнього процесу, постачальника, засновника  за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кладів освіти Гатненської сільської ради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органу управління у сфері освіти, територіального органу Держпродспоживслужби (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вихованці,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учні, батьки,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вихователі,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класні керівники, керівник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закладів освіти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 управління освітою, засновник закладів освіти, територіальний орган Держпродспоживслужби).</w:t>
      </w:r>
    </w:p>
    <w:p w:rsidR="004D5692" w:rsidRPr="00591B84" w:rsidRDefault="004D5692" w:rsidP="00591B8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- укладання договорів із надання послуг та виконання робіт (щодо постачання готових страв, проведення дератизації та дезінфекції, постачання електроенергії/тепла/водопостачання та водовідведення, вивіз відходів тощо; </w:t>
      </w:r>
      <w:r w:rsidRPr="0035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(керівник закладу /постачальник); </w:t>
      </w:r>
    </w:p>
    <w:p w:rsidR="004D5692" w:rsidRPr="00591B84" w:rsidRDefault="004D5692" w:rsidP="00591B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якості вхідної сировини; контроль режимів обробки; контроль зберігання сировини; технологічний контроль виготовлення; контроль якості та безпеки готових страв; контроль технологічних режимів роботи обладнання харчоблоку; підтримання власної системи НАССР; контроль санітарного стану приміщень харчоблоку</w:t>
      </w:r>
      <w:r w:rsidR="00AE5907"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(постачальник)</w:t>
      </w:r>
      <w:r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взаємодії оператора ринку харчових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продуктів/постачальника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Оператор ринку харчових продуктів під час виконання покладених на нього завдань взаємодіє з учасникам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освітнього процесу, засновником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кладів освіти Гатненської сільської ради, органом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освіти, територіальним органом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Держпродспоживслужби.  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Фінансування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Фінансування харчування </w:t>
      </w:r>
      <w:r w:rsidR="004D56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шляхом  кейтерингу</w:t>
      </w: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здійснюється за рахунок: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коштів бюджету </w:t>
      </w:r>
      <w:r w:rsidR="004D5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Гатненської сільської ради;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інших джерел, не заборонених законодавством України.</w:t>
      </w:r>
    </w:p>
    <w:p w:rsid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коштів на організацію безоплатного гарячого харчування здобувачів освіти, облік і звітність за використання коштів, які виділяються на безоплатне харчування в закладах освіти, здійснюються відповідно до законодавства.</w:t>
      </w:r>
    </w:p>
    <w:p w:rsidR="00A813CB" w:rsidRPr="00354C12" w:rsidRDefault="00A813CB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11AF" w:rsidRDefault="00A813C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голова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Олександр ПАЛАМАР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871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29" w:rsidRDefault="00433A29" w:rsidP="00492BF4">
      <w:pPr>
        <w:spacing w:after="0" w:line="240" w:lineRule="auto"/>
      </w:pPr>
      <w:r>
        <w:separator/>
      </w:r>
    </w:p>
  </w:endnote>
  <w:endnote w:type="continuationSeparator" w:id="0">
    <w:p w:rsidR="00433A29" w:rsidRDefault="00433A29" w:rsidP="0049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29" w:rsidRDefault="00433A29" w:rsidP="00492BF4">
      <w:pPr>
        <w:spacing w:after="0" w:line="240" w:lineRule="auto"/>
      </w:pPr>
      <w:r>
        <w:separator/>
      </w:r>
    </w:p>
  </w:footnote>
  <w:footnote w:type="continuationSeparator" w:id="0">
    <w:p w:rsidR="00433A29" w:rsidRDefault="00433A29" w:rsidP="0049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727"/>
    <w:multiLevelType w:val="multilevel"/>
    <w:tmpl w:val="33A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129A8"/>
    <w:multiLevelType w:val="hybridMultilevel"/>
    <w:tmpl w:val="72F6D7CA"/>
    <w:lvl w:ilvl="0" w:tplc="76E80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CD6"/>
    <w:multiLevelType w:val="multilevel"/>
    <w:tmpl w:val="3EF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B515DC"/>
    <w:multiLevelType w:val="multilevel"/>
    <w:tmpl w:val="3EF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1B3E69"/>
    <w:multiLevelType w:val="multilevel"/>
    <w:tmpl w:val="5132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503185"/>
    <w:multiLevelType w:val="hybridMultilevel"/>
    <w:tmpl w:val="F424D3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1D"/>
    <w:rsid w:val="000011CA"/>
    <w:rsid w:val="00003668"/>
    <w:rsid w:val="000D0A76"/>
    <w:rsid w:val="00191290"/>
    <w:rsid w:val="00215C2D"/>
    <w:rsid w:val="0023273B"/>
    <w:rsid w:val="002737B9"/>
    <w:rsid w:val="002D75ED"/>
    <w:rsid w:val="00354C12"/>
    <w:rsid w:val="00433A29"/>
    <w:rsid w:val="00456460"/>
    <w:rsid w:val="00492BF4"/>
    <w:rsid w:val="004D3E66"/>
    <w:rsid w:val="004D5692"/>
    <w:rsid w:val="004D7A69"/>
    <w:rsid w:val="00591B84"/>
    <w:rsid w:val="00667CBB"/>
    <w:rsid w:val="006D570D"/>
    <w:rsid w:val="008711AF"/>
    <w:rsid w:val="00887E5B"/>
    <w:rsid w:val="008D54D8"/>
    <w:rsid w:val="00925C0D"/>
    <w:rsid w:val="009333C4"/>
    <w:rsid w:val="00A013AB"/>
    <w:rsid w:val="00A1190B"/>
    <w:rsid w:val="00A813CB"/>
    <w:rsid w:val="00AE5907"/>
    <w:rsid w:val="00B223D1"/>
    <w:rsid w:val="00BD1630"/>
    <w:rsid w:val="00D3053D"/>
    <w:rsid w:val="00D67D1D"/>
    <w:rsid w:val="00D7446E"/>
    <w:rsid w:val="00D74A10"/>
    <w:rsid w:val="00E57AA5"/>
    <w:rsid w:val="00EB1250"/>
    <w:rsid w:val="00ED1DE0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6E19-F8F4-4C03-9697-1315FCFB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F4"/>
  </w:style>
  <w:style w:type="paragraph" w:styleId="a6">
    <w:name w:val="footer"/>
    <w:basedOn w:val="a"/>
    <w:link w:val="a7"/>
    <w:uiPriority w:val="99"/>
    <w:unhideWhenUsed/>
    <w:rsid w:val="0049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F4"/>
  </w:style>
  <w:style w:type="paragraph" w:styleId="a8">
    <w:name w:val="Balloon Text"/>
    <w:basedOn w:val="a"/>
    <w:link w:val="a9"/>
    <w:uiPriority w:val="99"/>
    <w:semiHidden/>
    <w:unhideWhenUsed/>
    <w:rsid w:val="0000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4378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Asus</cp:lastModifiedBy>
  <cp:revision>6</cp:revision>
  <cp:lastPrinted>2023-08-07T06:37:00Z</cp:lastPrinted>
  <dcterms:created xsi:type="dcterms:W3CDTF">2023-08-02T06:54:00Z</dcterms:created>
  <dcterms:modified xsi:type="dcterms:W3CDTF">2023-08-07T06:39:00Z</dcterms:modified>
</cp:coreProperties>
</file>