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21" w:rsidRPr="00AA4AB5" w:rsidRDefault="00135221" w:rsidP="0013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410003" r:id="rId6"/>
        </w:objec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Pr="00AA4AB5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AA4AB5">
        <w:rPr>
          <w:rFonts w:ascii="Times New Roman" w:hAnsi="Times New Roman" w:cs="Times New Roman"/>
          <w:noProof/>
          <w:sz w:val="28"/>
          <w:szCs w:val="28"/>
        </w:rPr>
        <w:t>VІІІ</w:t>
      </w:r>
      <w:r w:rsidRPr="00AA4AB5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21" w:rsidRPr="00AA4AB5" w:rsidRDefault="00135221" w:rsidP="00135221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135221" w:rsidRPr="00AA4AB5" w:rsidRDefault="00135221" w:rsidP="00135221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 квітня</w:t>
      </w: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</w:t>
      </w: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№ </w:t>
      </w:r>
      <w:r w:rsidR="00272C8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30/11</w:t>
      </w:r>
    </w:p>
    <w:p w:rsidR="00135221" w:rsidRDefault="00135221" w:rsidP="0013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с. Гатне</w:t>
      </w:r>
    </w:p>
    <w:p w:rsidR="00135221" w:rsidRPr="00AA4AB5" w:rsidRDefault="00135221" w:rsidP="0013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823" w:rsidRPr="009B2823" w:rsidRDefault="00AC116A" w:rsidP="009B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C2AE7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</w:t>
      </w:r>
      <w:r w:rsidRPr="009B2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затвердження </w:t>
      </w:r>
      <w:r w:rsidR="009B28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Програми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«Соціальний захист дітей-сиріт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823">
        <w:rPr>
          <w:rFonts w:ascii="Times New Roman" w:hAnsi="Times New Roman"/>
          <w:b/>
          <w:sz w:val="28"/>
          <w:szCs w:val="28"/>
        </w:rPr>
        <w:t>та дітей,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позбавлених батьківського піклування,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9B2823" w:rsidRPr="009B2823" w:rsidRDefault="009B2823" w:rsidP="00D123B1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Гатненської сільської ради на 2023 рік»</w:t>
      </w:r>
    </w:p>
    <w:p w:rsidR="00AC116A" w:rsidRDefault="002C2AE7" w:rsidP="009B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2AE7" w:rsidRDefault="002C2AE7" w:rsidP="00FD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22 частини 1 статті 26 Закону України «Про місцеве самоврядування </w:t>
      </w:r>
      <w:r w:rsidR="00BF1A3E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законів України </w:t>
      </w:r>
      <w:r w:rsidR="00D5580E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</w:t>
      </w:r>
      <w:r w:rsidR="00753BCC">
        <w:rPr>
          <w:rFonts w:ascii="Times New Roman" w:hAnsi="Times New Roman" w:cs="Times New Roman"/>
          <w:sz w:val="28"/>
          <w:szCs w:val="28"/>
          <w:lang w:val="uk-UA"/>
        </w:rPr>
        <w:t>» (із змінами)</w:t>
      </w:r>
      <w:r w:rsidR="00B11B5E">
        <w:rPr>
          <w:rFonts w:ascii="Times New Roman" w:hAnsi="Times New Roman" w:cs="Times New Roman"/>
          <w:sz w:val="28"/>
          <w:szCs w:val="28"/>
          <w:lang w:val="uk-UA"/>
        </w:rPr>
        <w:t>, постанови КМУ № 519 від 09.06.2021 « Про затвердження Порядку виконання повноважень Державною каз</w:t>
      </w:r>
      <w:r w:rsidR="008B5B26">
        <w:rPr>
          <w:rFonts w:ascii="Times New Roman" w:hAnsi="Times New Roman" w:cs="Times New Roman"/>
          <w:sz w:val="28"/>
          <w:szCs w:val="28"/>
          <w:lang w:val="uk-UA"/>
        </w:rPr>
        <w:t>начейською службо</w:t>
      </w:r>
      <w:r w:rsidR="003C548F">
        <w:rPr>
          <w:rFonts w:ascii="Times New Roman" w:hAnsi="Times New Roman" w:cs="Times New Roman"/>
          <w:sz w:val="28"/>
          <w:szCs w:val="28"/>
          <w:lang w:val="uk-UA"/>
        </w:rPr>
        <w:t>ю в особливому режимі в умовах воєнного стану»</w:t>
      </w:r>
      <w:r w:rsidR="00A97C16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КМУ № 226 від 05.04.1994 (із змінами) «Про поліпшення виховання, навчання, соціального </w:t>
      </w:r>
      <w:r w:rsidR="00305154">
        <w:rPr>
          <w:rFonts w:ascii="Times New Roman" w:hAnsi="Times New Roman" w:cs="Times New Roman"/>
          <w:sz w:val="28"/>
          <w:szCs w:val="28"/>
          <w:lang w:val="uk-UA"/>
        </w:rPr>
        <w:t>захисту та матеріального забезпечення дітей-сиріт і дітей, позбавлених батьківського піклування»</w:t>
      </w:r>
      <w:r w:rsidR="00AB64C7">
        <w:rPr>
          <w:rFonts w:ascii="Times New Roman" w:hAnsi="Times New Roman" w:cs="Times New Roman"/>
          <w:sz w:val="28"/>
          <w:szCs w:val="28"/>
          <w:lang w:val="uk-UA"/>
        </w:rPr>
        <w:t>, що навчаються в комунальних закладах освіти Гатненської сільської ради</w:t>
      </w:r>
      <w:r w:rsidR="00B74E38">
        <w:rPr>
          <w:rFonts w:ascii="Times New Roman" w:hAnsi="Times New Roman" w:cs="Times New Roman"/>
          <w:sz w:val="28"/>
          <w:szCs w:val="28"/>
          <w:lang w:val="uk-UA"/>
        </w:rPr>
        <w:t>, сесія Гатненської сільської ради</w:t>
      </w:r>
    </w:p>
    <w:p w:rsidR="00B74E38" w:rsidRDefault="00B74E38" w:rsidP="00FD19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4E38" w:rsidRDefault="00B74E38" w:rsidP="00B7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3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F5570" w:rsidRDefault="005F5570" w:rsidP="00B7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F5570" w:rsidRDefault="0061771A" w:rsidP="00FD19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6442A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42A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піклування, що навчаються в комунальних закладах освіти Гатненської сільської ради на 2023 рік</w:t>
      </w:r>
      <w:r w:rsidR="00BE7BB4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BE7BB4" w:rsidRDefault="00BE7BB4" w:rsidP="00FD19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</w:t>
      </w:r>
      <w:r w:rsidR="008E222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 бюджету, фінансів, податкової політики, соціально-економічного розвитку</w:t>
      </w:r>
      <w:r w:rsidR="009848A6">
        <w:rPr>
          <w:rFonts w:ascii="Times New Roman" w:hAnsi="Times New Roman" w:cs="Times New Roman"/>
          <w:sz w:val="28"/>
          <w:szCs w:val="28"/>
          <w:lang w:val="uk-UA"/>
        </w:rPr>
        <w:t>, інвестицій, освіти, науки, культури та туризму (голова комісії – Січкаренко Л. М.) та начальника Управління освіти Гатненської сільської ради –</w:t>
      </w:r>
      <w:r w:rsidR="00834370">
        <w:rPr>
          <w:rFonts w:ascii="Times New Roman" w:hAnsi="Times New Roman" w:cs="Times New Roman"/>
          <w:sz w:val="28"/>
          <w:szCs w:val="28"/>
          <w:lang w:val="uk-UA"/>
        </w:rPr>
        <w:t xml:space="preserve"> Олійник Л.  В.</w:t>
      </w:r>
    </w:p>
    <w:p w:rsidR="006614A1" w:rsidRPr="006614A1" w:rsidRDefault="006614A1" w:rsidP="006614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4A1" w:rsidRPr="006614A1" w:rsidRDefault="006614A1" w:rsidP="00661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6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Олександр ПАЛАМАРЧУК</w:t>
      </w:r>
    </w:p>
    <w:sectPr w:rsidR="006614A1" w:rsidRPr="006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22"/>
    <w:rsid w:val="00135221"/>
    <w:rsid w:val="00272C82"/>
    <w:rsid w:val="002C2AE7"/>
    <w:rsid w:val="00305154"/>
    <w:rsid w:val="003C548F"/>
    <w:rsid w:val="00564822"/>
    <w:rsid w:val="00572BB8"/>
    <w:rsid w:val="005F5570"/>
    <w:rsid w:val="0061771A"/>
    <w:rsid w:val="006442AA"/>
    <w:rsid w:val="006614A1"/>
    <w:rsid w:val="007169E8"/>
    <w:rsid w:val="00753BCC"/>
    <w:rsid w:val="00826DD0"/>
    <w:rsid w:val="00834370"/>
    <w:rsid w:val="008B5B26"/>
    <w:rsid w:val="008E222D"/>
    <w:rsid w:val="00942103"/>
    <w:rsid w:val="009848A6"/>
    <w:rsid w:val="009B2823"/>
    <w:rsid w:val="00A67464"/>
    <w:rsid w:val="00A97C16"/>
    <w:rsid w:val="00AB64C7"/>
    <w:rsid w:val="00AC116A"/>
    <w:rsid w:val="00B11B5E"/>
    <w:rsid w:val="00B37243"/>
    <w:rsid w:val="00B74E38"/>
    <w:rsid w:val="00BD0B4B"/>
    <w:rsid w:val="00BE7BB4"/>
    <w:rsid w:val="00BF1A3E"/>
    <w:rsid w:val="00D123B1"/>
    <w:rsid w:val="00D5580E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ECB6-512A-4FE6-9391-3DBEC83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2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B2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B282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5F55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352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15</cp:revision>
  <cp:lastPrinted>2023-04-19T08:47:00Z</cp:lastPrinted>
  <dcterms:created xsi:type="dcterms:W3CDTF">2023-03-31T07:50:00Z</dcterms:created>
  <dcterms:modified xsi:type="dcterms:W3CDTF">2023-04-19T08:47:00Z</dcterms:modified>
</cp:coreProperties>
</file>