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eastAsia="Times New Roman" w:hAnsi="Times New Roman"/>
          <w:b/>
          <w:sz w:val="28"/>
          <w:szCs w:val="28"/>
          <w:lang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Word.Picture.8" ShapeID="_x0000_i1025" DrawAspect="Content" ObjectID="_1738562828" r:id="rId6"/>
        </w:objec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ДВАДЦЯТЬ </w:t>
      </w:r>
      <w:r>
        <w:rPr>
          <w:rFonts w:ascii="Times New Roman" w:hAnsi="Times New Roman"/>
          <w:sz w:val="28"/>
          <w:szCs w:val="28"/>
        </w:rPr>
        <w:t>ДЕВ’ЯТА</w:t>
      </w:r>
      <w:r w:rsidRPr="00861FCC">
        <w:rPr>
          <w:rFonts w:ascii="Times New Roman" w:hAnsi="Times New Roman"/>
          <w:sz w:val="28"/>
          <w:szCs w:val="28"/>
        </w:rPr>
        <w:t xml:space="preserve"> СЕСІЯ VІІІ  СКЛИКАННЯ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61FC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61FCC">
        <w:rPr>
          <w:rFonts w:ascii="Times New Roman" w:hAnsi="Times New Roman"/>
          <w:b/>
          <w:sz w:val="28"/>
          <w:szCs w:val="28"/>
        </w:rPr>
        <w:t xml:space="preserve"> Я</w:t>
      </w:r>
    </w:p>
    <w:p w:rsidR="0089546D" w:rsidRPr="00AD06F2" w:rsidRDefault="0089546D" w:rsidP="0089546D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6F2">
        <w:rPr>
          <w:rFonts w:ascii="Times New Roman" w:hAnsi="Times New Roman"/>
          <w:b/>
          <w:sz w:val="28"/>
          <w:szCs w:val="28"/>
        </w:rPr>
        <w:t>від 02 березня 2023 року                                                                             № 29/6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затвердження 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Затвердити Програму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 w:rsidRPr="00861FCC">
        <w:rPr>
          <w:rFonts w:ascii="Times New Roman" w:hAnsi="Times New Roman" w:cs="Times New Roman"/>
          <w:sz w:val="28"/>
          <w:szCs w:val="28"/>
        </w:rPr>
        <w:t>. (додається).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684067" w:rsidRDefault="0089546D" w:rsidP="0089546D">
      <w:pPr>
        <w:pStyle w:val="a5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FC38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Олександр ПАЛАМАРЧУК</w:t>
      </w: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730127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730127">
        <w:rPr>
          <w:rFonts w:ascii="Times New Roman" w:hAnsi="Times New Roman"/>
          <w:sz w:val="28"/>
          <w:szCs w:val="28"/>
        </w:rPr>
        <w:t>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Pr="00AD06F2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color w:val="000000" w:themeColor="text1"/>
                <w:sz w:val="28"/>
                <w:lang w:val="uk-UA"/>
              </w:rPr>
              <w:t xml:space="preserve">Гатненська сільська </w:t>
            </w:r>
            <w:r w:rsidRPr="00861FCC">
              <w:rPr>
                <w:sz w:val="28"/>
                <w:lang w:val="uk-UA" w:eastAsia="en-US"/>
              </w:rPr>
              <w:t>територіальна громада</w:t>
            </w:r>
            <w:r w:rsidRPr="00861FCC">
              <w:rPr>
                <w:bCs/>
                <w:sz w:val="28"/>
                <w:lang w:val="uk-UA" w:eastAsia="en-US"/>
              </w:rPr>
              <w:t>, Фастівський</w:t>
            </w:r>
            <w:r w:rsidRPr="00861FCC">
              <w:rPr>
                <w:sz w:val="28"/>
                <w:lang w:val="uk-UA" w:eastAsia="en-US"/>
              </w:rPr>
              <w:t xml:space="preserve"> РТЦК та СП</w:t>
            </w:r>
            <w:r>
              <w:rPr>
                <w:sz w:val="28"/>
                <w:lang w:val="uk-UA" w:eastAsia="en-US"/>
              </w:rPr>
              <w:t>, Добровольче формування №1 Гатненської територіальної громади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Бюджет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proofErr w:type="spellStart"/>
            <w:r>
              <w:rPr>
                <w:bCs/>
                <w:color w:val="000000" w:themeColor="text1"/>
                <w:sz w:val="28"/>
              </w:rPr>
              <w:t>Гатненськ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Щорічно </w:t>
            </w:r>
          </w:p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1000 тис. грн..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4107"/>
      </w:tblGrid>
      <w:tr w:rsidR="0089546D" w:rsidRPr="00861FCC" w:rsidTr="008461C2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4100"/>
      </w:tblGrid>
      <w:tr w:rsidR="0089546D" w:rsidRPr="00861FCC" w:rsidTr="008461C2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4076"/>
      </w:tblGrid>
      <w:tr w:rsidR="0089546D" w:rsidRPr="00861FCC" w:rsidTr="008461C2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4088"/>
      </w:tblGrid>
      <w:tr w:rsidR="0089546D" w:rsidRPr="00861FCC" w:rsidTr="008461C2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053"/>
      </w:tblGrid>
      <w:tr w:rsidR="0089546D" w:rsidRPr="00861FCC" w:rsidTr="008461C2"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воєнного стану та </w:t>
            </w: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4031"/>
      </w:tblGrid>
      <w:tr w:rsidR="0089546D" w:rsidRPr="00861FCC" w:rsidTr="008461C2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4034"/>
      </w:tblGrid>
      <w:tr w:rsidR="0089546D" w:rsidRPr="00861FCC" w:rsidTr="008461C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4015"/>
      </w:tblGrid>
      <w:tr w:rsidR="0089546D" w:rsidRPr="00861FCC" w:rsidTr="008461C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4042"/>
      </w:tblGrid>
      <w:tr w:rsidR="0089546D" w:rsidRPr="00861FCC" w:rsidTr="008461C2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89546D" w:rsidRPr="00861FCC" w:rsidTr="008461C2">
        <w:tc>
          <w:tcPr>
            <w:tcW w:w="5524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041"/>
      </w:tblGrid>
      <w:tr w:rsidR="0089546D" w:rsidRPr="00861FCC" w:rsidTr="008461C2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89546D" w:rsidRPr="00861FCC" w:rsidTr="008461C2">
        <w:tc>
          <w:tcPr>
            <w:tcW w:w="5524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4.13. Участь у </w:t>
      </w:r>
      <w:proofErr w:type="spellStart"/>
      <w:r w:rsidRPr="00861FCC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4130"/>
      </w:tblGrid>
      <w:tr w:rsidR="0089546D" w:rsidRPr="00861FCC" w:rsidTr="008461C2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101"/>
      </w:tblGrid>
      <w:tr w:rsidR="0089546D" w:rsidRPr="00861FCC" w:rsidTr="008461C2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24"/>
      </w:tblGrid>
      <w:tr w:rsidR="0089546D" w:rsidRPr="00861FCC" w:rsidTr="008461C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4094"/>
      </w:tblGrid>
      <w:tr w:rsidR="0089546D" w:rsidRPr="00861FCC" w:rsidTr="008461C2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8"/>
      </w:tblGrid>
      <w:tr w:rsidR="0089546D" w:rsidRPr="00861FCC" w:rsidTr="008461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101"/>
      </w:tblGrid>
      <w:tr w:rsidR="0089546D" w:rsidRPr="00861FCC" w:rsidTr="008461C2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4091"/>
      </w:tblGrid>
      <w:tr w:rsidR="0089546D" w:rsidRPr="00861FCC" w:rsidTr="008461C2"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бюджету;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-</w:t>
      </w:r>
      <w:r w:rsidRPr="00861FCC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 зброї, боєприпасів, засобів захисту, зв’язку, оптичних та світлових приладів, продуктів харчування, автомототранспорту, індивідуального обмундирування (бронежилети, броне пластини, каски тощо).</w:t>
      </w:r>
    </w:p>
    <w:p w:rsidR="0089546D" w:rsidRPr="00861FCC" w:rsidRDefault="0089546D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61FCC">
        <w:rPr>
          <w:rFonts w:ascii="Times New Roman" w:hAnsi="Times New Roman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sz w:val="28"/>
          <w:szCs w:val="28"/>
          <w:lang w:val="uk-UA"/>
        </w:rPr>
        <w:tab/>
        <w:t xml:space="preserve">      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 сільської</w:t>
      </w:r>
      <w:r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89546D" w:rsidRDefault="0089546D" w:rsidP="0089546D">
      <w:pPr>
        <w:rPr>
          <w:rFonts w:ascii="Times New Roman" w:hAnsi="Times New Roman"/>
          <w:b/>
          <w:sz w:val="28"/>
          <w:szCs w:val="28"/>
        </w:rPr>
      </w:pPr>
    </w:p>
    <w:p w:rsidR="0089546D" w:rsidRPr="003E22CD" w:rsidRDefault="0089546D" w:rsidP="0089546D">
      <w:pPr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Перший заступник сільського голови                               Сергій ВІТЕНКО</w:t>
      </w:r>
    </w:p>
    <w:p w:rsidR="00074C07" w:rsidRPr="0089546D" w:rsidRDefault="00074C07" w:rsidP="0089546D">
      <w:bookmarkStart w:id="4" w:name="_GoBack"/>
      <w:bookmarkEnd w:id="4"/>
    </w:p>
    <w:sectPr w:rsidR="00074C07" w:rsidRPr="0089546D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74C07"/>
    <w:rsid w:val="00271E8D"/>
    <w:rsid w:val="003028F8"/>
    <w:rsid w:val="0034163E"/>
    <w:rsid w:val="003E22CD"/>
    <w:rsid w:val="00403DE9"/>
    <w:rsid w:val="00551F51"/>
    <w:rsid w:val="00607FB7"/>
    <w:rsid w:val="00684067"/>
    <w:rsid w:val="006E7C27"/>
    <w:rsid w:val="00861FCC"/>
    <w:rsid w:val="00881008"/>
    <w:rsid w:val="0089546D"/>
    <w:rsid w:val="00A40E61"/>
    <w:rsid w:val="00A54FED"/>
    <w:rsid w:val="00AF07AD"/>
    <w:rsid w:val="00B01C5A"/>
    <w:rsid w:val="00B720FD"/>
    <w:rsid w:val="00C31AC1"/>
    <w:rsid w:val="00D164BA"/>
    <w:rsid w:val="00DC40A8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8908</Words>
  <Characters>5078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Asus</cp:lastModifiedBy>
  <cp:revision>6</cp:revision>
  <cp:lastPrinted>2023-02-17T09:04:00Z</cp:lastPrinted>
  <dcterms:created xsi:type="dcterms:W3CDTF">2023-02-17T10:40:00Z</dcterms:created>
  <dcterms:modified xsi:type="dcterms:W3CDTF">2023-02-22T07:21:00Z</dcterms:modified>
</cp:coreProperties>
</file>