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9B409E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409E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.25pt;height:54.75pt" o:ole="">
            <v:imagedata r:id="rId5" o:title=""/>
          </v:shape>
          <o:OLEObject Type="Embed" ProgID="Word.Picture.8" ShapeID="_x0000_i1026" DrawAspect="Content" ObjectID="_1736150292" r:id="rId6"/>
        </w:object>
      </w:r>
      <w:r w:rsidRPr="009B409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9B409E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B409E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9B409E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B409E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9B409E" w:rsidRDefault="009B409E" w:rsidP="009B409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09E">
        <w:rPr>
          <w:rFonts w:ascii="Times New Roman" w:hAnsi="Times New Roman" w:cs="Times New Roman"/>
          <w:color w:val="000000"/>
          <w:sz w:val="28"/>
          <w:szCs w:val="28"/>
        </w:rPr>
        <w:t xml:space="preserve">ДВАДЦЯТЬ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ВОСЬМА</w:t>
      </w:r>
      <w:r w:rsidRPr="009B409E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9B409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9B409E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9B409E" w:rsidRPr="009B409E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9B409E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9B409E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9B409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 січня 2023</w:t>
      </w:r>
      <w:r w:rsidRPr="009B409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№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8/2</w:t>
      </w:r>
    </w:p>
    <w:p w:rsidR="009B409E" w:rsidRPr="009B409E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409E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9B409E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B409E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9B409E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9B409E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9B409E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9B409E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09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9B409E" w:rsidRPr="009B409E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</w:p>
    <w:p w:rsidR="009B409E" w:rsidRPr="009B409E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09E">
        <w:rPr>
          <w:rFonts w:ascii="Times New Roman" w:hAnsi="Times New Roman" w:cs="Times New Roman"/>
          <w:sz w:val="28"/>
        </w:rPr>
        <w:t>Відповідно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9B409E">
        <w:rPr>
          <w:rFonts w:ascii="Times New Roman" w:hAnsi="Times New Roman" w:cs="Times New Roman"/>
          <w:sz w:val="28"/>
        </w:rPr>
        <w:t>України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9B409E">
        <w:rPr>
          <w:rFonts w:ascii="Times New Roman" w:hAnsi="Times New Roman" w:cs="Times New Roman"/>
          <w:sz w:val="28"/>
        </w:rPr>
        <w:t>місцеве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9B409E">
        <w:rPr>
          <w:rFonts w:ascii="Times New Roman" w:hAnsi="Times New Roman" w:cs="Times New Roman"/>
          <w:sz w:val="28"/>
        </w:rPr>
        <w:t>України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, </w:t>
      </w:r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Закону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бюджет на 2022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9B409E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B409E">
        <w:rPr>
          <w:rFonts w:ascii="Times New Roman" w:hAnsi="Times New Roman" w:cs="Times New Roman"/>
          <w:sz w:val="28"/>
        </w:rPr>
        <w:t>заслухавши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звіт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9B409E">
        <w:rPr>
          <w:rFonts w:ascii="Times New Roman" w:hAnsi="Times New Roman" w:cs="Times New Roman"/>
          <w:sz w:val="28"/>
        </w:rPr>
        <w:t>виконання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9B409E">
        <w:rPr>
          <w:rFonts w:ascii="Times New Roman" w:hAnsi="Times New Roman" w:cs="Times New Roman"/>
          <w:sz w:val="28"/>
        </w:rPr>
        <w:t>сільської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громади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за 2022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рік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</w:rPr>
        <w:t>враховуючи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</w:rPr>
        <w:t>висновок</w:t>
      </w:r>
      <w:proofErr w:type="spellEnd"/>
      <w:r w:rsidRPr="009B409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9B409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9E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9B409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B409E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9B409E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9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9B409E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409E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за </w:t>
      </w:r>
      <w:r w:rsidRPr="009B409E">
        <w:rPr>
          <w:sz w:val="28"/>
        </w:rPr>
        <w:t>2022 р</w:t>
      </w:r>
      <w:r>
        <w:rPr>
          <w:sz w:val="28"/>
        </w:rPr>
        <w:t>ік</w:t>
      </w:r>
      <w:r w:rsidRPr="009B409E">
        <w:rPr>
          <w:sz w:val="28"/>
          <w:szCs w:val="28"/>
        </w:rPr>
        <w:t xml:space="preserve"> в розрізі головних розпорядників коштів згідно додатків.</w:t>
      </w:r>
    </w:p>
    <w:p w:rsidR="009B409E" w:rsidRPr="009B409E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B409E">
        <w:rPr>
          <w:color w:val="000000"/>
          <w:sz w:val="28"/>
          <w:szCs w:val="28"/>
        </w:rPr>
        <w:t xml:space="preserve">Контроль за виконанням цього рішення покласти на постійну </w:t>
      </w:r>
      <w:r w:rsidRPr="009B409E">
        <w:rPr>
          <w:sz w:val="28"/>
          <w:szCs w:val="28"/>
        </w:rPr>
        <w:t xml:space="preserve">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9B409E">
        <w:rPr>
          <w:sz w:val="28"/>
          <w:szCs w:val="28"/>
        </w:rPr>
        <w:t>Січкаренко</w:t>
      </w:r>
      <w:proofErr w:type="spellEnd"/>
      <w:r w:rsidRPr="009B409E">
        <w:rPr>
          <w:sz w:val="28"/>
          <w:szCs w:val="28"/>
        </w:rPr>
        <w:t xml:space="preserve"> Л.М.)</w:t>
      </w:r>
    </w:p>
    <w:p w:rsidR="009B409E" w:rsidRPr="009B409E" w:rsidRDefault="009B409E" w:rsidP="009B409E">
      <w:pPr>
        <w:pStyle w:val="a6"/>
        <w:rPr>
          <w:sz w:val="30"/>
        </w:rPr>
      </w:pPr>
    </w:p>
    <w:p w:rsidR="009B409E" w:rsidRPr="009B409E" w:rsidRDefault="009B409E" w:rsidP="009B409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B409E" w:rsidRPr="009B409E" w:rsidRDefault="009B409E" w:rsidP="009B409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409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               </w:t>
      </w:r>
    </w:p>
    <w:p w:rsidR="009B409E" w:rsidRPr="009B409E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9B409E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9B409E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9B409E" w:rsidRDefault="009B409E" w:rsidP="009B40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09E" w:rsidRDefault="009B409E">
      <w:pPr>
        <w:rPr>
          <w:bCs/>
          <w:i/>
        </w:rPr>
      </w:pPr>
    </w:p>
    <w:p w:rsidR="008828CD" w:rsidRPr="00F7402E" w:rsidRDefault="008828CD" w:rsidP="008828CD">
      <w:pPr>
        <w:keepNext/>
        <w:spacing w:line="252" w:lineRule="auto"/>
        <w:jc w:val="center"/>
        <w:rPr>
          <w:sz w:val="24"/>
          <w:szCs w:val="24"/>
        </w:rPr>
      </w:pPr>
      <w:r w:rsidRPr="00BB15B2">
        <w:rPr>
          <w:bCs/>
          <w:i/>
        </w:rPr>
        <w:object w:dxaOrig="641" w:dyaOrig="840">
          <v:shape id="_x0000_i1025" type="#_x0000_t75" style="width:32.25pt;height:42pt" o:ole="" fillcolor="window">
            <v:imagedata r:id="rId7" o:title=""/>
          </v:shape>
          <o:OLEObject Type="Embed" ProgID="Word.Picture.8" ShapeID="_x0000_i1025" DrawAspect="Content" ObjectID="_1736150293" r:id="rId8"/>
        </w:object>
      </w:r>
    </w:p>
    <w:p w:rsidR="00242920" w:rsidRPr="00242920" w:rsidRDefault="008828CD" w:rsidP="008828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8CD">
        <w:rPr>
          <w:b/>
          <w:sz w:val="24"/>
          <w:szCs w:val="24"/>
        </w:rPr>
        <w:t> </w:t>
      </w:r>
      <w:r w:rsidR="00242920" w:rsidRPr="00242920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УПРАВЛІННЯ</w:t>
      </w:r>
    </w:p>
    <w:p w:rsidR="008828CD" w:rsidRPr="00242920" w:rsidRDefault="00242920" w:rsidP="008828C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>ГАТНЕНСЬК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 w:rsidR="008828CD" w:rsidRPr="00882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</w:p>
    <w:p w:rsidR="008828CD" w:rsidRPr="008828CD" w:rsidRDefault="008828CD" w:rsidP="008828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8CD">
        <w:rPr>
          <w:rFonts w:ascii="Times New Roman" w:hAnsi="Times New Roman" w:cs="Times New Roman"/>
          <w:b/>
          <w:color w:val="000000"/>
          <w:sz w:val="28"/>
          <w:szCs w:val="28"/>
        </w:rPr>
        <w:t>ФАСТІВСЬКОГО РАЙОНУ КИЇВСЬКОЇ ОБЛАСТІ</w:t>
      </w:r>
    </w:p>
    <w:p w:rsidR="009C4C27" w:rsidRPr="008828CD" w:rsidRDefault="009C4C27" w:rsidP="00EA1B0A">
      <w:pPr>
        <w:spacing w:after="0"/>
        <w:rPr>
          <w:rFonts w:ascii="Times New Roman" w:hAnsi="Times New Roman" w:cs="Times New Roman"/>
        </w:rPr>
      </w:pPr>
    </w:p>
    <w:p w:rsidR="009C4C27" w:rsidRPr="00666E4A" w:rsidRDefault="009C4C27" w:rsidP="00EA1B0A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9C4C27" w:rsidRPr="00666E4A" w:rsidRDefault="009C4C27" w:rsidP="009C4C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6E4A">
        <w:rPr>
          <w:rFonts w:ascii="Times New Roman" w:hAnsi="Times New Roman" w:cs="Times New Roman"/>
          <w:b/>
          <w:i/>
          <w:sz w:val="28"/>
          <w:szCs w:val="28"/>
          <w:lang w:val="uk-UA"/>
        </w:rPr>
        <w:t>Офіційний висновок</w:t>
      </w:r>
    </w:p>
    <w:p w:rsidR="00666E4A" w:rsidRDefault="00666E4A" w:rsidP="009C4C2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E4A" w:rsidRDefault="00B34A84" w:rsidP="00B34A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Подаємо офіційний висновок про виконання дохідної частини сільського бюджету за підсумками</w:t>
      </w:r>
      <w:r w:rsidR="00127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(січень-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>ень</w:t>
      </w:r>
      <w:r>
        <w:rPr>
          <w:rFonts w:ascii="Times New Roman" w:hAnsi="Times New Roman" w:cs="Times New Roman"/>
          <w:sz w:val="28"/>
          <w:szCs w:val="28"/>
          <w:lang w:val="uk-UA"/>
        </w:rPr>
        <w:t>) 20</w:t>
      </w:r>
      <w:r w:rsidR="00882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B34A84" w:rsidRDefault="008828CD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розписом 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доходів загального фонду бюджету 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>на січень-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B3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>поточного року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77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174 764 501,00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>фактично надійшло</w:t>
      </w:r>
      <w:r w:rsidR="00831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157 825 491,23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>, відсоток виконання</w:t>
      </w:r>
      <w:r w:rsidR="0024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 xml:space="preserve">90,31 </w:t>
      </w:r>
      <w:r w:rsidR="00531759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242920" w:rsidRDefault="00242920" w:rsidP="002429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розписом спеціального фонду бюджету на січень-вересень поточного року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6 120 500,00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фактично надійшло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896 748,73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відсоток виконання -</w:t>
      </w:r>
      <w:r w:rsidR="0080655F">
        <w:rPr>
          <w:rFonts w:ascii="Times New Roman" w:hAnsi="Times New Roman" w:cs="Times New Roman"/>
          <w:sz w:val="28"/>
          <w:szCs w:val="28"/>
          <w:lang w:val="uk-UA"/>
        </w:rPr>
        <w:t>14,65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242920" w:rsidRDefault="00242920" w:rsidP="002A1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D80" w:rsidRDefault="00531759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C2D80" w:rsidRPr="007C00A0" w:rsidRDefault="00AC2D80" w:rsidP="007C00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C27" w:rsidRDefault="00242920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                                                Ольга БОБРУЙКО</w:t>
      </w: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C5" w:rsidRDefault="007D01C5" w:rsidP="00B3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D4AAC"/>
    <w:rsid w:val="004F5950"/>
    <w:rsid w:val="00531759"/>
    <w:rsid w:val="005B6B8E"/>
    <w:rsid w:val="00624229"/>
    <w:rsid w:val="00666E4A"/>
    <w:rsid w:val="00671F01"/>
    <w:rsid w:val="006F043E"/>
    <w:rsid w:val="007C00A0"/>
    <w:rsid w:val="007D01C5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C15545"/>
    <w:rsid w:val="00D868B6"/>
    <w:rsid w:val="00E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cp:lastPrinted>2023-01-25T09:11:00Z</cp:lastPrinted>
  <dcterms:created xsi:type="dcterms:W3CDTF">2023-01-25T09:03:00Z</dcterms:created>
  <dcterms:modified xsi:type="dcterms:W3CDTF">2023-01-25T09:12:00Z</dcterms:modified>
</cp:coreProperties>
</file>