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E0" w:rsidRPr="003309E0" w:rsidRDefault="003309E0" w:rsidP="003309E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9E0">
        <w:rPr>
          <w:rFonts w:ascii="Times New Roman" w:hAnsi="Times New Roman" w:cs="Times New Roman"/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5" o:title=""/>
          </v:shape>
          <o:OLEObject Type="Embed" ProgID="Word.Picture.8" ShapeID="_x0000_i1025" DrawAspect="Content" ObjectID="_1732534953" r:id="rId6"/>
        </w:object>
      </w:r>
    </w:p>
    <w:p w:rsidR="003309E0" w:rsidRPr="003309E0" w:rsidRDefault="003309E0" w:rsidP="003309E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09E0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3309E0" w:rsidRPr="003309E0" w:rsidRDefault="003309E0" w:rsidP="003309E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09E0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3309E0" w:rsidRPr="003309E0" w:rsidRDefault="0075772A" w:rsidP="003309E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ДВАДЦЯТЬ СЬОМА</w:t>
      </w:r>
      <w:r w:rsidR="003309E0" w:rsidRPr="003309E0">
        <w:rPr>
          <w:rFonts w:ascii="Times New Roman" w:hAnsi="Times New Roman" w:cs="Times New Roman"/>
          <w:sz w:val="28"/>
          <w:szCs w:val="28"/>
        </w:rPr>
        <w:t xml:space="preserve"> СЕСІЯ VІІІ  СКЛИКАННЯ</w:t>
      </w:r>
    </w:p>
    <w:p w:rsidR="003309E0" w:rsidRPr="003309E0" w:rsidRDefault="003309E0" w:rsidP="003309E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9E0" w:rsidRPr="003309E0" w:rsidRDefault="003309E0" w:rsidP="003309E0">
      <w:pPr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09E0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3309E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309E0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3309E0" w:rsidRPr="003309E0" w:rsidRDefault="0075772A" w:rsidP="003309E0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22 грудня 2022</w:t>
      </w:r>
      <w:r w:rsidR="003309E0" w:rsidRPr="003309E0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         №</w:t>
      </w:r>
      <w:r w:rsidR="003309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27/10</w:t>
      </w:r>
    </w:p>
    <w:p w:rsidR="003309E0" w:rsidRPr="003309E0" w:rsidRDefault="003309E0" w:rsidP="003309E0">
      <w:pPr>
        <w:tabs>
          <w:tab w:val="left" w:pos="0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9E0">
        <w:rPr>
          <w:rFonts w:ascii="Times New Roman" w:hAnsi="Times New Roman" w:cs="Times New Roman"/>
          <w:b/>
          <w:sz w:val="28"/>
          <w:szCs w:val="28"/>
        </w:rPr>
        <w:t>с. Гатне</w:t>
      </w:r>
    </w:p>
    <w:p w:rsidR="00DA532A" w:rsidRDefault="00DA532A" w:rsidP="00DA532A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08E" w:rsidRPr="005546E5" w:rsidRDefault="00DA532A" w:rsidP="003309E0">
      <w:pPr>
        <w:spacing w:after="0" w:line="240" w:lineRule="auto"/>
        <w:ind w:right="113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затвердження положення про преміювання працівників </w:t>
      </w:r>
      <w:r w:rsidR="002F008E" w:rsidRPr="005546E5">
        <w:rPr>
          <w:rFonts w:ascii="Times New Roman" w:eastAsia="Calibri" w:hAnsi="Times New Roman" w:cs="Times New Roman"/>
          <w:b/>
          <w:sz w:val="28"/>
          <w:szCs w:val="28"/>
        </w:rPr>
        <w:t>комунальних  закладів  дошкільної освіти «</w:t>
      </w:r>
      <w:proofErr w:type="spellStart"/>
      <w:r w:rsidR="002F008E" w:rsidRPr="005546E5">
        <w:rPr>
          <w:rFonts w:ascii="Times New Roman" w:eastAsia="Calibri" w:hAnsi="Times New Roman" w:cs="Times New Roman"/>
          <w:b/>
          <w:sz w:val="28"/>
          <w:szCs w:val="28"/>
        </w:rPr>
        <w:t>Гатненський</w:t>
      </w:r>
      <w:proofErr w:type="spellEnd"/>
      <w:r w:rsidR="002F008E" w:rsidRPr="005546E5">
        <w:rPr>
          <w:rFonts w:ascii="Times New Roman" w:eastAsia="Calibri" w:hAnsi="Times New Roman" w:cs="Times New Roman"/>
          <w:b/>
          <w:sz w:val="28"/>
          <w:szCs w:val="28"/>
        </w:rPr>
        <w:t xml:space="preserve"> ЗДО «</w:t>
      </w:r>
      <w:proofErr w:type="spellStart"/>
      <w:r w:rsidR="002F008E" w:rsidRPr="005546E5">
        <w:rPr>
          <w:rFonts w:ascii="Times New Roman" w:eastAsia="Calibri" w:hAnsi="Times New Roman" w:cs="Times New Roman"/>
          <w:b/>
          <w:sz w:val="28"/>
          <w:szCs w:val="28"/>
        </w:rPr>
        <w:t>Умка</w:t>
      </w:r>
      <w:proofErr w:type="spellEnd"/>
      <w:r w:rsidR="002F008E" w:rsidRPr="005546E5">
        <w:rPr>
          <w:rFonts w:ascii="Times New Roman" w:eastAsia="Calibri" w:hAnsi="Times New Roman" w:cs="Times New Roman"/>
          <w:b/>
          <w:sz w:val="28"/>
          <w:szCs w:val="28"/>
        </w:rPr>
        <w:t xml:space="preserve">» та ЗДО «Казка» Гатненської сільської ради </w:t>
      </w:r>
      <w:r w:rsidR="00506B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A39EC">
        <w:rPr>
          <w:rFonts w:ascii="Times New Roman" w:hAnsi="Times New Roman" w:cs="Times New Roman"/>
          <w:b/>
          <w:sz w:val="28"/>
          <w:szCs w:val="28"/>
        </w:rPr>
        <w:t>у 2023</w:t>
      </w:r>
      <w:r w:rsidR="002F008E" w:rsidRPr="005546E5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:rsidR="00DA532A" w:rsidRDefault="00DA532A" w:rsidP="00DA532A">
      <w:pPr>
        <w:tabs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DA532A" w:rsidRDefault="00DA532A" w:rsidP="00DA532A">
      <w:pPr>
        <w:tabs>
          <w:tab w:val="left" w:pos="851"/>
        </w:tabs>
        <w:spacing w:after="0" w:line="240" w:lineRule="auto"/>
        <w:ind w:right="-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 до  ст. 97 Кодексу законів про працю України, постанови Кабінету Міністрів України 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від 30.08.2002 р № 1298 з метою стимулювання особистого вкладу працівників в загальні результати  роботи  закладу,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враховуючи </w:t>
      </w:r>
      <w:r>
        <w:rPr>
          <w:rFonts w:ascii="Times New Roman" w:hAnsi="Times New Roman" w:cs="Times New Roman"/>
          <w:sz w:val="28"/>
          <w:szCs w:val="28"/>
        </w:rPr>
        <w:t xml:space="preserve">висновок постійної депутатської комісії з питань </w:t>
      </w:r>
      <w:r w:rsidR="0075772A" w:rsidRPr="0075772A">
        <w:rPr>
          <w:rFonts w:ascii="Times New Roman" w:hAnsi="Times New Roman" w:cs="Times New Roman"/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 w:rsidR="002F00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</w:rPr>
        <w:t xml:space="preserve">Законом України “Про місцеве самоврядування в Україні”,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5772A">
        <w:rPr>
          <w:rFonts w:ascii="Times New Roman" w:hAnsi="Times New Roman" w:cs="Times New Roman"/>
          <w:snapToGrid w:val="0"/>
          <w:sz w:val="28"/>
          <w:szCs w:val="28"/>
        </w:rPr>
        <w:t xml:space="preserve">сесія </w:t>
      </w:r>
      <w:r w:rsidR="0075772A">
        <w:rPr>
          <w:rFonts w:ascii="Times New Roman" w:hAnsi="Times New Roman" w:cs="Times New Roman"/>
          <w:sz w:val="28"/>
          <w:szCs w:val="28"/>
        </w:rPr>
        <w:t>Гатненської сільської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32A" w:rsidRDefault="00DA532A" w:rsidP="00DA53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532A" w:rsidRDefault="00DA532A" w:rsidP="00DA5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3309E0" w:rsidRDefault="003309E0" w:rsidP="00DA5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E00" w:rsidRDefault="00104E00" w:rsidP="00104E00">
      <w:pPr>
        <w:pStyle w:val="a4"/>
        <w:numPr>
          <w:ilvl w:val="0"/>
          <w:numId w:val="8"/>
        </w:numPr>
        <w:tabs>
          <w:tab w:val="clear" w:pos="1470"/>
          <w:tab w:val="num" w:pos="709"/>
        </w:tabs>
        <w:spacing w:after="0" w:line="240" w:lineRule="auto"/>
        <w:ind w:left="0" w:firstLine="426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положення про порядок преміювання працівників комунальних закладів дошкільної освіти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Гатненський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та ЗДО «Казка» Гатненської сільської ради </w:t>
      </w:r>
      <w:r>
        <w:rPr>
          <w:rFonts w:ascii="Times New Roman" w:hAnsi="Times New Roman" w:cs="Times New Roman"/>
          <w:bCs/>
          <w:sz w:val="28"/>
          <w:szCs w:val="28"/>
        </w:rPr>
        <w:t xml:space="preserve">Фастівського району </w:t>
      </w:r>
      <w:r w:rsidR="0075772A">
        <w:rPr>
          <w:rFonts w:ascii="Times New Roman" w:hAnsi="Times New Roman" w:cs="Times New Roman"/>
          <w:sz w:val="28"/>
          <w:szCs w:val="28"/>
        </w:rPr>
        <w:t>Київської області у 2023</w:t>
      </w:r>
      <w:r>
        <w:rPr>
          <w:rFonts w:ascii="Times New Roman" w:hAnsi="Times New Roman" w:cs="Times New Roman"/>
          <w:sz w:val="28"/>
          <w:szCs w:val="28"/>
        </w:rPr>
        <w:t xml:space="preserve"> році (далі Положення), що додаються.</w:t>
      </w:r>
    </w:p>
    <w:p w:rsidR="00104E00" w:rsidRDefault="00104E00" w:rsidP="00104E00">
      <w:pPr>
        <w:numPr>
          <w:ilvl w:val="0"/>
          <w:numId w:val="8"/>
        </w:numPr>
        <w:tabs>
          <w:tab w:val="left" w:pos="0"/>
          <w:tab w:val="left" w:pos="709"/>
          <w:tab w:val="num" w:pos="1080"/>
        </w:tabs>
        <w:spacing w:after="0" w:line="240" w:lineRule="auto"/>
        <w:ind w:left="0" w:right="-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Директорам закладів довести Положення до відома працівників.  </w:t>
      </w:r>
    </w:p>
    <w:p w:rsidR="00104E00" w:rsidRDefault="00104E00" w:rsidP="00104E00">
      <w:pPr>
        <w:numPr>
          <w:ilvl w:val="0"/>
          <w:numId w:val="8"/>
        </w:numPr>
        <w:tabs>
          <w:tab w:val="left" w:pos="0"/>
          <w:tab w:val="left" w:pos="709"/>
          <w:tab w:val="num" w:pos="1080"/>
        </w:tabs>
        <w:spacing w:after="0" w:line="240" w:lineRule="auto"/>
        <w:ind w:left="0" w:right="-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 рішення набирає чинності з  01.01.202</w:t>
      </w:r>
      <w:r w:rsidR="007577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104E00" w:rsidRPr="00506B73" w:rsidRDefault="00104E00" w:rsidP="00104E00">
      <w:pPr>
        <w:numPr>
          <w:ilvl w:val="0"/>
          <w:numId w:val="8"/>
        </w:numPr>
        <w:tabs>
          <w:tab w:val="left" w:pos="0"/>
          <w:tab w:val="left" w:pos="709"/>
          <w:tab w:val="num" w:pos="1080"/>
        </w:tabs>
        <w:spacing w:after="0" w:line="240" w:lineRule="auto"/>
        <w:ind w:left="0" w:right="-9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депутатську комісію з питань  </w:t>
      </w:r>
      <w:r w:rsidR="0075772A" w:rsidRPr="0075772A">
        <w:rPr>
          <w:rFonts w:ascii="Times New Roman" w:hAnsi="Times New Roman" w:cs="Times New Roman"/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 w:rsidR="00757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(голова комісії –</w:t>
      </w:r>
      <w:r w:rsidR="007577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Л.М.) та </w:t>
      </w:r>
      <w:r w:rsidR="0075772A">
        <w:rPr>
          <w:rFonts w:ascii="Times New Roman" w:hAnsi="Times New Roman" w:cs="Times New Roman"/>
          <w:sz w:val="28"/>
          <w:szCs w:val="28"/>
        </w:rPr>
        <w:t>начальника управління освіти Гатненської сільської ради – Олійник Л.В.</w:t>
      </w:r>
    </w:p>
    <w:p w:rsidR="003309E0" w:rsidRDefault="003309E0" w:rsidP="0056265E">
      <w:pPr>
        <w:tabs>
          <w:tab w:val="left" w:pos="851"/>
          <w:tab w:val="left" w:pos="40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07A" w:rsidRPr="0056265E" w:rsidRDefault="003309E0" w:rsidP="0056265E">
      <w:pPr>
        <w:tabs>
          <w:tab w:val="left" w:pos="851"/>
          <w:tab w:val="left" w:pos="40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A532A">
        <w:rPr>
          <w:rFonts w:ascii="Times New Roman" w:hAnsi="Times New Roman" w:cs="Times New Roman"/>
          <w:b/>
          <w:sz w:val="28"/>
          <w:szCs w:val="28"/>
        </w:rPr>
        <w:t xml:space="preserve">ільський голова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A532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Олександр ПАЛАМАРЧУК</w:t>
      </w:r>
    </w:p>
    <w:p w:rsidR="00D459A2" w:rsidRDefault="00D459A2" w:rsidP="00C5707A">
      <w:pPr>
        <w:spacing w:after="0"/>
        <w:ind w:left="5173"/>
        <w:rPr>
          <w:rFonts w:ascii="Times New Roman" w:hAnsi="Times New Roman" w:cs="Times New Roman"/>
        </w:rPr>
      </w:pPr>
    </w:p>
    <w:p w:rsidR="003309E0" w:rsidRDefault="003309E0" w:rsidP="0056265E">
      <w:pPr>
        <w:spacing w:after="0"/>
        <w:ind w:left="5173"/>
        <w:jc w:val="center"/>
        <w:rPr>
          <w:rFonts w:ascii="Times New Roman" w:hAnsi="Times New Roman" w:cs="Times New Roman"/>
        </w:rPr>
      </w:pPr>
    </w:p>
    <w:p w:rsidR="0075772A" w:rsidRDefault="0075772A" w:rsidP="0056265E">
      <w:pPr>
        <w:spacing w:after="0"/>
        <w:ind w:left="5173"/>
        <w:jc w:val="center"/>
        <w:rPr>
          <w:rFonts w:ascii="Times New Roman" w:hAnsi="Times New Roman" w:cs="Times New Roman"/>
        </w:rPr>
      </w:pPr>
    </w:p>
    <w:p w:rsidR="003309E0" w:rsidRPr="003309E0" w:rsidRDefault="003309E0" w:rsidP="003309E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</w:rPr>
      </w:pPr>
      <w:r w:rsidRPr="003309E0">
        <w:rPr>
          <w:rFonts w:ascii="Times New Roman" w:hAnsi="Times New Roman" w:cs="Times New Roman"/>
          <w:b/>
          <w:sz w:val="24"/>
        </w:rPr>
        <w:lastRenderedPageBreak/>
        <w:t>ЗАТВЕРДЖЕНО</w:t>
      </w:r>
    </w:p>
    <w:p w:rsidR="003309E0" w:rsidRPr="003309E0" w:rsidRDefault="003309E0" w:rsidP="003309E0">
      <w:pPr>
        <w:spacing w:after="0" w:line="240" w:lineRule="auto"/>
        <w:ind w:left="4536" w:right="2"/>
        <w:rPr>
          <w:rFonts w:ascii="Times New Roman" w:hAnsi="Times New Roman" w:cs="Times New Roman"/>
          <w:sz w:val="24"/>
        </w:rPr>
      </w:pPr>
      <w:r w:rsidRPr="003309E0">
        <w:rPr>
          <w:rFonts w:ascii="Times New Roman" w:hAnsi="Times New Roman" w:cs="Times New Roman"/>
          <w:sz w:val="24"/>
        </w:rPr>
        <w:t xml:space="preserve">рішення </w:t>
      </w:r>
      <w:r w:rsidR="0075772A">
        <w:rPr>
          <w:rFonts w:ascii="Times New Roman" w:hAnsi="Times New Roman" w:cs="Times New Roman"/>
          <w:sz w:val="24"/>
          <w:lang w:val="en-US"/>
        </w:rPr>
        <w:t>XXVII</w:t>
      </w:r>
      <w:r w:rsidR="0075772A" w:rsidRPr="0075772A">
        <w:rPr>
          <w:rFonts w:ascii="Times New Roman" w:hAnsi="Times New Roman" w:cs="Times New Roman"/>
          <w:sz w:val="24"/>
        </w:rPr>
        <w:t xml:space="preserve"> </w:t>
      </w:r>
      <w:r w:rsidRPr="003309E0">
        <w:rPr>
          <w:rFonts w:ascii="Times New Roman" w:hAnsi="Times New Roman" w:cs="Times New Roman"/>
          <w:sz w:val="24"/>
        </w:rPr>
        <w:t>сесії Гатненської сільської ради VIIІ скликання</w:t>
      </w:r>
    </w:p>
    <w:p w:rsidR="003309E0" w:rsidRPr="003309E0" w:rsidRDefault="003309E0" w:rsidP="003309E0">
      <w:pPr>
        <w:tabs>
          <w:tab w:val="left" w:pos="8505"/>
        </w:tabs>
        <w:spacing w:after="0" w:line="240" w:lineRule="auto"/>
        <w:ind w:left="4536" w:right="85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від 2</w:t>
      </w:r>
      <w:r w:rsidR="0075772A" w:rsidRPr="007A39EC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грудня 202</w:t>
      </w:r>
      <w:r w:rsidR="0075772A" w:rsidRPr="007A39EC">
        <w:rPr>
          <w:rFonts w:ascii="Times New Roman" w:hAnsi="Times New Roman" w:cs="Times New Roman"/>
          <w:sz w:val="24"/>
        </w:rPr>
        <w:t>2</w:t>
      </w:r>
      <w:r w:rsidR="0075772A">
        <w:rPr>
          <w:rFonts w:ascii="Times New Roman" w:hAnsi="Times New Roman" w:cs="Times New Roman"/>
          <w:sz w:val="24"/>
        </w:rPr>
        <w:t xml:space="preserve"> року № 27/10</w:t>
      </w:r>
    </w:p>
    <w:p w:rsidR="000F5FEE" w:rsidRDefault="000F5FEE" w:rsidP="0056265E">
      <w:pPr>
        <w:spacing w:after="0" w:line="275" w:lineRule="exact"/>
        <w:ind w:left="5169"/>
        <w:jc w:val="right"/>
        <w:rPr>
          <w:rFonts w:ascii="Times New Roman" w:hAnsi="Times New Roman" w:cs="Times New Roman"/>
        </w:rPr>
      </w:pPr>
    </w:p>
    <w:p w:rsidR="0075772A" w:rsidRPr="00700738" w:rsidRDefault="0075772A" w:rsidP="0075772A">
      <w:pPr>
        <w:spacing w:after="0" w:line="275" w:lineRule="exact"/>
        <w:ind w:left="5169"/>
        <w:jc w:val="right"/>
        <w:rPr>
          <w:rFonts w:ascii="Times New Roman" w:eastAsia="Calibri" w:hAnsi="Times New Roman" w:cs="Times New Roman"/>
        </w:rPr>
      </w:pPr>
    </w:p>
    <w:p w:rsidR="0075772A" w:rsidRPr="00700738" w:rsidRDefault="0075772A" w:rsidP="0075772A">
      <w:pPr>
        <w:spacing w:after="0" w:line="275" w:lineRule="exact"/>
        <w:ind w:left="5169"/>
        <w:rPr>
          <w:rFonts w:ascii="Times New Roman" w:eastAsia="Calibri" w:hAnsi="Times New Roman" w:cs="Times New Roman"/>
        </w:rPr>
      </w:pPr>
    </w:p>
    <w:p w:rsidR="0075772A" w:rsidRPr="00700738" w:rsidRDefault="0075772A" w:rsidP="0075772A">
      <w:pPr>
        <w:spacing w:after="0" w:line="275" w:lineRule="exact"/>
        <w:ind w:left="5169"/>
        <w:rPr>
          <w:rFonts w:ascii="Times New Roman" w:eastAsia="Calibri" w:hAnsi="Times New Roman" w:cs="Times New Roman"/>
        </w:rPr>
      </w:pPr>
    </w:p>
    <w:p w:rsidR="0075772A" w:rsidRPr="00700738" w:rsidRDefault="0075772A" w:rsidP="0075772A">
      <w:pPr>
        <w:spacing w:after="0" w:line="275" w:lineRule="exact"/>
        <w:ind w:left="5169"/>
        <w:rPr>
          <w:rFonts w:ascii="Times New Roman" w:eastAsia="Calibri" w:hAnsi="Times New Roman" w:cs="Times New Roman"/>
        </w:rPr>
      </w:pPr>
    </w:p>
    <w:p w:rsidR="0075772A" w:rsidRDefault="0075772A" w:rsidP="0075772A">
      <w:pPr>
        <w:spacing w:after="0" w:line="275" w:lineRule="exact"/>
        <w:ind w:left="5169"/>
        <w:rPr>
          <w:rFonts w:ascii="Times New Roman" w:eastAsia="Calibri" w:hAnsi="Times New Roman" w:cs="Times New Roman"/>
        </w:rPr>
      </w:pPr>
    </w:p>
    <w:p w:rsidR="0075772A" w:rsidRPr="00700738" w:rsidRDefault="0075772A" w:rsidP="0075772A">
      <w:pPr>
        <w:spacing w:after="0" w:line="275" w:lineRule="exact"/>
        <w:ind w:left="5169"/>
        <w:rPr>
          <w:rFonts w:ascii="Times New Roman" w:eastAsia="Calibri" w:hAnsi="Times New Roman" w:cs="Times New Roman"/>
        </w:rPr>
      </w:pPr>
    </w:p>
    <w:p w:rsidR="0075772A" w:rsidRDefault="0075772A" w:rsidP="0075772A">
      <w:pPr>
        <w:spacing w:after="0" w:line="275" w:lineRule="exact"/>
        <w:ind w:left="5169"/>
        <w:rPr>
          <w:rFonts w:ascii="Times New Roman" w:eastAsia="Calibri" w:hAnsi="Times New Roman" w:cs="Times New Roman"/>
        </w:rPr>
      </w:pPr>
    </w:p>
    <w:p w:rsidR="0075772A" w:rsidRDefault="0075772A" w:rsidP="0075772A">
      <w:pPr>
        <w:spacing w:after="0" w:line="275" w:lineRule="exact"/>
        <w:ind w:left="5169"/>
        <w:rPr>
          <w:rFonts w:ascii="Times New Roman" w:eastAsia="Calibri" w:hAnsi="Times New Roman" w:cs="Times New Roman"/>
        </w:rPr>
      </w:pPr>
    </w:p>
    <w:p w:rsidR="0075772A" w:rsidRPr="00700738" w:rsidRDefault="0075772A" w:rsidP="0075772A">
      <w:pPr>
        <w:spacing w:after="0" w:line="275" w:lineRule="exact"/>
        <w:ind w:left="5169"/>
        <w:rPr>
          <w:rFonts w:ascii="Times New Roman" w:eastAsia="Calibri" w:hAnsi="Times New Roman" w:cs="Times New Roman"/>
        </w:rPr>
      </w:pPr>
    </w:p>
    <w:p w:rsidR="0075772A" w:rsidRPr="00700738" w:rsidRDefault="0075772A" w:rsidP="0075772A">
      <w:pPr>
        <w:spacing w:after="0" w:line="275" w:lineRule="exact"/>
        <w:ind w:left="5169"/>
        <w:rPr>
          <w:rFonts w:ascii="Times New Roman" w:eastAsia="Calibri" w:hAnsi="Times New Roman" w:cs="Times New Roman"/>
        </w:rPr>
      </w:pPr>
    </w:p>
    <w:p w:rsidR="0075772A" w:rsidRPr="00700738" w:rsidRDefault="0075772A" w:rsidP="0075772A">
      <w:pPr>
        <w:spacing w:after="0" w:line="275" w:lineRule="exact"/>
        <w:ind w:left="5169"/>
        <w:rPr>
          <w:rFonts w:ascii="Times New Roman" w:eastAsia="Calibri" w:hAnsi="Times New Roman" w:cs="Times New Roman"/>
          <w:b/>
          <w:caps/>
          <w:sz w:val="36"/>
          <w:szCs w:val="36"/>
        </w:rPr>
      </w:pPr>
    </w:p>
    <w:p w:rsidR="0075772A" w:rsidRPr="00700738" w:rsidRDefault="0075772A" w:rsidP="0075772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00738">
        <w:rPr>
          <w:rFonts w:ascii="Times New Roman" w:eastAsia="Calibri" w:hAnsi="Times New Roman" w:cs="Times New Roman"/>
          <w:b/>
          <w:sz w:val="32"/>
          <w:szCs w:val="32"/>
        </w:rPr>
        <w:t>ПОЛОЖЕННЯ</w:t>
      </w:r>
    </w:p>
    <w:p w:rsidR="0075772A" w:rsidRPr="00700738" w:rsidRDefault="0075772A" w:rsidP="0075772A">
      <w:pPr>
        <w:spacing w:after="0" w:line="240" w:lineRule="auto"/>
        <w:ind w:left="1134" w:right="1132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00738">
        <w:rPr>
          <w:rFonts w:ascii="Times New Roman" w:eastAsia="Calibri" w:hAnsi="Times New Roman" w:cs="Times New Roman"/>
          <w:b/>
          <w:sz w:val="32"/>
          <w:szCs w:val="32"/>
        </w:rPr>
        <w:t>про порядок преміювання працівників</w:t>
      </w:r>
      <w:r w:rsidRPr="007007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00738">
        <w:rPr>
          <w:rFonts w:ascii="Times New Roman" w:eastAsia="Calibri" w:hAnsi="Times New Roman" w:cs="Times New Roman"/>
          <w:b/>
          <w:sz w:val="32"/>
          <w:szCs w:val="32"/>
        </w:rPr>
        <w:t>комунальних  закладів  дошкільної освіти «</w:t>
      </w:r>
      <w:proofErr w:type="spellStart"/>
      <w:r w:rsidRPr="00700738">
        <w:rPr>
          <w:rFonts w:ascii="Times New Roman" w:eastAsia="Calibri" w:hAnsi="Times New Roman" w:cs="Times New Roman"/>
          <w:b/>
          <w:sz w:val="32"/>
          <w:szCs w:val="32"/>
        </w:rPr>
        <w:t>Гатненський</w:t>
      </w:r>
      <w:proofErr w:type="spellEnd"/>
      <w:r w:rsidRPr="00700738">
        <w:rPr>
          <w:rFonts w:ascii="Times New Roman" w:eastAsia="Calibri" w:hAnsi="Times New Roman" w:cs="Times New Roman"/>
          <w:b/>
          <w:sz w:val="32"/>
          <w:szCs w:val="32"/>
        </w:rPr>
        <w:t xml:space="preserve"> ЗДО «</w:t>
      </w:r>
      <w:proofErr w:type="spellStart"/>
      <w:r w:rsidRPr="00700738">
        <w:rPr>
          <w:rFonts w:ascii="Times New Roman" w:eastAsia="Calibri" w:hAnsi="Times New Roman" w:cs="Times New Roman"/>
          <w:b/>
          <w:sz w:val="32"/>
          <w:szCs w:val="32"/>
        </w:rPr>
        <w:t>Умка</w:t>
      </w:r>
      <w:proofErr w:type="spellEnd"/>
      <w:r w:rsidRPr="00700738">
        <w:rPr>
          <w:rFonts w:ascii="Times New Roman" w:eastAsia="Calibri" w:hAnsi="Times New Roman" w:cs="Times New Roman"/>
          <w:b/>
          <w:sz w:val="32"/>
          <w:szCs w:val="32"/>
        </w:rPr>
        <w:t>» та ЗДО «Казка» Гатненської сільської ради Фастівського району Київської об</w:t>
      </w:r>
      <w:r>
        <w:rPr>
          <w:rFonts w:ascii="Times New Roman" w:eastAsia="Calibri" w:hAnsi="Times New Roman" w:cs="Times New Roman"/>
          <w:b/>
          <w:sz w:val="32"/>
          <w:szCs w:val="32"/>
        </w:rPr>
        <w:t>л</w:t>
      </w:r>
      <w:r w:rsidRPr="00700738">
        <w:rPr>
          <w:rFonts w:ascii="Times New Roman" w:eastAsia="Calibri" w:hAnsi="Times New Roman" w:cs="Times New Roman"/>
          <w:b/>
          <w:sz w:val="32"/>
          <w:szCs w:val="32"/>
        </w:rPr>
        <w:t>асті у 202</w:t>
      </w:r>
      <w:r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700738">
        <w:rPr>
          <w:rFonts w:ascii="Times New Roman" w:eastAsia="Calibri" w:hAnsi="Times New Roman" w:cs="Times New Roman"/>
          <w:b/>
          <w:sz w:val="32"/>
          <w:szCs w:val="32"/>
        </w:rPr>
        <w:t xml:space="preserve"> році</w:t>
      </w:r>
    </w:p>
    <w:p w:rsidR="0075772A" w:rsidRPr="00700738" w:rsidRDefault="0075772A" w:rsidP="0075772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5772A" w:rsidRPr="00700738" w:rsidRDefault="0075772A" w:rsidP="0075772A">
      <w:pPr>
        <w:rPr>
          <w:rFonts w:ascii="Times New Roman" w:eastAsia="Calibri" w:hAnsi="Times New Roman" w:cs="Times New Roman"/>
          <w:sz w:val="32"/>
          <w:szCs w:val="32"/>
        </w:rPr>
      </w:pPr>
    </w:p>
    <w:p w:rsidR="0075772A" w:rsidRPr="00700738" w:rsidRDefault="0075772A" w:rsidP="0075772A">
      <w:pPr>
        <w:rPr>
          <w:rFonts w:ascii="Times New Roman" w:eastAsia="Calibri" w:hAnsi="Times New Roman" w:cs="Times New Roman"/>
          <w:sz w:val="32"/>
          <w:szCs w:val="32"/>
        </w:rPr>
      </w:pPr>
    </w:p>
    <w:p w:rsidR="0075772A" w:rsidRPr="00700738" w:rsidRDefault="0075772A" w:rsidP="0075772A">
      <w:pPr>
        <w:rPr>
          <w:rFonts w:ascii="Times New Roman" w:eastAsia="Calibri" w:hAnsi="Times New Roman" w:cs="Times New Roman"/>
          <w:sz w:val="32"/>
          <w:szCs w:val="32"/>
        </w:rPr>
      </w:pPr>
    </w:p>
    <w:p w:rsidR="0075772A" w:rsidRPr="00700738" w:rsidRDefault="0075772A" w:rsidP="0075772A">
      <w:pPr>
        <w:rPr>
          <w:rFonts w:ascii="Times New Roman" w:eastAsia="Calibri" w:hAnsi="Times New Roman" w:cs="Times New Roman"/>
          <w:sz w:val="32"/>
          <w:szCs w:val="32"/>
        </w:rPr>
      </w:pPr>
    </w:p>
    <w:p w:rsidR="0075772A" w:rsidRPr="00700738" w:rsidRDefault="0075772A" w:rsidP="0075772A">
      <w:pPr>
        <w:rPr>
          <w:rFonts w:ascii="Times New Roman" w:eastAsia="Calibri" w:hAnsi="Times New Roman" w:cs="Times New Roman"/>
          <w:sz w:val="32"/>
          <w:szCs w:val="32"/>
        </w:rPr>
      </w:pPr>
    </w:p>
    <w:p w:rsidR="0075772A" w:rsidRPr="00700738" w:rsidRDefault="0075772A" w:rsidP="0075772A">
      <w:pPr>
        <w:rPr>
          <w:rFonts w:ascii="Times New Roman" w:eastAsia="Calibri" w:hAnsi="Times New Roman" w:cs="Times New Roman"/>
          <w:sz w:val="32"/>
          <w:szCs w:val="32"/>
        </w:rPr>
      </w:pPr>
    </w:p>
    <w:p w:rsidR="0075772A" w:rsidRDefault="0075772A" w:rsidP="0075772A">
      <w:pPr>
        <w:rPr>
          <w:rFonts w:ascii="Times New Roman" w:eastAsia="Calibri" w:hAnsi="Times New Roman" w:cs="Times New Roman"/>
          <w:sz w:val="32"/>
          <w:szCs w:val="32"/>
        </w:rPr>
      </w:pPr>
    </w:p>
    <w:p w:rsidR="0075772A" w:rsidRDefault="0075772A" w:rsidP="0075772A">
      <w:pPr>
        <w:rPr>
          <w:rFonts w:ascii="Times New Roman" w:eastAsia="Calibri" w:hAnsi="Times New Roman" w:cs="Times New Roman"/>
          <w:sz w:val="32"/>
          <w:szCs w:val="32"/>
        </w:rPr>
      </w:pPr>
    </w:p>
    <w:p w:rsidR="0075772A" w:rsidRPr="00700738" w:rsidRDefault="0075772A" w:rsidP="0075772A">
      <w:pPr>
        <w:rPr>
          <w:rFonts w:ascii="Times New Roman" w:eastAsia="Calibri" w:hAnsi="Times New Roman" w:cs="Times New Roman"/>
          <w:sz w:val="32"/>
          <w:szCs w:val="32"/>
        </w:rPr>
      </w:pPr>
    </w:p>
    <w:p w:rsidR="0075772A" w:rsidRPr="00700738" w:rsidRDefault="0075772A" w:rsidP="0075772A">
      <w:pPr>
        <w:rPr>
          <w:rFonts w:ascii="Times New Roman" w:eastAsia="Calibri" w:hAnsi="Times New Roman" w:cs="Times New Roman"/>
          <w:sz w:val="32"/>
          <w:szCs w:val="32"/>
        </w:rPr>
      </w:pPr>
    </w:p>
    <w:p w:rsidR="0075772A" w:rsidRPr="00700738" w:rsidRDefault="0075772A" w:rsidP="0075772A">
      <w:pPr>
        <w:spacing w:after="0"/>
        <w:jc w:val="center"/>
        <w:rPr>
          <w:rFonts w:ascii="Times New Roman" w:eastAsia="Calibri" w:hAnsi="Times New Roman" w:cs="Times New Roman"/>
          <w:sz w:val="24"/>
          <w:szCs w:val="32"/>
        </w:rPr>
      </w:pPr>
    </w:p>
    <w:p w:rsidR="0075772A" w:rsidRPr="00700738" w:rsidRDefault="0075772A" w:rsidP="0075772A">
      <w:pPr>
        <w:spacing w:after="0"/>
        <w:jc w:val="center"/>
        <w:rPr>
          <w:rFonts w:ascii="Times New Roman" w:eastAsia="Calibri" w:hAnsi="Times New Roman" w:cs="Times New Roman"/>
          <w:sz w:val="24"/>
          <w:szCs w:val="32"/>
        </w:rPr>
      </w:pPr>
      <w:r w:rsidRPr="00700738">
        <w:rPr>
          <w:rFonts w:ascii="Times New Roman" w:eastAsia="Calibri" w:hAnsi="Times New Roman" w:cs="Times New Roman"/>
          <w:sz w:val="24"/>
          <w:szCs w:val="32"/>
        </w:rPr>
        <w:t xml:space="preserve">Гатне </w:t>
      </w:r>
    </w:p>
    <w:p w:rsidR="0075772A" w:rsidRPr="00700738" w:rsidRDefault="0075772A" w:rsidP="0075772A">
      <w:pPr>
        <w:spacing w:after="0"/>
        <w:jc w:val="center"/>
        <w:rPr>
          <w:rFonts w:ascii="Times New Roman" w:eastAsia="Calibri" w:hAnsi="Times New Roman" w:cs="Times New Roman"/>
          <w:sz w:val="24"/>
          <w:szCs w:val="32"/>
        </w:rPr>
      </w:pPr>
      <w:r w:rsidRPr="00700738">
        <w:rPr>
          <w:rFonts w:ascii="Times New Roman" w:eastAsia="Calibri" w:hAnsi="Times New Roman" w:cs="Times New Roman"/>
          <w:sz w:val="24"/>
          <w:szCs w:val="32"/>
        </w:rPr>
        <w:t>202</w:t>
      </w:r>
      <w:r>
        <w:rPr>
          <w:rFonts w:ascii="Times New Roman" w:eastAsia="Calibri" w:hAnsi="Times New Roman" w:cs="Times New Roman"/>
          <w:sz w:val="24"/>
          <w:szCs w:val="32"/>
        </w:rPr>
        <w:t>2</w:t>
      </w:r>
      <w:r w:rsidRPr="00700738">
        <w:rPr>
          <w:rFonts w:ascii="Times New Roman" w:eastAsia="Calibri" w:hAnsi="Times New Roman" w:cs="Times New Roman"/>
          <w:sz w:val="24"/>
          <w:szCs w:val="32"/>
        </w:rPr>
        <w:t xml:space="preserve"> рік</w:t>
      </w:r>
    </w:p>
    <w:p w:rsidR="0075772A" w:rsidRPr="00700738" w:rsidRDefault="0075772A" w:rsidP="0075772A">
      <w:pPr>
        <w:spacing w:after="0"/>
        <w:jc w:val="center"/>
        <w:rPr>
          <w:rFonts w:ascii="Times New Roman" w:eastAsia="Calibri" w:hAnsi="Times New Roman" w:cs="Times New Roman"/>
          <w:sz w:val="24"/>
          <w:szCs w:val="32"/>
        </w:rPr>
      </w:pPr>
    </w:p>
    <w:p w:rsidR="0075772A" w:rsidRPr="00700738" w:rsidRDefault="0075772A" w:rsidP="0075772A">
      <w:pPr>
        <w:numPr>
          <w:ilvl w:val="0"/>
          <w:numId w:val="9"/>
        </w:numPr>
        <w:spacing w:after="0"/>
        <w:ind w:left="33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007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Загальні положення </w:t>
      </w:r>
    </w:p>
    <w:p w:rsidR="0075772A" w:rsidRPr="00700738" w:rsidRDefault="0075772A" w:rsidP="00CF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07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Положення про преміювання працівників </w:t>
      </w:r>
      <w:r w:rsidRPr="00700738">
        <w:rPr>
          <w:rFonts w:ascii="Times New Roman" w:eastAsia="Calibri" w:hAnsi="Times New Roman" w:cs="Times New Roman"/>
          <w:sz w:val="28"/>
          <w:szCs w:val="28"/>
        </w:rPr>
        <w:t>комунальних закладів дошкільної освіти «</w:t>
      </w:r>
      <w:proofErr w:type="spellStart"/>
      <w:r w:rsidRPr="00700738">
        <w:rPr>
          <w:rFonts w:ascii="Times New Roman" w:eastAsia="Calibri" w:hAnsi="Times New Roman" w:cs="Times New Roman"/>
          <w:sz w:val="28"/>
          <w:szCs w:val="28"/>
        </w:rPr>
        <w:t>Гатненський</w:t>
      </w:r>
      <w:proofErr w:type="spellEnd"/>
      <w:r w:rsidRPr="00700738">
        <w:rPr>
          <w:rFonts w:ascii="Times New Roman" w:eastAsia="Calibri" w:hAnsi="Times New Roman" w:cs="Times New Roman"/>
          <w:sz w:val="28"/>
          <w:szCs w:val="28"/>
        </w:rPr>
        <w:t xml:space="preserve"> ЗДО «</w:t>
      </w:r>
      <w:proofErr w:type="spellStart"/>
      <w:r w:rsidRPr="00700738">
        <w:rPr>
          <w:rFonts w:ascii="Times New Roman" w:eastAsia="Calibri" w:hAnsi="Times New Roman" w:cs="Times New Roman"/>
          <w:sz w:val="28"/>
          <w:szCs w:val="28"/>
        </w:rPr>
        <w:t>Умка</w:t>
      </w:r>
      <w:proofErr w:type="spellEnd"/>
      <w:r w:rsidRPr="00700738">
        <w:rPr>
          <w:rFonts w:ascii="Times New Roman" w:eastAsia="Calibri" w:hAnsi="Times New Roman" w:cs="Times New Roman"/>
          <w:sz w:val="28"/>
          <w:szCs w:val="28"/>
        </w:rPr>
        <w:t>» та ЗДО «Казка» Гатненської сільської ради</w:t>
      </w:r>
      <w:r w:rsidRPr="00700738">
        <w:rPr>
          <w:rFonts w:ascii="Times New Roman" w:eastAsia="Times New Roman" w:hAnsi="Times New Roman" w:cs="Times New Roman"/>
          <w:sz w:val="28"/>
          <w:szCs w:val="28"/>
          <w:lang w:eastAsia="uk-UA"/>
        </w:rPr>
        <w:t>, оплата праці яких здійснюється на основі Єдиної тарифної сітки розрядів і коефіцієнтів (далі-Положення) розроблено відповідно до Закону України «Про місцеве самоврядування в Україні» від 21 травня 1997 року № 280/97-ВР, ст. 97 Кодексу законів про працю України від 10.12.1971 № 322-VIII та постанови Кабінету Міністрів України від 30 серпня 2002 р.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сфери».</w:t>
      </w:r>
    </w:p>
    <w:p w:rsidR="0075772A" w:rsidRPr="00700738" w:rsidRDefault="0075772A" w:rsidP="00CF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0738">
        <w:rPr>
          <w:rFonts w:ascii="Times New Roman" w:eastAsia="Times New Roman" w:hAnsi="Times New Roman" w:cs="Times New Roman"/>
          <w:sz w:val="28"/>
          <w:szCs w:val="28"/>
          <w:lang w:eastAsia="uk-UA"/>
        </w:rPr>
        <w:t>1.2. Положення визначає умови й порядок преміювання працівників</w:t>
      </w:r>
      <w:r w:rsidRPr="00700738">
        <w:rPr>
          <w:rFonts w:ascii="Times New Roman" w:eastAsia="Calibri" w:hAnsi="Times New Roman" w:cs="Times New Roman"/>
          <w:sz w:val="28"/>
          <w:szCs w:val="28"/>
        </w:rPr>
        <w:t xml:space="preserve"> комунальних закладів дошкільної освіти «</w:t>
      </w:r>
      <w:proofErr w:type="spellStart"/>
      <w:r w:rsidRPr="00700738">
        <w:rPr>
          <w:rFonts w:ascii="Times New Roman" w:eastAsia="Calibri" w:hAnsi="Times New Roman" w:cs="Times New Roman"/>
          <w:sz w:val="28"/>
          <w:szCs w:val="28"/>
        </w:rPr>
        <w:t>Гатненський</w:t>
      </w:r>
      <w:proofErr w:type="spellEnd"/>
      <w:r w:rsidRPr="00700738">
        <w:rPr>
          <w:rFonts w:ascii="Times New Roman" w:eastAsia="Calibri" w:hAnsi="Times New Roman" w:cs="Times New Roman"/>
          <w:sz w:val="28"/>
          <w:szCs w:val="28"/>
        </w:rPr>
        <w:t xml:space="preserve"> ЗДО «</w:t>
      </w:r>
      <w:proofErr w:type="spellStart"/>
      <w:r w:rsidRPr="00700738">
        <w:rPr>
          <w:rFonts w:ascii="Times New Roman" w:eastAsia="Calibri" w:hAnsi="Times New Roman" w:cs="Times New Roman"/>
          <w:sz w:val="28"/>
          <w:szCs w:val="28"/>
        </w:rPr>
        <w:t>Умка</w:t>
      </w:r>
      <w:proofErr w:type="spellEnd"/>
      <w:r w:rsidRPr="00700738">
        <w:rPr>
          <w:rFonts w:ascii="Times New Roman" w:eastAsia="Calibri" w:hAnsi="Times New Roman" w:cs="Times New Roman"/>
          <w:sz w:val="28"/>
          <w:szCs w:val="28"/>
        </w:rPr>
        <w:t xml:space="preserve">» та ЗДО «Казка» Гатненської сільської ради, </w:t>
      </w:r>
      <w:r w:rsidRPr="00700738">
        <w:rPr>
          <w:rFonts w:ascii="Times New Roman" w:eastAsia="Times New Roman" w:hAnsi="Times New Roman" w:cs="Times New Roman"/>
          <w:sz w:val="28"/>
          <w:szCs w:val="28"/>
          <w:lang w:eastAsia="uk-UA"/>
        </w:rPr>
        <w:t>оплата праці яких здійснюється на основі Єдиної тарифної сітки розрядів і коефіцієнтів, з метою стимулювання особистого внеску працівників в загальні результати роботи закладів освіти.</w:t>
      </w:r>
    </w:p>
    <w:p w:rsidR="0075772A" w:rsidRPr="00700738" w:rsidRDefault="0075772A" w:rsidP="00CF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0738">
        <w:rPr>
          <w:rFonts w:ascii="Times New Roman" w:eastAsia="Times New Roman" w:hAnsi="Times New Roman" w:cs="Times New Roman"/>
          <w:sz w:val="28"/>
          <w:szCs w:val="28"/>
          <w:lang w:eastAsia="uk-UA"/>
        </w:rPr>
        <w:t>1.3. Премії виплачуються працівникам</w:t>
      </w:r>
      <w:r w:rsidRPr="00700738">
        <w:rPr>
          <w:rFonts w:ascii="Times New Roman" w:eastAsia="Calibri" w:hAnsi="Times New Roman" w:cs="Times New Roman"/>
          <w:sz w:val="28"/>
          <w:szCs w:val="28"/>
        </w:rPr>
        <w:t xml:space="preserve"> комунальних закладів дошкільної освіти «</w:t>
      </w:r>
      <w:proofErr w:type="spellStart"/>
      <w:r w:rsidRPr="00700738">
        <w:rPr>
          <w:rFonts w:ascii="Times New Roman" w:eastAsia="Calibri" w:hAnsi="Times New Roman" w:cs="Times New Roman"/>
          <w:sz w:val="28"/>
          <w:szCs w:val="28"/>
        </w:rPr>
        <w:t>Гатненський</w:t>
      </w:r>
      <w:proofErr w:type="spellEnd"/>
      <w:r w:rsidRPr="00700738">
        <w:rPr>
          <w:rFonts w:ascii="Times New Roman" w:eastAsia="Calibri" w:hAnsi="Times New Roman" w:cs="Times New Roman"/>
          <w:sz w:val="28"/>
          <w:szCs w:val="28"/>
        </w:rPr>
        <w:t xml:space="preserve"> ЗДО «</w:t>
      </w:r>
      <w:proofErr w:type="spellStart"/>
      <w:r w:rsidRPr="00700738">
        <w:rPr>
          <w:rFonts w:ascii="Times New Roman" w:eastAsia="Calibri" w:hAnsi="Times New Roman" w:cs="Times New Roman"/>
          <w:sz w:val="28"/>
          <w:szCs w:val="28"/>
        </w:rPr>
        <w:t>Умка</w:t>
      </w:r>
      <w:proofErr w:type="spellEnd"/>
      <w:r w:rsidRPr="00700738">
        <w:rPr>
          <w:rFonts w:ascii="Times New Roman" w:eastAsia="Calibri" w:hAnsi="Times New Roman" w:cs="Times New Roman"/>
          <w:sz w:val="28"/>
          <w:szCs w:val="28"/>
        </w:rPr>
        <w:t xml:space="preserve">» та ЗДО «Казка» Гатненської сільської ради. </w:t>
      </w:r>
      <w:r w:rsidRPr="007007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1.4.Розмір премії затверджується наказом про преміювання керівника закладу. </w:t>
      </w:r>
    </w:p>
    <w:p w:rsidR="0075772A" w:rsidRPr="00700738" w:rsidRDefault="0075772A" w:rsidP="007577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0738">
        <w:rPr>
          <w:rFonts w:ascii="Times New Roman" w:eastAsia="Times New Roman" w:hAnsi="Times New Roman" w:cs="Times New Roman"/>
          <w:sz w:val="28"/>
          <w:szCs w:val="28"/>
          <w:lang w:eastAsia="uk-UA"/>
        </w:rPr>
        <w:t>2. .</w:t>
      </w:r>
      <w:r w:rsidRPr="007007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Порядок визначення фонду преміювання</w:t>
      </w:r>
    </w:p>
    <w:p w:rsidR="0075772A" w:rsidRPr="00700738" w:rsidRDefault="0075772A" w:rsidP="00CF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07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2.1. Фонд преміювання утворюється в розмірі фонду оплати праці та фактичної економії фонду оплати праці. </w:t>
      </w:r>
    </w:p>
    <w:p w:rsidR="0075772A" w:rsidRPr="00700738" w:rsidRDefault="0075772A" w:rsidP="00CF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07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2.2. Середній розмір премії на одного працівника закладається у розмірі не більше трьох посадових окладів. </w:t>
      </w:r>
    </w:p>
    <w:p w:rsidR="0075772A" w:rsidRPr="00700738" w:rsidRDefault="0075772A" w:rsidP="00CF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07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2.3.Видатки на преміювання передбачаються в кошторисах працівників підрозділів сільської ради. </w:t>
      </w:r>
    </w:p>
    <w:p w:rsidR="0075772A" w:rsidRPr="00700738" w:rsidRDefault="0075772A" w:rsidP="00CF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0738">
        <w:rPr>
          <w:rFonts w:ascii="Times New Roman" w:eastAsia="Times New Roman" w:hAnsi="Times New Roman" w:cs="Times New Roman"/>
          <w:sz w:val="28"/>
          <w:szCs w:val="28"/>
          <w:lang w:eastAsia="uk-UA"/>
        </w:rPr>
        <w:t>2.4. Наявний фонд економії заробітної плати визначається бухгалтером, як різниця між затвердженим кошторисом по КЕКВ 2111 наростаючим підсумком з початку року включно по місяць, за підсумками якого має проводитись преміювання, та фактично нарахованими за цей період сумами: посадових окладів; надбавок за вислугу років; відпускних; матеріальної допомоги на оздоровлення; премії згідно з даним положенням; інших виплат передбачених законодавством України.</w:t>
      </w:r>
    </w:p>
    <w:p w:rsidR="0075772A" w:rsidRPr="00700738" w:rsidRDefault="0075772A" w:rsidP="0075772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007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 Показники преміювання та розмір премії</w:t>
      </w:r>
    </w:p>
    <w:p w:rsidR="0075772A" w:rsidRPr="00700738" w:rsidRDefault="0075772A" w:rsidP="00CF2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073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3.1. Преміювання працівникам</w:t>
      </w:r>
      <w:r w:rsidRPr="00700738">
        <w:rPr>
          <w:rFonts w:ascii="Times New Roman" w:eastAsia="Calibri" w:hAnsi="Times New Roman" w:cs="Times New Roman"/>
          <w:sz w:val="28"/>
          <w:szCs w:val="28"/>
        </w:rPr>
        <w:t xml:space="preserve"> комунальних закладів дошкільної освіти «</w:t>
      </w:r>
      <w:proofErr w:type="spellStart"/>
      <w:r w:rsidRPr="00700738">
        <w:rPr>
          <w:rFonts w:ascii="Times New Roman" w:eastAsia="Calibri" w:hAnsi="Times New Roman" w:cs="Times New Roman"/>
          <w:sz w:val="28"/>
          <w:szCs w:val="28"/>
        </w:rPr>
        <w:t>Гатненський</w:t>
      </w:r>
      <w:proofErr w:type="spellEnd"/>
      <w:r w:rsidRPr="00700738">
        <w:rPr>
          <w:rFonts w:ascii="Times New Roman" w:eastAsia="Calibri" w:hAnsi="Times New Roman" w:cs="Times New Roman"/>
          <w:sz w:val="28"/>
          <w:szCs w:val="28"/>
        </w:rPr>
        <w:t xml:space="preserve"> ЗДО «</w:t>
      </w:r>
      <w:proofErr w:type="spellStart"/>
      <w:r w:rsidRPr="00700738">
        <w:rPr>
          <w:rFonts w:ascii="Times New Roman" w:eastAsia="Calibri" w:hAnsi="Times New Roman" w:cs="Times New Roman"/>
          <w:sz w:val="28"/>
          <w:szCs w:val="28"/>
        </w:rPr>
        <w:t>Умка</w:t>
      </w:r>
      <w:proofErr w:type="spellEnd"/>
      <w:r w:rsidRPr="00700738">
        <w:rPr>
          <w:rFonts w:ascii="Times New Roman" w:eastAsia="Calibri" w:hAnsi="Times New Roman" w:cs="Times New Roman"/>
          <w:sz w:val="28"/>
          <w:szCs w:val="28"/>
        </w:rPr>
        <w:t xml:space="preserve">» та ЗДО «Казка» Гатненської сільської ради  </w:t>
      </w:r>
      <w:r w:rsidRPr="0070073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здійснюється відповідно до їх особистого внеску в загальні результати роботи, рівня трудової та виконавської дисципліни, інтенсивності праці, а також до державних і професійних свят та ювілейних дат.</w:t>
      </w:r>
    </w:p>
    <w:p w:rsidR="0075772A" w:rsidRPr="00700738" w:rsidRDefault="0075772A" w:rsidP="00CF2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073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3.2. Премія за результатами роботи за відповідний рік нараховується та виплачується працівникам </w:t>
      </w:r>
      <w:r w:rsidRPr="00700738">
        <w:rPr>
          <w:rFonts w:ascii="Times New Roman" w:eastAsia="Calibri" w:hAnsi="Times New Roman" w:cs="Times New Roman"/>
          <w:sz w:val="28"/>
          <w:szCs w:val="28"/>
        </w:rPr>
        <w:t>комунальних закладів дошкільної освіти «</w:t>
      </w:r>
      <w:proofErr w:type="spellStart"/>
      <w:r w:rsidRPr="00700738">
        <w:rPr>
          <w:rFonts w:ascii="Times New Roman" w:eastAsia="Calibri" w:hAnsi="Times New Roman" w:cs="Times New Roman"/>
          <w:sz w:val="28"/>
          <w:szCs w:val="28"/>
        </w:rPr>
        <w:t>Гатненський</w:t>
      </w:r>
      <w:proofErr w:type="spellEnd"/>
      <w:r w:rsidRPr="00700738">
        <w:rPr>
          <w:rFonts w:ascii="Times New Roman" w:eastAsia="Calibri" w:hAnsi="Times New Roman" w:cs="Times New Roman"/>
          <w:sz w:val="28"/>
          <w:szCs w:val="28"/>
        </w:rPr>
        <w:t xml:space="preserve"> ЗДО «</w:t>
      </w:r>
      <w:proofErr w:type="spellStart"/>
      <w:r w:rsidRPr="00700738">
        <w:rPr>
          <w:rFonts w:ascii="Times New Roman" w:eastAsia="Calibri" w:hAnsi="Times New Roman" w:cs="Times New Roman"/>
          <w:sz w:val="28"/>
          <w:szCs w:val="28"/>
        </w:rPr>
        <w:t>Умка</w:t>
      </w:r>
      <w:proofErr w:type="spellEnd"/>
      <w:r w:rsidRPr="00700738">
        <w:rPr>
          <w:rFonts w:ascii="Times New Roman" w:eastAsia="Calibri" w:hAnsi="Times New Roman" w:cs="Times New Roman"/>
          <w:sz w:val="28"/>
          <w:szCs w:val="28"/>
        </w:rPr>
        <w:t>» та ЗДО «Казка» Гатненської сільської ради</w:t>
      </w:r>
      <w:r w:rsidRPr="0070073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як правило, у день виплати заробітної плати за другу половину грудня місяця </w:t>
      </w:r>
      <w:r w:rsidRPr="0070073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lastRenderedPageBreak/>
        <w:t>поточного року у розмірі не менш як 10% посадового окладу і може бути зменшена згідно з умовами, передбаченими цим Положенням.</w:t>
      </w:r>
    </w:p>
    <w:p w:rsidR="0075772A" w:rsidRPr="00700738" w:rsidRDefault="0075772A" w:rsidP="00CF2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073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3.3.Преміювання працівників ДНЗ «</w:t>
      </w:r>
      <w:proofErr w:type="spellStart"/>
      <w:r w:rsidRPr="0070073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Умка</w:t>
      </w:r>
      <w:proofErr w:type="spellEnd"/>
      <w:r w:rsidRPr="0070073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 Гатненської сільської ради  може здійснюватися до державних і професійних свят та ювілейних дат, а саме:</w:t>
      </w:r>
    </w:p>
    <w:p w:rsidR="0075772A" w:rsidRPr="00700738" w:rsidRDefault="0075772A" w:rsidP="00CF22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073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ювілейних дат - в розмірі, не менше 10% від посадового окладу;</w:t>
      </w:r>
    </w:p>
    <w:p w:rsidR="0075772A" w:rsidRPr="00700738" w:rsidRDefault="0075772A" w:rsidP="00CF22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073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професійних та державних свят - в розмірі, не менше 10% від посадового окладу;</w:t>
      </w:r>
    </w:p>
    <w:p w:rsidR="0075772A" w:rsidRPr="00700738" w:rsidRDefault="0075772A" w:rsidP="00CF22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073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святкування Міжнародного жіночого Дня 8 Березня - в розмірі,  не менше 10% від посадового окладу;</w:t>
      </w:r>
    </w:p>
    <w:p w:rsidR="0075772A" w:rsidRPr="00700738" w:rsidRDefault="0075772A" w:rsidP="00CF220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073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результатами роботи - не менше 10% від посадового окладу.</w:t>
      </w:r>
    </w:p>
    <w:p w:rsidR="0075772A" w:rsidRPr="00700738" w:rsidRDefault="0075772A" w:rsidP="0075772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5772A" w:rsidRPr="00700738" w:rsidRDefault="0075772A" w:rsidP="0075772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70073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Порядок преміювання</w:t>
      </w:r>
    </w:p>
    <w:p w:rsidR="0075772A" w:rsidRPr="00700738" w:rsidRDefault="0075772A" w:rsidP="00CF2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073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4.1. Преміювання здійснюється згідно постанови Кабінету Міністрів України від 30 серпня 2002 р.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та цього Положення у межах коштів на оплату праці.</w:t>
      </w:r>
    </w:p>
    <w:p w:rsidR="0075772A" w:rsidRPr="00700738" w:rsidRDefault="0075772A" w:rsidP="00CF2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073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4.2. Працівників, що мають зауваження щодо порушення внутрішнього трудового розпорядку, або які не належним чином виконують свої посадові обов’язки – розмір премії може бути знижений. </w:t>
      </w:r>
    </w:p>
    <w:p w:rsidR="0075772A" w:rsidRPr="00700738" w:rsidRDefault="0075772A" w:rsidP="00CF2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073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4.3. Працівники, які допустили порушення і притягнуті до дисциплінарної відповідальності, позбавляються премії на термін дії дисциплінарного стягнення.</w:t>
      </w:r>
    </w:p>
    <w:p w:rsidR="0075772A" w:rsidRPr="00700738" w:rsidRDefault="0075772A" w:rsidP="00CF2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073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4.4.Зниження розміру або повне позбавлення премії фіксується розпорядженням про преміювання із зазначенням причини зниження розміру або позбавлення премії.</w:t>
      </w:r>
    </w:p>
    <w:p w:rsidR="0075772A" w:rsidRPr="00700738" w:rsidRDefault="0075772A" w:rsidP="00CF2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073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4.5. Кожному працівнику, якому зменшується або збільшується розмір премії, повинно бути повідомлено про це керівником із зазначенням конкретних підстав.</w:t>
      </w:r>
    </w:p>
    <w:p w:rsidR="0075772A" w:rsidRPr="00700738" w:rsidRDefault="0075772A" w:rsidP="00CF2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70073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Це Положення вводиться в дію з 01.01.202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</w:t>
      </w:r>
      <w:r w:rsidRPr="0070073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 є обов’язковим для використання в роботі.</w:t>
      </w:r>
    </w:p>
    <w:p w:rsidR="000F5FEE" w:rsidRDefault="00CF2203" w:rsidP="0075772A">
      <w:pPr>
        <w:spacing w:after="0" w:line="275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F2203" w:rsidRDefault="00CF2203" w:rsidP="0075772A">
      <w:pPr>
        <w:spacing w:after="0" w:line="275" w:lineRule="exact"/>
        <w:rPr>
          <w:rFonts w:ascii="Times New Roman" w:hAnsi="Times New Roman" w:cs="Times New Roman"/>
        </w:rPr>
      </w:pPr>
    </w:p>
    <w:p w:rsidR="00CF2203" w:rsidRPr="0056265E" w:rsidRDefault="00CF2203" w:rsidP="00CF2203">
      <w:pPr>
        <w:tabs>
          <w:tab w:val="left" w:pos="851"/>
          <w:tab w:val="left" w:pos="40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CF2203" w:rsidRDefault="00CF2203" w:rsidP="0075772A">
      <w:pPr>
        <w:spacing w:after="0" w:line="275" w:lineRule="exact"/>
        <w:rPr>
          <w:rFonts w:ascii="Times New Roman" w:hAnsi="Times New Roman" w:cs="Times New Roman"/>
        </w:rPr>
      </w:pPr>
    </w:p>
    <w:sectPr w:rsidR="00CF2203" w:rsidSect="000F5F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335"/>
    <w:multiLevelType w:val="hybridMultilevel"/>
    <w:tmpl w:val="7CD447A4"/>
    <w:lvl w:ilvl="0" w:tplc="CA940B4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332EE"/>
    <w:multiLevelType w:val="multilevel"/>
    <w:tmpl w:val="232CA0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525F1"/>
    <w:multiLevelType w:val="multilevel"/>
    <w:tmpl w:val="6F6E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C57B4"/>
    <w:multiLevelType w:val="hybridMultilevel"/>
    <w:tmpl w:val="C038B6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14161"/>
    <w:multiLevelType w:val="multilevel"/>
    <w:tmpl w:val="E8386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0713C6"/>
    <w:multiLevelType w:val="multilevel"/>
    <w:tmpl w:val="7AB62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C35A9"/>
    <w:multiLevelType w:val="multilevel"/>
    <w:tmpl w:val="8B54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7874EB"/>
    <w:multiLevelType w:val="multilevel"/>
    <w:tmpl w:val="5958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10"/>
    <w:rsid w:val="000B4443"/>
    <w:rsid w:val="000D4B7A"/>
    <w:rsid w:val="000F5952"/>
    <w:rsid w:val="000F5FEE"/>
    <w:rsid w:val="00104E00"/>
    <w:rsid w:val="0011766A"/>
    <w:rsid w:val="001B6B10"/>
    <w:rsid w:val="00253ACB"/>
    <w:rsid w:val="00263322"/>
    <w:rsid w:val="002B2772"/>
    <w:rsid w:val="002C4E55"/>
    <w:rsid w:val="002F008E"/>
    <w:rsid w:val="003309E0"/>
    <w:rsid w:val="00336CB2"/>
    <w:rsid w:val="00372870"/>
    <w:rsid w:val="003962D5"/>
    <w:rsid w:val="00506B73"/>
    <w:rsid w:val="005546E5"/>
    <w:rsid w:val="0056265E"/>
    <w:rsid w:val="005D3330"/>
    <w:rsid w:val="00602823"/>
    <w:rsid w:val="0065348F"/>
    <w:rsid w:val="00687E47"/>
    <w:rsid w:val="006F5098"/>
    <w:rsid w:val="0075772A"/>
    <w:rsid w:val="0079403B"/>
    <w:rsid w:val="007A39EC"/>
    <w:rsid w:val="00851846"/>
    <w:rsid w:val="008520DD"/>
    <w:rsid w:val="00927F4E"/>
    <w:rsid w:val="00985089"/>
    <w:rsid w:val="00A85442"/>
    <w:rsid w:val="00B50B95"/>
    <w:rsid w:val="00C454FE"/>
    <w:rsid w:val="00C5707A"/>
    <w:rsid w:val="00CF2203"/>
    <w:rsid w:val="00D030CB"/>
    <w:rsid w:val="00D459A2"/>
    <w:rsid w:val="00D50C49"/>
    <w:rsid w:val="00DA532A"/>
    <w:rsid w:val="00EF4336"/>
    <w:rsid w:val="00F24F57"/>
    <w:rsid w:val="00F8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085C0-EA82-48E9-8235-163AC10D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962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3646">
              <w:marLeft w:val="26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4313</Words>
  <Characters>2459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СлаваУкраїні</dc:creator>
  <cp:keywords/>
  <dc:description/>
  <cp:lastModifiedBy>Asus</cp:lastModifiedBy>
  <cp:revision>19</cp:revision>
  <cp:lastPrinted>2021-12-15T15:11:00Z</cp:lastPrinted>
  <dcterms:created xsi:type="dcterms:W3CDTF">2020-11-30T06:15:00Z</dcterms:created>
  <dcterms:modified xsi:type="dcterms:W3CDTF">2022-12-14T12:56:00Z</dcterms:modified>
</cp:coreProperties>
</file>