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73C" w:rsidRPr="007B749E" w:rsidRDefault="0048173C" w:rsidP="009A539A">
      <w:pPr>
        <w:pStyle w:val="1"/>
        <w:spacing w:before="0"/>
        <w:jc w:val="center"/>
        <w:rPr>
          <w:noProof/>
          <w:color w:val="auto"/>
        </w:rPr>
      </w:pPr>
      <w:r w:rsidRPr="007B749E">
        <w:rPr>
          <w:noProof/>
          <w:color w:val="auto"/>
        </w:rPr>
        <w:object w:dxaOrig="82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.75pt" o:ole="">
            <v:imagedata r:id="rId5" o:title=""/>
          </v:shape>
          <o:OLEObject Type="Embed" ProgID="Word.Picture.8" ShapeID="_x0000_i1025" DrawAspect="Content" ObjectID="_1719646016" r:id="rId6"/>
        </w:object>
      </w:r>
    </w:p>
    <w:p w:rsidR="0048173C" w:rsidRPr="007B749E" w:rsidRDefault="0048173C" w:rsidP="0048173C">
      <w:pPr>
        <w:ind w:right="282"/>
        <w:jc w:val="center"/>
        <w:rPr>
          <w:noProof/>
          <w:sz w:val="28"/>
          <w:szCs w:val="28"/>
        </w:rPr>
      </w:pPr>
      <w:r w:rsidRPr="007B749E">
        <w:rPr>
          <w:noProof/>
          <w:sz w:val="28"/>
          <w:szCs w:val="28"/>
        </w:rPr>
        <w:t>ГАТНЕНСЬКА СІЛЬСЬКА РАДА</w:t>
      </w:r>
    </w:p>
    <w:p w:rsidR="0048173C" w:rsidRPr="007B749E" w:rsidRDefault="0048173C" w:rsidP="0048173C">
      <w:pPr>
        <w:tabs>
          <w:tab w:val="left" w:pos="0"/>
        </w:tabs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 w:rsidRPr="007B749E">
        <w:rPr>
          <w:noProof/>
          <w:sz w:val="28"/>
          <w:szCs w:val="28"/>
        </w:rPr>
        <w:t>ФАСТІВСЬКОГО РАЙОНУ КИЇВСЬКОЇ ОБЛАСТІ</w:t>
      </w:r>
    </w:p>
    <w:p w:rsidR="0048173C" w:rsidRPr="007B749E" w:rsidRDefault="007B749E" w:rsidP="0048173C">
      <w:pPr>
        <w:jc w:val="center"/>
        <w:rPr>
          <w:sz w:val="28"/>
          <w:szCs w:val="28"/>
          <w:lang w:val="ru-RU"/>
        </w:rPr>
      </w:pPr>
      <w:r w:rsidRPr="007B749E">
        <w:rPr>
          <w:sz w:val="28"/>
          <w:szCs w:val="28"/>
          <w:lang w:val="ru-RU"/>
        </w:rPr>
        <w:t>ДВАДЦЯТЬ ДРУГА ПОЗАЧЕРГОВА</w:t>
      </w:r>
      <w:r w:rsidR="0048173C" w:rsidRPr="007B749E">
        <w:rPr>
          <w:sz w:val="28"/>
          <w:szCs w:val="28"/>
          <w:lang w:val="ru-RU"/>
        </w:rPr>
        <w:t xml:space="preserve"> СЕСІЯ </w:t>
      </w:r>
      <w:r w:rsidR="0048173C" w:rsidRPr="007B749E">
        <w:rPr>
          <w:sz w:val="28"/>
          <w:szCs w:val="28"/>
          <w:lang w:val="en-US"/>
        </w:rPr>
        <w:t>VIII</w:t>
      </w:r>
      <w:r w:rsidR="0048173C" w:rsidRPr="007B749E">
        <w:rPr>
          <w:sz w:val="28"/>
          <w:szCs w:val="28"/>
          <w:lang w:val="ru-RU"/>
        </w:rPr>
        <w:t xml:space="preserve"> СКЛИКАННЯ</w:t>
      </w:r>
    </w:p>
    <w:p w:rsidR="0048173C" w:rsidRPr="007B749E" w:rsidRDefault="0048173C" w:rsidP="0048173C">
      <w:pPr>
        <w:jc w:val="center"/>
        <w:rPr>
          <w:sz w:val="24"/>
          <w:szCs w:val="24"/>
          <w:lang w:val="ru-RU"/>
        </w:rPr>
      </w:pPr>
    </w:p>
    <w:p w:rsidR="0048173C" w:rsidRPr="007B749E" w:rsidRDefault="0048173C" w:rsidP="0048173C">
      <w:pPr>
        <w:jc w:val="center"/>
        <w:rPr>
          <w:b/>
          <w:sz w:val="28"/>
          <w:szCs w:val="28"/>
        </w:rPr>
      </w:pPr>
      <w:r w:rsidRPr="007B749E">
        <w:rPr>
          <w:b/>
          <w:sz w:val="28"/>
          <w:szCs w:val="28"/>
        </w:rPr>
        <w:t>РІШЕННЯ</w:t>
      </w:r>
    </w:p>
    <w:p w:rsidR="0048173C" w:rsidRPr="007B749E" w:rsidRDefault="0048173C" w:rsidP="0048173C">
      <w:pPr>
        <w:jc w:val="center"/>
        <w:rPr>
          <w:b/>
          <w:sz w:val="28"/>
          <w:szCs w:val="28"/>
        </w:rPr>
      </w:pPr>
    </w:p>
    <w:p w:rsidR="0048173C" w:rsidRPr="007B749E" w:rsidRDefault="007B749E" w:rsidP="0048173C">
      <w:pPr>
        <w:rPr>
          <w:b/>
          <w:sz w:val="28"/>
          <w:szCs w:val="28"/>
          <w:u w:val="single"/>
          <w:lang w:val="ru-RU"/>
        </w:rPr>
      </w:pPr>
      <w:proofErr w:type="spellStart"/>
      <w:proofErr w:type="gramStart"/>
      <w:r w:rsidRPr="007B749E">
        <w:rPr>
          <w:b/>
          <w:sz w:val="28"/>
          <w:szCs w:val="28"/>
          <w:lang w:val="ru-RU"/>
        </w:rPr>
        <w:t>від</w:t>
      </w:r>
      <w:proofErr w:type="spellEnd"/>
      <w:proofErr w:type="gramEnd"/>
      <w:r w:rsidRPr="007B749E">
        <w:rPr>
          <w:b/>
          <w:sz w:val="28"/>
          <w:szCs w:val="28"/>
          <w:lang w:val="ru-RU"/>
        </w:rPr>
        <w:t xml:space="preserve"> </w:t>
      </w:r>
      <w:r w:rsidR="0048173C" w:rsidRPr="007B749E">
        <w:rPr>
          <w:b/>
          <w:sz w:val="28"/>
          <w:szCs w:val="28"/>
          <w:lang w:val="ru-RU"/>
        </w:rPr>
        <w:t>15</w:t>
      </w:r>
      <w:r w:rsidR="0048173C" w:rsidRPr="007B749E">
        <w:rPr>
          <w:b/>
          <w:sz w:val="28"/>
          <w:szCs w:val="28"/>
        </w:rPr>
        <w:t xml:space="preserve"> </w:t>
      </w:r>
      <w:proofErr w:type="spellStart"/>
      <w:r w:rsidR="0048173C" w:rsidRPr="007B749E">
        <w:rPr>
          <w:b/>
          <w:sz w:val="28"/>
          <w:szCs w:val="28"/>
          <w:lang w:val="ru-RU"/>
        </w:rPr>
        <w:t>липня</w:t>
      </w:r>
      <w:proofErr w:type="spellEnd"/>
      <w:r w:rsidR="005A3294" w:rsidRPr="007B749E">
        <w:rPr>
          <w:b/>
          <w:sz w:val="28"/>
          <w:szCs w:val="28"/>
        </w:rPr>
        <w:t xml:space="preserve"> 2022</w:t>
      </w:r>
      <w:r w:rsidR="0048173C" w:rsidRPr="007B749E">
        <w:rPr>
          <w:b/>
          <w:sz w:val="28"/>
          <w:szCs w:val="28"/>
        </w:rPr>
        <w:t xml:space="preserve"> рік                                                                                №</w:t>
      </w:r>
      <w:r w:rsidRPr="007B749E">
        <w:rPr>
          <w:b/>
          <w:sz w:val="28"/>
          <w:szCs w:val="28"/>
          <w:lang w:val="ru-RU"/>
        </w:rPr>
        <w:t xml:space="preserve"> 22/2</w:t>
      </w:r>
    </w:p>
    <w:p w:rsidR="007B749E" w:rsidRDefault="0048173C" w:rsidP="0048173C">
      <w:pPr>
        <w:tabs>
          <w:tab w:val="left" w:pos="4020"/>
        </w:tabs>
        <w:autoSpaceDE w:val="0"/>
        <w:autoSpaceDN w:val="0"/>
        <w:adjustRightInd w:val="0"/>
        <w:jc w:val="center"/>
        <w:rPr>
          <w:i/>
          <w:sz w:val="28"/>
          <w:szCs w:val="28"/>
          <w:u w:val="single"/>
        </w:rPr>
      </w:pPr>
      <w:r w:rsidRPr="007B749E">
        <w:rPr>
          <w:b/>
          <w:noProof/>
          <w:sz w:val="28"/>
          <w:szCs w:val="28"/>
        </w:rPr>
        <w:t>с. Гатне</w:t>
      </w:r>
      <w:r w:rsidRPr="007B749E">
        <w:rPr>
          <w:i/>
          <w:sz w:val="28"/>
          <w:szCs w:val="28"/>
          <w:u w:val="single"/>
        </w:rPr>
        <w:t xml:space="preserve">   </w:t>
      </w:r>
    </w:p>
    <w:p w:rsidR="0048173C" w:rsidRPr="007B749E" w:rsidRDefault="0048173C" w:rsidP="0048173C">
      <w:pPr>
        <w:tabs>
          <w:tab w:val="left" w:pos="4020"/>
        </w:tabs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7B749E">
        <w:rPr>
          <w:i/>
          <w:sz w:val="28"/>
          <w:szCs w:val="28"/>
          <w:u w:val="single"/>
        </w:rPr>
        <w:t xml:space="preserve">              </w:t>
      </w:r>
    </w:p>
    <w:p w:rsidR="007B749E" w:rsidRDefault="0048173C" w:rsidP="007B749E">
      <w:pPr>
        <w:ind w:right="1558"/>
        <w:rPr>
          <w:b/>
          <w:noProof/>
          <w:snapToGrid w:val="0"/>
          <w:sz w:val="28"/>
          <w:szCs w:val="28"/>
        </w:rPr>
      </w:pPr>
      <w:r w:rsidRPr="00D63CBB">
        <w:rPr>
          <w:b/>
          <w:noProof/>
          <w:snapToGrid w:val="0"/>
          <w:sz w:val="28"/>
          <w:szCs w:val="28"/>
        </w:rPr>
        <w:t xml:space="preserve">Про внесення змін в План соціально-економічного </w:t>
      </w:r>
    </w:p>
    <w:p w:rsidR="0048173C" w:rsidRDefault="0048173C" w:rsidP="007B749E">
      <w:pPr>
        <w:ind w:right="1558"/>
        <w:rPr>
          <w:b/>
          <w:noProof/>
          <w:snapToGrid w:val="0"/>
          <w:sz w:val="28"/>
          <w:szCs w:val="28"/>
        </w:rPr>
      </w:pPr>
      <w:r w:rsidRPr="00D63CBB">
        <w:rPr>
          <w:b/>
          <w:noProof/>
          <w:snapToGrid w:val="0"/>
          <w:sz w:val="28"/>
          <w:szCs w:val="28"/>
        </w:rPr>
        <w:t xml:space="preserve">розвитку Гатненської сільської ради </w:t>
      </w:r>
    </w:p>
    <w:p w:rsidR="007B749E" w:rsidRPr="00D63CBB" w:rsidRDefault="007B749E" w:rsidP="007B749E">
      <w:pPr>
        <w:ind w:right="1558"/>
        <w:rPr>
          <w:b/>
          <w:noProof/>
          <w:snapToGrid w:val="0"/>
          <w:sz w:val="28"/>
          <w:szCs w:val="28"/>
        </w:rPr>
      </w:pPr>
    </w:p>
    <w:p w:rsidR="0048173C" w:rsidRPr="00D63CBB" w:rsidRDefault="0048173C" w:rsidP="0048173C">
      <w:pPr>
        <w:ind w:firstLine="708"/>
        <w:jc w:val="both"/>
        <w:rPr>
          <w:noProof/>
          <w:sz w:val="16"/>
          <w:szCs w:val="16"/>
        </w:rPr>
      </w:pPr>
      <w:r w:rsidRPr="00D63CBB">
        <w:rPr>
          <w:noProof/>
          <w:sz w:val="28"/>
          <w:szCs w:val="28"/>
        </w:rPr>
        <w:t xml:space="preserve">Відповідно до </w:t>
      </w:r>
      <w:r w:rsidRPr="00D63CBB">
        <w:rPr>
          <w:noProof/>
          <w:snapToGrid w:val="0"/>
          <w:sz w:val="28"/>
          <w:szCs w:val="28"/>
        </w:rPr>
        <w:t xml:space="preserve">п. 22 ч.1 ст. 26 </w:t>
      </w:r>
      <w:r w:rsidRPr="00D63CBB">
        <w:rPr>
          <w:noProof/>
          <w:sz w:val="28"/>
          <w:szCs w:val="28"/>
        </w:rPr>
        <w:t xml:space="preserve"> Закону України «По місцеве самоврядування в Україні»,  Закону «Про державне прогнозування та розроблення програм економічного і соціального розвитку України», Наказу Міністерства регіонального розвитку, будівництва та житлово – комунального господарства України № 75 від 30 березня 2016 року Про затвердження Методичних рекомендацій щодо формування і реалізації прогнозних та програмних документів соціально – економічного розвитку об’єднаної територіальної громади,  розглянувши і обговоривши поданий виконавчим комітетом Гатненської сільської ради  проект внесення змін до плану соціально – економічного розвитку  Гатненської сільської ради на 2021 рік, враховуючи висновки та пропозиції постійних комісій ради, </w:t>
      </w:r>
      <w:r w:rsidR="00911767">
        <w:rPr>
          <w:noProof/>
          <w:sz w:val="28"/>
          <w:szCs w:val="28"/>
        </w:rPr>
        <w:t>Гатненська</w:t>
      </w:r>
      <w:r w:rsidRPr="00D63CBB">
        <w:rPr>
          <w:noProof/>
          <w:sz w:val="28"/>
          <w:szCs w:val="28"/>
        </w:rPr>
        <w:t xml:space="preserve"> сільськ</w:t>
      </w:r>
      <w:r w:rsidR="00911767">
        <w:rPr>
          <w:noProof/>
          <w:sz w:val="28"/>
          <w:szCs w:val="28"/>
        </w:rPr>
        <w:t>а рада</w:t>
      </w:r>
    </w:p>
    <w:p w:rsidR="0048173C" w:rsidRPr="00D63CBB" w:rsidRDefault="0048173C" w:rsidP="0048173C">
      <w:pPr>
        <w:ind w:right="57"/>
        <w:jc w:val="center"/>
        <w:rPr>
          <w:b/>
          <w:noProof/>
          <w:sz w:val="28"/>
          <w:szCs w:val="28"/>
        </w:rPr>
      </w:pPr>
      <w:r w:rsidRPr="00D63CBB">
        <w:rPr>
          <w:b/>
          <w:noProof/>
          <w:sz w:val="28"/>
          <w:szCs w:val="28"/>
        </w:rPr>
        <w:t>ВИРІШИЛА:</w:t>
      </w:r>
    </w:p>
    <w:p w:rsidR="0048173C" w:rsidRPr="00D63CBB" w:rsidRDefault="0048173C" w:rsidP="0048173C">
      <w:pPr>
        <w:ind w:right="57"/>
        <w:jc w:val="both"/>
        <w:rPr>
          <w:noProof/>
          <w:sz w:val="28"/>
          <w:szCs w:val="28"/>
        </w:rPr>
      </w:pPr>
      <w:r w:rsidRPr="00D63CBB">
        <w:rPr>
          <w:b/>
          <w:noProof/>
          <w:sz w:val="16"/>
          <w:szCs w:val="16"/>
        </w:rPr>
        <w:br/>
      </w:r>
      <w:r w:rsidRPr="00D63CBB">
        <w:rPr>
          <w:noProof/>
          <w:sz w:val="28"/>
          <w:szCs w:val="28"/>
        </w:rPr>
        <w:t xml:space="preserve"> 1. </w:t>
      </w:r>
      <w:r w:rsidRPr="00D63CBB">
        <w:rPr>
          <w:noProof/>
          <w:sz w:val="28"/>
          <w:szCs w:val="28"/>
          <w:bdr w:val="none" w:sz="0" w:space="0" w:color="auto" w:frame="1"/>
        </w:rPr>
        <w:t xml:space="preserve">Внести зміни в </w:t>
      </w:r>
      <w:r w:rsidRPr="00D63CBB">
        <w:rPr>
          <w:noProof/>
          <w:sz w:val="28"/>
          <w:szCs w:val="28"/>
        </w:rPr>
        <w:t>План соціально-економічного розвитку Гатненської сільської ради на 202</w:t>
      </w:r>
      <w:r w:rsidR="00990E9B">
        <w:rPr>
          <w:noProof/>
          <w:sz w:val="28"/>
          <w:szCs w:val="28"/>
        </w:rPr>
        <w:t>2</w:t>
      </w:r>
      <w:r w:rsidRPr="00D63CBB">
        <w:rPr>
          <w:noProof/>
          <w:sz w:val="28"/>
          <w:szCs w:val="28"/>
        </w:rPr>
        <w:t xml:space="preserve"> рік та затвердити його з урахуванням змін в редакції, що додається.</w:t>
      </w:r>
    </w:p>
    <w:p w:rsidR="0048173C" w:rsidRPr="00D63CBB" w:rsidRDefault="0048173C" w:rsidP="0048173C">
      <w:pPr>
        <w:jc w:val="both"/>
        <w:rPr>
          <w:noProof/>
          <w:sz w:val="28"/>
          <w:szCs w:val="28"/>
        </w:rPr>
      </w:pPr>
      <w:r w:rsidRPr="00D63CBB">
        <w:rPr>
          <w:noProof/>
          <w:sz w:val="28"/>
          <w:szCs w:val="28"/>
        </w:rPr>
        <w:t>2. Доповнити План соціально-економічного розвитку Га</w:t>
      </w:r>
      <w:r w:rsidR="00990E9B">
        <w:rPr>
          <w:noProof/>
          <w:sz w:val="28"/>
          <w:szCs w:val="28"/>
        </w:rPr>
        <w:t>тненської сільської ради на 2022</w:t>
      </w:r>
      <w:r w:rsidRPr="00D63CBB">
        <w:rPr>
          <w:noProof/>
          <w:sz w:val="28"/>
          <w:szCs w:val="28"/>
        </w:rPr>
        <w:t xml:space="preserve"> рік наступними видами робіт:</w:t>
      </w:r>
    </w:p>
    <w:p w:rsidR="0048173C" w:rsidRDefault="0048173C" w:rsidP="0048173C">
      <w:pPr>
        <w:jc w:val="both"/>
        <w:rPr>
          <w:noProof/>
          <w:sz w:val="28"/>
          <w:szCs w:val="28"/>
        </w:rPr>
      </w:pPr>
      <w:r w:rsidRPr="00D63CBB">
        <w:rPr>
          <w:noProof/>
          <w:sz w:val="28"/>
          <w:szCs w:val="28"/>
        </w:rPr>
        <w:t xml:space="preserve">- </w:t>
      </w:r>
      <w:r w:rsidR="00990E9B">
        <w:rPr>
          <w:noProof/>
          <w:sz w:val="28"/>
          <w:szCs w:val="28"/>
        </w:rPr>
        <w:t>Проект «К</w:t>
      </w:r>
      <w:r>
        <w:rPr>
          <w:noProof/>
          <w:sz w:val="28"/>
          <w:szCs w:val="28"/>
        </w:rPr>
        <w:t xml:space="preserve">апітальний ремонт </w:t>
      </w:r>
      <w:r w:rsidR="00990E9B">
        <w:rPr>
          <w:noProof/>
          <w:sz w:val="28"/>
          <w:szCs w:val="28"/>
        </w:rPr>
        <w:t>тротуару по вул.Комарова від вул.Вишнева</w:t>
      </w:r>
      <w:r w:rsidR="006D3D45">
        <w:rPr>
          <w:noProof/>
          <w:sz w:val="28"/>
          <w:szCs w:val="28"/>
        </w:rPr>
        <w:t xml:space="preserve"> до вул. Жулянська</w:t>
      </w:r>
      <w:r w:rsidR="00F96E7C">
        <w:rPr>
          <w:noProof/>
          <w:sz w:val="28"/>
          <w:szCs w:val="28"/>
        </w:rPr>
        <w:t xml:space="preserve"> </w:t>
      </w:r>
      <w:r w:rsidR="006D3D45">
        <w:rPr>
          <w:noProof/>
          <w:sz w:val="28"/>
          <w:szCs w:val="28"/>
        </w:rPr>
        <w:t xml:space="preserve"> в с.Гатне</w:t>
      </w:r>
      <w:r>
        <w:rPr>
          <w:noProof/>
          <w:sz w:val="28"/>
          <w:szCs w:val="28"/>
        </w:rPr>
        <w:t xml:space="preserve"> Фастів</w:t>
      </w:r>
      <w:r w:rsidR="00990E9B">
        <w:rPr>
          <w:noProof/>
          <w:sz w:val="28"/>
          <w:szCs w:val="28"/>
        </w:rPr>
        <w:t>ського району Київської області»</w:t>
      </w:r>
      <w:r>
        <w:rPr>
          <w:noProof/>
          <w:sz w:val="28"/>
          <w:szCs w:val="28"/>
        </w:rPr>
        <w:t xml:space="preserve"> </w:t>
      </w:r>
    </w:p>
    <w:p w:rsidR="00990E9B" w:rsidRDefault="00990E9B" w:rsidP="0048173C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Проект «Капітальний ремонт тротуару по вул.До</w:t>
      </w:r>
      <w:r w:rsidR="00F31D38">
        <w:rPr>
          <w:noProof/>
          <w:sz w:val="28"/>
          <w:szCs w:val="28"/>
        </w:rPr>
        <w:t>брого шляху біля будинку №10</w:t>
      </w:r>
      <w:r>
        <w:rPr>
          <w:noProof/>
          <w:sz w:val="28"/>
          <w:szCs w:val="28"/>
        </w:rPr>
        <w:t xml:space="preserve"> в с.Гатне Фастівського району Київської області»</w:t>
      </w:r>
    </w:p>
    <w:p w:rsidR="00F31D38" w:rsidRPr="00D63CBB" w:rsidRDefault="00F31D38" w:rsidP="0048173C">
      <w:pPr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t>- Проект «Капітальний ремонт дороги по вул.Набережна від буд. №9 до буд. №13 в с.Віта-Поштова Фастівського району Київської області»</w:t>
      </w:r>
    </w:p>
    <w:p w:rsidR="0048173C" w:rsidRPr="00D63CBB" w:rsidRDefault="0048173C" w:rsidP="0048173C">
      <w:pPr>
        <w:jc w:val="both"/>
        <w:rPr>
          <w:noProof/>
          <w:sz w:val="29"/>
          <w:szCs w:val="29"/>
        </w:rPr>
      </w:pPr>
      <w:r w:rsidRPr="00D63CBB">
        <w:rPr>
          <w:noProof/>
          <w:sz w:val="28"/>
          <w:szCs w:val="28"/>
        </w:rPr>
        <w:t xml:space="preserve">3. </w:t>
      </w:r>
      <w:r w:rsidRPr="00D63CBB">
        <w:rPr>
          <w:noProof/>
          <w:sz w:val="29"/>
          <w:szCs w:val="29"/>
        </w:rPr>
        <w:t>Виконкому Гатненської сільської ради:</w:t>
      </w:r>
    </w:p>
    <w:p w:rsidR="0048173C" w:rsidRPr="00D63CBB" w:rsidRDefault="0048173C" w:rsidP="0048173C">
      <w:pPr>
        <w:pStyle w:val="a3"/>
        <w:numPr>
          <w:ilvl w:val="0"/>
          <w:numId w:val="1"/>
        </w:numPr>
        <w:ind w:left="0" w:firstLine="0"/>
        <w:jc w:val="both"/>
        <w:rPr>
          <w:noProof/>
          <w:sz w:val="28"/>
          <w:szCs w:val="28"/>
        </w:rPr>
      </w:pPr>
      <w:r w:rsidRPr="00D63CBB">
        <w:rPr>
          <w:noProof/>
          <w:sz w:val="28"/>
          <w:szCs w:val="28"/>
        </w:rPr>
        <w:t>забезпечити  виконання   заходів передбачених планом;</w:t>
      </w:r>
    </w:p>
    <w:p w:rsidR="00911767" w:rsidRPr="00911767" w:rsidRDefault="0048173C" w:rsidP="00894B89">
      <w:pPr>
        <w:pStyle w:val="a3"/>
        <w:numPr>
          <w:ilvl w:val="0"/>
          <w:numId w:val="1"/>
        </w:numPr>
        <w:ind w:left="0" w:firstLine="0"/>
        <w:jc w:val="both"/>
        <w:rPr>
          <w:rFonts w:eastAsiaTheme="minorEastAsia"/>
          <w:noProof/>
          <w:sz w:val="28"/>
          <w:szCs w:val="28"/>
        </w:rPr>
      </w:pPr>
      <w:r w:rsidRPr="00911767">
        <w:rPr>
          <w:noProof/>
          <w:sz w:val="29"/>
          <w:szCs w:val="29"/>
        </w:rPr>
        <w:t>оприлюднити рішення на офіційному сайті  Гатненської сільської ради з дотриманням вимог Закону України «Про доступ до публічної інформації» не пізніше п’яти робочих днів з дня прийняття цього рішення.</w:t>
      </w:r>
    </w:p>
    <w:p w:rsidR="0048173C" w:rsidRPr="00911767" w:rsidRDefault="0048173C" w:rsidP="00911767">
      <w:pPr>
        <w:pStyle w:val="a3"/>
        <w:ind w:left="0"/>
        <w:jc w:val="both"/>
        <w:rPr>
          <w:rFonts w:eastAsiaTheme="minorEastAsia"/>
          <w:noProof/>
          <w:sz w:val="28"/>
          <w:szCs w:val="28"/>
        </w:rPr>
      </w:pPr>
      <w:bookmarkStart w:id="0" w:name="_GoBack"/>
      <w:bookmarkEnd w:id="0"/>
      <w:r w:rsidRPr="00911767">
        <w:rPr>
          <w:noProof/>
          <w:sz w:val="29"/>
          <w:szCs w:val="29"/>
        </w:rPr>
        <w:lastRenderedPageBreak/>
        <w:t xml:space="preserve">4. </w:t>
      </w:r>
      <w:r w:rsidRPr="00911767">
        <w:rPr>
          <w:noProof/>
          <w:sz w:val="28"/>
          <w:szCs w:val="28"/>
        </w:rPr>
        <w:t xml:space="preserve">Контроль за виконанням цього рішення покласти на постійну комісію    з питань   планування бюджету, фінансів, податкової політики, соціально-економічного розвитку та інвестицій (голова комісії – Січкаренко Л.М.) </w:t>
      </w:r>
    </w:p>
    <w:p w:rsidR="0048173C" w:rsidRPr="00D63CBB" w:rsidRDefault="0048173C" w:rsidP="0048173C">
      <w:pPr>
        <w:tabs>
          <w:tab w:val="left" w:pos="851"/>
          <w:tab w:val="left" w:pos="4020"/>
        </w:tabs>
        <w:autoSpaceDE w:val="0"/>
        <w:autoSpaceDN w:val="0"/>
        <w:adjustRightInd w:val="0"/>
        <w:jc w:val="both"/>
        <w:rPr>
          <w:rFonts w:eastAsiaTheme="minorHAnsi"/>
          <w:b/>
          <w:noProof/>
          <w:sz w:val="28"/>
          <w:szCs w:val="28"/>
        </w:rPr>
      </w:pPr>
    </w:p>
    <w:p w:rsidR="0048173C" w:rsidRPr="00D63CBB" w:rsidRDefault="0048173C" w:rsidP="0048173C">
      <w:pPr>
        <w:tabs>
          <w:tab w:val="left" w:pos="851"/>
          <w:tab w:val="left" w:pos="4020"/>
        </w:tabs>
        <w:autoSpaceDE w:val="0"/>
        <w:autoSpaceDN w:val="0"/>
        <w:adjustRightInd w:val="0"/>
        <w:jc w:val="both"/>
        <w:rPr>
          <w:b/>
          <w:noProof/>
          <w:sz w:val="28"/>
          <w:szCs w:val="28"/>
        </w:rPr>
      </w:pPr>
      <w:r w:rsidRPr="00D63CBB">
        <w:rPr>
          <w:b/>
          <w:noProof/>
          <w:sz w:val="28"/>
          <w:szCs w:val="28"/>
        </w:rPr>
        <w:t>Сільський голова                                                 Олександр ПАЛАМАРЧУК</w:t>
      </w:r>
    </w:p>
    <w:p w:rsidR="00D32DCE" w:rsidRDefault="00D32DCE"/>
    <w:sectPr w:rsidR="00D32DCE" w:rsidSect="0091176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F76FB5"/>
    <w:multiLevelType w:val="hybridMultilevel"/>
    <w:tmpl w:val="66CC1ECE"/>
    <w:lvl w:ilvl="0" w:tplc="30D02AA8">
      <w:start w:val="1"/>
      <w:numFmt w:val="bullet"/>
      <w:lvlText w:val="-"/>
      <w:lvlJc w:val="left"/>
      <w:pPr>
        <w:ind w:left="1365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126"/>
    <w:rsid w:val="000E0126"/>
    <w:rsid w:val="00270229"/>
    <w:rsid w:val="0048173C"/>
    <w:rsid w:val="005A3294"/>
    <w:rsid w:val="006D3D45"/>
    <w:rsid w:val="006D6B15"/>
    <w:rsid w:val="007B749E"/>
    <w:rsid w:val="00846777"/>
    <w:rsid w:val="00911767"/>
    <w:rsid w:val="00990E9B"/>
    <w:rsid w:val="009A539A"/>
    <w:rsid w:val="00D32DCE"/>
    <w:rsid w:val="00F31D38"/>
    <w:rsid w:val="00F9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0F73FC-3A0A-47B6-9267-70400C11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7B749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7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329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A3294"/>
    <w:rPr>
      <w:rFonts w:ascii="Segoe UI" w:eastAsia="Times New Roman" w:hAnsi="Segoe UI" w:cs="Segoe UI"/>
      <w:sz w:val="18"/>
      <w:szCs w:val="18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7B749E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1</Pages>
  <Words>1542</Words>
  <Characters>880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7</cp:revision>
  <cp:lastPrinted>2022-07-18T07:40:00Z</cp:lastPrinted>
  <dcterms:created xsi:type="dcterms:W3CDTF">2022-07-12T09:22:00Z</dcterms:created>
  <dcterms:modified xsi:type="dcterms:W3CDTF">2022-07-18T07:41:00Z</dcterms:modified>
</cp:coreProperties>
</file>