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A1" w:rsidRDefault="009E28A1" w:rsidP="009E28A1">
      <w:pPr>
        <w:keepNext/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7" o:title=""/>
          </v:shape>
          <o:OLEObject Type="Embed" ProgID="Word.Picture.8" ShapeID="_x0000_i1025" DrawAspect="Content" ObjectID="_1704722256" r:id="rId8"/>
        </w:object>
      </w: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ГАТНЕНСЬКА СІЛЬСЬКА РАДА</w:t>
      </w: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ФАСТІВСЬКОГО РАЙОНУ КИЇВСЬКОЇ ОБЛАСТІ</w:t>
      </w: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ДЕВ’ЯТНАДЦЯТА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СЕСІЯ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СКЛИКАННЯ</w:t>
      </w: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РІШЕННЯ</w:t>
      </w:r>
    </w:p>
    <w:p w:rsidR="009E28A1" w:rsidRDefault="009E28A1" w:rsidP="009E28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 лютого 2022 року                                                                              № 19/</w:t>
      </w: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Гатне</w:t>
      </w:r>
    </w:p>
    <w:p w:rsidR="00503E11" w:rsidRPr="009E28A1" w:rsidRDefault="00503E11" w:rsidP="009E28A1">
      <w:pPr>
        <w:tabs>
          <w:tab w:val="left" w:pos="40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75D92" w:rsidRPr="00503E11" w:rsidRDefault="00745F6F" w:rsidP="009E28A1">
      <w:pPr>
        <w:spacing w:after="24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503E11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Про затвердження </w:t>
      </w:r>
      <w:r w:rsidR="009E28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  <w:r w:rsidRPr="00503E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E1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 надання платних освітніх послуг закладами дошкільної освіти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503E1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Гатненської сільської ради Фастівського району Київської області</w:t>
      </w:r>
    </w:p>
    <w:p w:rsidR="00B75D92" w:rsidRPr="009E28A1" w:rsidRDefault="00745F6F" w:rsidP="009E28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Відповідно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до ст.53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Конституції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України,  Законом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України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«Про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освіту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», 2017р., ст..23 п.10 Закону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України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«Про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дошкільну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освіту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>» (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із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змінами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Постановою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Кабінету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Міністрів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України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 № 796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від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27.08.2010 року (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із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змінами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) «Про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затвердження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переліку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платних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послуг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які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можуть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надаватися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навчальними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закладами,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іншими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установами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та закладами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системи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освіти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що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належать до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державної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і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комунальної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форми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власності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спільним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наказом 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Міністерства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освіти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і науки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України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Міністерства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фінансів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України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Міністерства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економіки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України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№736/902/758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від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23.07.2010 року «Про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затвердження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порядків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надання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платних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послуг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державними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та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комунальними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навчальними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закладами», </w:t>
      </w:r>
      <w:r w:rsidRPr="009E28A1">
        <w:rPr>
          <w:rFonts w:ascii="Times New Roman" w:eastAsia="Times New Roman" w:hAnsi="Times New Roman" w:cs="Times New Roman"/>
          <w:b/>
          <w:sz w:val="27"/>
          <w:szCs w:val="27"/>
        </w:rPr>
        <w:t> </w:t>
      </w:r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ст..26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Положення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про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дошкільний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навчальний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заклад (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затвердженого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Постановою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Кабінету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Міністрів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України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№ 305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від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 12.03.2003  року), з метою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забезпечення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розвитку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природних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здібностей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та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задатків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дітей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своєчасного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виявлення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обдарованості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дітей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задоволення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потреби і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цікавості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дитини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певного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виду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діяльності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розширення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спектру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освітніх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послуг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для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формування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та 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розвитку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особистісних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якостей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дитини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9E28A1">
        <w:rPr>
          <w:rFonts w:ascii="Times New Roman" w:eastAsia="Times New Roman" w:hAnsi="Times New Roman" w:cs="Times New Roman"/>
          <w:b/>
          <w:sz w:val="27"/>
          <w:szCs w:val="27"/>
          <w:highlight w:val="white"/>
        </w:rPr>
        <w:t xml:space="preserve"> </w:t>
      </w:r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Гатненська </w:t>
      </w:r>
      <w:proofErr w:type="spellStart"/>
      <w:r w:rsidRPr="009E28A1">
        <w:rPr>
          <w:rFonts w:ascii="Times New Roman" w:eastAsia="Times New Roman" w:hAnsi="Times New Roman" w:cs="Times New Roman"/>
          <w:sz w:val="27"/>
          <w:szCs w:val="27"/>
        </w:rPr>
        <w:t>сільська</w:t>
      </w:r>
      <w:proofErr w:type="spellEnd"/>
      <w:r w:rsidRPr="009E28A1">
        <w:rPr>
          <w:rFonts w:ascii="Times New Roman" w:eastAsia="Times New Roman" w:hAnsi="Times New Roman" w:cs="Times New Roman"/>
          <w:sz w:val="27"/>
          <w:szCs w:val="27"/>
        </w:rPr>
        <w:t xml:space="preserve"> рада</w:t>
      </w:r>
    </w:p>
    <w:p w:rsidR="00B75D92" w:rsidRDefault="00745F6F" w:rsidP="009E28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 Р І Ш И Л А:</w:t>
      </w:r>
    </w:p>
    <w:p w:rsidR="00B75D92" w:rsidRDefault="00745F6F" w:rsidP="009E28A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8A1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="009E2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28A1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Гатненської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B75D92" w:rsidRDefault="00745F6F" w:rsidP="009E28A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довести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B75D92" w:rsidRDefault="00745F6F" w:rsidP="009E28A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науки,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туризму (голова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Січкаренко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Л.М.) та заступника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Гатненського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</w:p>
    <w:p w:rsidR="00B75D92" w:rsidRDefault="00745F6F" w:rsidP="009E28A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 w:rsidR="009E28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ПАЛАМАРЧУК</w:t>
      </w:r>
    </w:p>
    <w:p w:rsidR="00B75D92" w:rsidRDefault="00B75D92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92" w:rsidRDefault="00B75D92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92" w:rsidRDefault="00B75D92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92" w:rsidRDefault="00B75D92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E11" w:rsidRDefault="00503E11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E11" w:rsidRDefault="00503E11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E11" w:rsidRDefault="00503E11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E11" w:rsidRDefault="00503E11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E11" w:rsidRDefault="00503E11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E11" w:rsidRDefault="00503E11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92" w:rsidRDefault="00745F6F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D92" w:rsidRDefault="00745F6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74"/>
          <w:szCs w:val="74"/>
        </w:rPr>
      </w:pPr>
      <w:r>
        <w:rPr>
          <w:rFonts w:ascii="Times New Roman" w:eastAsia="Times New Roman" w:hAnsi="Times New Roman" w:cs="Times New Roman"/>
          <w:b/>
          <w:sz w:val="74"/>
          <w:szCs w:val="74"/>
        </w:rPr>
        <w:t>ПОЛОЖЕННЯ</w:t>
      </w:r>
    </w:p>
    <w:p w:rsidR="00B75D92" w:rsidRDefault="00745F6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eastAsia="Times New Roman" w:hAnsi="Times New Roman" w:cs="Times New Roman"/>
          <w:b/>
          <w:sz w:val="50"/>
          <w:szCs w:val="50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0"/>
          <w:szCs w:val="50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0"/>
          <w:szCs w:val="50"/>
        </w:rPr>
        <w:t>платних</w:t>
      </w:r>
      <w:proofErr w:type="spellEnd"/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0"/>
          <w:szCs w:val="50"/>
        </w:rPr>
        <w:t>освітніх</w:t>
      </w:r>
      <w:proofErr w:type="spellEnd"/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0"/>
          <w:szCs w:val="50"/>
        </w:rPr>
        <w:t>послуг</w:t>
      </w:r>
      <w:proofErr w:type="spellEnd"/>
    </w:p>
    <w:p w:rsidR="00B75D92" w:rsidRDefault="00745F6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50"/>
          <w:szCs w:val="50"/>
        </w:rPr>
        <w:t>закладами</w:t>
      </w:r>
      <w:proofErr w:type="gramEnd"/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0"/>
          <w:szCs w:val="50"/>
        </w:rPr>
        <w:t>дошкільної</w:t>
      </w:r>
      <w:proofErr w:type="spellEnd"/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0"/>
          <w:szCs w:val="50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50"/>
          <w:szCs w:val="50"/>
        </w:rPr>
        <w:t> </w:t>
      </w:r>
    </w:p>
    <w:p w:rsidR="00B75D92" w:rsidRDefault="00745F6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Гатненської </w:t>
      </w:r>
      <w:proofErr w:type="spellStart"/>
      <w:r>
        <w:rPr>
          <w:rFonts w:ascii="Times New Roman" w:eastAsia="Times New Roman" w:hAnsi="Times New Roman" w:cs="Times New Roman"/>
          <w:b/>
          <w:sz w:val="50"/>
          <w:szCs w:val="50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ради</w:t>
      </w:r>
    </w:p>
    <w:p w:rsidR="00B75D92" w:rsidRDefault="00745F6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0"/>
          <w:szCs w:val="50"/>
        </w:rPr>
        <w:t>Фастівського</w:t>
      </w:r>
      <w:proofErr w:type="spellEnd"/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b/>
          <w:sz w:val="50"/>
          <w:szCs w:val="50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0"/>
          <w:szCs w:val="50"/>
        </w:rPr>
        <w:t>області</w:t>
      </w:r>
      <w:proofErr w:type="spellEnd"/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75D92" w:rsidRDefault="00B75D9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92" w:rsidRDefault="00B75D9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92" w:rsidRDefault="00B75D9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92" w:rsidRDefault="00B75D9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92" w:rsidRDefault="00B75D9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92" w:rsidRDefault="00B75D9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І. ЗАГАЛЬНІ ПОЛОЖЕННЯ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підпорядкований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статутних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державною базовою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угоди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батьками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закладом у межах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допустимого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ст.53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  Законом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2017р., ст..23 п.10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№ 796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27.08.2010 року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закладами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наказом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№736/902/758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23.07.2010 року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закладами»,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ст..26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305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12.03.2003  року),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метою:</w:t>
      </w:r>
    </w:p>
    <w:p w:rsidR="00B75D92" w:rsidRDefault="00745F6F">
      <w:pPr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обдарованості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D92" w:rsidRDefault="00745F6F">
      <w:pPr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D92" w:rsidRDefault="00745F6F">
      <w:pPr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спектру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D92" w:rsidRDefault="00745F6F">
      <w:pPr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навчально-виховний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D92" w:rsidRDefault="00745F6F">
      <w:pPr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D92" w:rsidRDefault="00745F6F">
      <w:pPr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ігрового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матеріально-технічної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D92" w:rsidRDefault="00745F6F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естетичного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видах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образотворчої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ІІ. ВИДИ ДОДАТКОВИХ ПЛАТНИХ ПОСЛУГ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 закладах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 3-х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B75D92" w:rsidRDefault="00745F6F">
      <w:pPr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гурткові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занять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логопедії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Вчимося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правильно»</w:t>
      </w:r>
    </w:p>
    <w:p w:rsidR="00B75D92" w:rsidRDefault="00745F6F">
      <w:pPr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гурток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хореографії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Танцювальна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мозаїка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  </w:t>
      </w:r>
    </w:p>
    <w:p w:rsidR="00B75D92" w:rsidRDefault="00745F6F">
      <w:pPr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театральний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Попелюшка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5D92" w:rsidRDefault="00745F6F">
      <w:pPr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плоскостопості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сутулості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«Струнка постава»;</w:t>
      </w:r>
    </w:p>
    <w:p w:rsidR="00B75D92" w:rsidRDefault="00745F6F">
      <w:pPr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гурток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Барвистий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5D92" w:rsidRPr="00766979" w:rsidRDefault="00745F6F">
      <w:pPr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гурток</w:t>
      </w:r>
      <w:proofErr w:type="spellEnd"/>
      <w:proofErr w:type="gramEnd"/>
      <w:r w:rsidRPr="007669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англійської</w:t>
      </w:r>
      <w:proofErr w:type="spellEnd"/>
      <w:r w:rsidRPr="007669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7669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«Golden children»;</w:t>
      </w:r>
    </w:p>
    <w:p w:rsidR="00B75D92" w:rsidRDefault="00745F6F">
      <w:pPr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гурток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D92" w:rsidRDefault="00745F6F">
      <w:pPr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інтелектуально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-пізнавальний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Логознайко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75D92" w:rsidRDefault="00745F6F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шашки.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попиту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ІІІ. ОРГАНІЗАЦІЙНО-ПРАВОВІ ЗАСАДИ НАДАННЯ ДОДАТКОВИХ ПЛАТНИХ ПОСЛУГ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заяви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двосторонній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З батьками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занять.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угоди.</w:t>
      </w:r>
    </w:p>
    <w:p w:rsidR="00503E11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освіти.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своєчасністю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карантину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ІV. ФІНАНСОВО - ГОСПОДАРСЬКІ ЗАСАДИ НАДАННЯ ПЛАТНИХ ПОСЛУГ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4.1. Оплата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 батьками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калькуляції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нараховується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обґрунтованих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№736/902/758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23.07.2010 року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закладами».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Калькуляція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бухгалтером ЗДО,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калькуляції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Базою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калькуляції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5D92" w:rsidRDefault="00745F6F">
      <w:pPr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заробітна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нарахування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D92" w:rsidRDefault="00745F6F">
      <w:pPr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витратні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75D92" w:rsidRDefault="00745F6F">
      <w:pPr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оплата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D92" w:rsidRDefault="00745F6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матеріально-технічної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змінюватись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інфляційними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тарифів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одержані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зараховуються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казначейський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закладом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кошторису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 радою ЗДО;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Доходи,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одержані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75D92" w:rsidRDefault="00745F6F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нарахування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заробітної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плати, доплати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преміювання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ЗДО, </w:t>
      </w:r>
    </w:p>
    <w:p w:rsidR="00B75D92" w:rsidRDefault="00745F6F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доплат, надбавок,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премій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персоналу ЗДО,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нараховуються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виплачуються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спецрахунку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радою ЗДО і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перевищувати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штатного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розпису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пільговій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пільгові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закладах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Гатненської ТГ.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Плата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вноситься батьками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щомісячно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15 числа поточного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квитанції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 Не вноситься плата,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 (хвороба,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відпустка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Бухгалтерський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статистична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бухгалтером, оплата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4.14.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тимчасового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(за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карантину,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плата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вноситься.  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КОНТРОЛЬ ЗА НАДАННЯМ ДОДАТКОВИХ ПЛАТНИХ ПОСЛУГ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5.1.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-методистом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радою ЗДО,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цільовою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піклувальною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радою.</w:t>
      </w:r>
    </w:p>
    <w:p w:rsidR="00B75D92" w:rsidRDefault="00745F6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Гатненської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B75D92" w:rsidRDefault="00B75D92">
      <w:pPr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</w:p>
    <w:sectPr w:rsidR="00B75D92" w:rsidSect="009E28A1">
      <w:footerReference w:type="default" r:id="rId9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4A" w:rsidRDefault="0083094A">
      <w:pPr>
        <w:spacing w:line="240" w:lineRule="auto"/>
      </w:pPr>
      <w:r>
        <w:separator/>
      </w:r>
    </w:p>
  </w:endnote>
  <w:endnote w:type="continuationSeparator" w:id="0">
    <w:p w:rsidR="0083094A" w:rsidRDefault="00830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2" w:rsidRDefault="00B75D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4A" w:rsidRDefault="0083094A">
      <w:pPr>
        <w:spacing w:line="240" w:lineRule="auto"/>
      </w:pPr>
      <w:r>
        <w:separator/>
      </w:r>
    </w:p>
  </w:footnote>
  <w:footnote w:type="continuationSeparator" w:id="0">
    <w:p w:rsidR="0083094A" w:rsidRDefault="008309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3885"/>
    <w:multiLevelType w:val="multilevel"/>
    <w:tmpl w:val="EFD2F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E450B7"/>
    <w:multiLevelType w:val="multilevel"/>
    <w:tmpl w:val="6A7C7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033CEC"/>
    <w:multiLevelType w:val="multilevel"/>
    <w:tmpl w:val="BCEAF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DD93C8F"/>
    <w:multiLevelType w:val="multilevel"/>
    <w:tmpl w:val="E41A5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902EA8"/>
    <w:multiLevelType w:val="multilevel"/>
    <w:tmpl w:val="60DC4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92"/>
    <w:rsid w:val="00503E11"/>
    <w:rsid w:val="00534EC9"/>
    <w:rsid w:val="00745F6F"/>
    <w:rsid w:val="00766979"/>
    <w:rsid w:val="0083094A"/>
    <w:rsid w:val="009E28A1"/>
    <w:rsid w:val="00B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F7C31-EC20-4623-A4E2-4C2D250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E2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2022-01-26T15:11:00Z</cp:lastPrinted>
  <dcterms:created xsi:type="dcterms:W3CDTF">2022-01-25T16:57:00Z</dcterms:created>
  <dcterms:modified xsi:type="dcterms:W3CDTF">2022-01-26T15:11:00Z</dcterms:modified>
</cp:coreProperties>
</file>