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2195593" r:id="rId6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F30">
        <w:rPr>
          <w:sz w:val="28"/>
          <w:szCs w:val="28"/>
        </w:rPr>
        <w:t xml:space="preserve">СІМНАДЦЯТА </w:t>
      </w:r>
      <w:r>
        <w:rPr>
          <w:sz w:val="28"/>
          <w:szCs w:val="28"/>
        </w:rPr>
        <w:t>СЕСІЯ VІІІ  СКЛИКАННЯ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23 грудня 2021 року                                                </w:t>
      </w:r>
      <w:r w:rsidR="00BF758D">
        <w:rPr>
          <w:b/>
          <w:sz w:val="28"/>
          <w:szCs w:val="28"/>
        </w:rPr>
        <w:t xml:space="preserve">                         № 17/24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Структури, загальної чисельності та переліку штатних посад апарату Гатненської сільської ради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її структурних підрозділів та виконавчих органів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затвердження штатних розписів  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jc w:val="both"/>
        <w:rPr>
          <w:rFonts w:eastAsia="Wingdings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України, з метою врегулювання розстановки кадрів, здійснення контролю за їх використанням відповідно до кваліфікаційних вимог та організації роботи відділу соціального захисту населення виконавчого комітету Гатненської сільської ради, Гатненська сільська ради</w:t>
      </w:r>
    </w:p>
    <w:p w:rsidR="006C5FC6" w:rsidRDefault="006C5FC6" w:rsidP="006C5FC6">
      <w:pPr>
        <w:ind w:right="-96"/>
        <w:jc w:val="center"/>
        <w:rPr>
          <w:b/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додається та ввести її в дію з 01.01.2022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штатний розпис апарату Гатненської сільської ради, її структурних підрозділів та виконавчих органів станом на 01.01.2022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бухгалтеру </w:t>
      </w:r>
      <w:proofErr w:type="spellStart"/>
      <w:r>
        <w:rPr>
          <w:sz w:val="28"/>
          <w:szCs w:val="28"/>
        </w:rPr>
        <w:t>Гуріненко</w:t>
      </w:r>
      <w:proofErr w:type="spellEnd"/>
      <w:r>
        <w:rPr>
          <w:sz w:val="28"/>
          <w:szCs w:val="28"/>
        </w:rPr>
        <w:t xml:space="preserve"> Марії Олександрівні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FC6" w:rsidRPr="00052522" w:rsidRDefault="006C5FC6" w:rsidP="006C5FC6">
      <w:pPr>
        <w:ind w:right="-2" w:firstLine="4658"/>
        <w:rPr>
          <w:b/>
          <w:sz w:val="28"/>
          <w:szCs w:val="28"/>
        </w:rPr>
      </w:pPr>
      <w:r w:rsidRPr="00052522">
        <w:rPr>
          <w:b/>
          <w:sz w:val="28"/>
          <w:szCs w:val="28"/>
        </w:rPr>
        <w:lastRenderedPageBreak/>
        <w:t>ЗАТВЕРДЖЕНО</w:t>
      </w:r>
    </w:p>
    <w:p w:rsidR="006C5FC6" w:rsidRPr="00052522" w:rsidRDefault="006C5FC6" w:rsidP="006C5FC6">
      <w:pPr>
        <w:ind w:left="4678" w:right="-2"/>
        <w:rPr>
          <w:sz w:val="28"/>
          <w:szCs w:val="28"/>
        </w:rPr>
      </w:pPr>
      <w:r w:rsidRPr="00052522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сімнадцятої</w:t>
      </w:r>
      <w:r w:rsidRPr="00052522">
        <w:rPr>
          <w:sz w:val="28"/>
          <w:szCs w:val="28"/>
        </w:rPr>
        <w:t xml:space="preserve"> сесії Гатненської сільської ради VІІІ скликання</w:t>
      </w:r>
    </w:p>
    <w:p w:rsidR="006C5FC6" w:rsidRPr="00052522" w:rsidRDefault="00BF758D" w:rsidP="006C5FC6">
      <w:pPr>
        <w:ind w:right="-2" w:firstLine="4658"/>
        <w:rPr>
          <w:b/>
          <w:sz w:val="28"/>
          <w:szCs w:val="28"/>
        </w:rPr>
      </w:pPr>
      <w:r>
        <w:rPr>
          <w:b/>
          <w:sz w:val="28"/>
          <w:szCs w:val="28"/>
        </w:rPr>
        <w:t>від 23 грудня 2021 року № 17/24</w:t>
      </w:r>
    </w:p>
    <w:p w:rsidR="006C5FC6" w:rsidRPr="00052522" w:rsidRDefault="006C5FC6" w:rsidP="006C5FC6">
      <w:pPr>
        <w:ind w:right="-2"/>
        <w:rPr>
          <w:sz w:val="28"/>
          <w:szCs w:val="28"/>
        </w:rPr>
      </w:pPr>
    </w:p>
    <w:p w:rsidR="006C5FC6" w:rsidRDefault="006C5FC6" w:rsidP="006C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2522">
        <w:rPr>
          <w:b/>
          <w:bCs/>
          <w:sz w:val="28"/>
          <w:szCs w:val="28"/>
        </w:rPr>
        <w:t xml:space="preserve">СТРУКТУРА, загальна чисельність та перелік штатних </w:t>
      </w:r>
    </w:p>
    <w:p w:rsidR="006C5FC6" w:rsidRDefault="006C5FC6" w:rsidP="006C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2522">
        <w:rPr>
          <w:b/>
          <w:bCs/>
          <w:sz w:val="28"/>
          <w:szCs w:val="28"/>
        </w:rPr>
        <w:t xml:space="preserve">посад апарату Гатненської сільської ради її структурних </w:t>
      </w:r>
    </w:p>
    <w:p w:rsidR="006C5FC6" w:rsidRDefault="006C5FC6" w:rsidP="006C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2522">
        <w:rPr>
          <w:b/>
          <w:bCs/>
          <w:sz w:val="28"/>
          <w:szCs w:val="28"/>
        </w:rPr>
        <w:t>підрозділів та виконавчих органів</w:t>
      </w:r>
    </w:p>
    <w:p w:rsidR="006C5FC6" w:rsidRPr="00052522" w:rsidRDefault="006C5FC6" w:rsidP="006C5FC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851"/>
        <w:gridCol w:w="1702"/>
      </w:tblGrid>
      <w:tr w:rsidR="006C5FC6" w:rsidRPr="00052522" w:rsidTr="00AD70C0">
        <w:trPr>
          <w:trHeight w:val="321"/>
          <w:jc w:val="center"/>
        </w:trPr>
        <w:tc>
          <w:tcPr>
            <w:tcW w:w="7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Назва  відділів, управлінь та посад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Cs w:val="28"/>
                <w:lang w:eastAsia="en-US"/>
              </w:rPr>
            </w:pPr>
            <w:r w:rsidRPr="00052522">
              <w:rPr>
                <w:szCs w:val="28"/>
                <w:lang w:eastAsia="en-US"/>
              </w:rPr>
              <w:t>Чисельність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b/>
                <w:bCs/>
                <w:sz w:val="28"/>
                <w:szCs w:val="28"/>
                <w:lang w:eastAsia="en-US"/>
              </w:rPr>
              <w:t>I.</w:t>
            </w:r>
            <w:r w:rsidRPr="00052522">
              <w:rPr>
                <w:rStyle w:val="apple-converted-space"/>
                <w:rFonts w:eastAsiaTheme="majorEastAsia"/>
                <w:sz w:val="28"/>
                <w:szCs w:val="28"/>
                <w:lang w:eastAsia="en-US"/>
              </w:rPr>
              <w:t> </w:t>
            </w:r>
            <w:r w:rsidRPr="00052522">
              <w:rPr>
                <w:b/>
                <w:bCs/>
                <w:sz w:val="28"/>
                <w:szCs w:val="28"/>
                <w:lang w:eastAsia="en-US"/>
              </w:rPr>
              <w:t>Апарат сільської ради та її виконавчого комітету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Сільський голова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Секретар ради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Перший заступник сільського голови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Заступник сільського голови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Керуючий справами (секретар) виконавчого комітету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Староста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>ІІ. Відділ  бухгалтерського обліку та звітності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Головний бухгалтер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спеціаліст</w:t>
            </w:r>
            <w:r w:rsidR="006C5FC6" w:rsidRPr="00052522">
              <w:rPr>
                <w:sz w:val="28"/>
                <w:szCs w:val="28"/>
                <w:lang w:eastAsia="en-US"/>
              </w:rPr>
              <w:t xml:space="preserve"> (</w:t>
            </w:r>
            <w:r w:rsidR="006C5FC6" w:rsidRPr="00052522">
              <w:rPr>
                <w:lang w:eastAsia="en-US"/>
              </w:rPr>
              <w:t>бухгалтер</w:t>
            </w:r>
            <w:r w:rsidR="006C5FC6" w:rsidRPr="0005252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</w:t>
            </w:r>
            <w:r w:rsidRPr="00052522">
              <w:rPr>
                <w:sz w:val="22"/>
                <w:szCs w:val="28"/>
                <w:lang w:eastAsia="en-US"/>
              </w:rPr>
              <w:t xml:space="preserve">. (уповноважений з питань державних </w:t>
            </w:r>
            <w:proofErr w:type="spellStart"/>
            <w:r w:rsidRPr="00052522">
              <w:rPr>
                <w:sz w:val="22"/>
                <w:szCs w:val="28"/>
                <w:lang w:eastAsia="en-US"/>
              </w:rPr>
              <w:t>закупівель</w:t>
            </w:r>
            <w:proofErr w:type="spellEnd"/>
            <w:r w:rsidRPr="00052522">
              <w:rPr>
                <w:sz w:val="22"/>
                <w:szCs w:val="28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AD70C0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спеціаліст</w:t>
            </w:r>
            <w:r w:rsidRPr="00052522">
              <w:rPr>
                <w:sz w:val="28"/>
                <w:szCs w:val="28"/>
                <w:lang w:eastAsia="en-US"/>
              </w:rPr>
              <w:t xml:space="preserve"> (</w:t>
            </w:r>
            <w:r w:rsidRPr="00052522">
              <w:rPr>
                <w:lang w:eastAsia="en-US"/>
              </w:rPr>
              <w:t>бухгалтер</w:t>
            </w:r>
            <w:r w:rsidRPr="0005252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trHeight w:val="337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AD70C0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</w:t>
            </w:r>
            <w:r w:rsidRPr="00052522">
              <w:rPr>
                <w:sz w:val="22"/>
                <w:szCs w:val="2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>IІІ. Відділ капітального будівництва, благоустрою та ЖКГ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FC6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6C5FC6" w:rsidRPr="0005252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5FC6"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  <w:r w:rsidR="006C5FC6" w:rsidRPr="0005252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Спеціаліст з технічного нагляду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I категорії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AD70C0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eastAsia="en-US"/>
              </w:rPr>
            </w:pPr>
            <w:r w:rsidRPr="00052522">
              <w:rPr>
                <w:sz w:val="28"/>
                <w:bdr w:val="none" w:sz="0" w:space="0" w:color="auto" w:frame="1"/>
                <w:lang w:eastAsia="en-US"/>
              </w:rPr>
              <w:t xml:space="preserve">Двірник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AD70C0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Робітник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>IV. Загальний відділ організаційної та кадрової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2005EE" w:rsidP="003310A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="006C5FC6" w:rsidRPr="0005252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5FC6"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Головний спеціаліст </w:t>
            </w:r>
            <w:r w:rsidRPr="00052522">
              <w:rPr>
                <w:szCs w:val="28"/>
                <w:lang w:eastAsia="en-US"/>
              </w:rPr>
              <w:t>(з питань інформаційної діяльності)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I категорії (юрист)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C5FC6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 (інспектор з праці)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C6" w:rsidRPr="00052522" w:rsidRDefault="006C5FC6" w:rsidP="003310A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2005EE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Діловод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2005EE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Інспектор з кадрів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2005EE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bdr w:val="none" w:sz="0" w:space="0" w:color="auto" w:frame="1"/>
                <w:lang w:eastAsia="en-US"/>
              </w:rPr>
              <w:t>Завідувач господарством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2005EE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bdr w:val="none" w:sz="0" w:space="0" w:color="auto" w:frame="1"/>
                <w:lang w:eastAsia="en-US"/>
              </w:rPr>
              <w:t>Прибиральник службових приміщень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2005EE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bdr w:val="none" w:sz="0" w:space="0" w:color="auto" w:frame="1"/>
                <w:lang w:eastAsia="en-US"/>
              </w:rPr>
              <w:t>О</w:t>
            </w:r>
            <w:r w:rsidRPr="00052522">
              <w:rPr>
                <w:sz w:val="28"/>
                <w:lang w:eastAsia="en-US"/>
              </w:rPr>
              <w:t>ператор котельні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>V. Відділ соціального захисту населення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6,5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AD70C0" w:rsidRPr="00052522" w:rsidTr="007B4935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7B4935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кат. (з питань соціального захисту населення)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7B4935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Фахівець із соціальної роботи (населення)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Pr="00052522">
              <w:rPr>
                <w:sz w:val="28"/>
                <w:szCs w:val="28"/>
                <w:lang w:eastAsia="en-US"/>
              </w:rPr>
              <w:t>,5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Соціальний робітник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>VI. Служба у справах сім’ї та дітей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Фахівець із соціальної роботи (з питань захисту дітей)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VIІ. Сектор військового обліку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2522"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Завідувач військово-обліковим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lang w:eastAsia="en-US"/>
              </w:rPr>
              <w:t>Інспектор з військового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val="en-US" w:eastAsia="en-US"/>
              </w:rPr>
              <w:t>VIII</w:t>
            </w:r>
            <w:r w:rsidRPr="00052522">
              <w:rPr>
                <w:b/>
                <w:sz w:val="28"/>
                <w:szCs w:val="28"/>
                <w:lang w:eastAsia="en-US"/>
              </w:rPr>
              <w:t xml:space="preserve">. Відділ земельних відносин, містобудування та архітектури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Pr="0005252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522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052522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Начальник відділу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052522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землевпорядник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052522">
              <w:rPr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землевпорядник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052522">
              <w:rPr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Інспектор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75E0B" w:rsidRPr="00052522" w:rsidTr="00BF535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B" w:rsidRDefault="00175E0B" w:rsidP="00175E0B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IX</w:t>
            </w:r>
            <w:r w:rsidRPr="00175E0B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052522">
              <w:rPr>
                <w:b/>
                <w:sz w:val="28"/>
                <w:szCs w:val="28"/>
                <w:lang w:eastAsia="en-US"/>
              </w:rPr>
              <w:t xml:space="preserve">Відділ </w:t>
            </w:r>
            <w:r>
              <w:rPr>
                <w:b/>
                <w:sz w:val="28"/>
                <w:szCs w:val="28"/>
                <w:lang w:eastAsia="en-US"/>
              </w:rPr>
              <w:t>культури, туризму та інформаційної політики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B" w:rsidRPr="00175E0B" w:rsidRDefault="00175E0B" w:rsidP="00AD70C0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75E0B">
              <w:rPr>
                <w:b/>
                <w:sz w:val="28"/>
                <w:szCs w:val="28"/>
                <w:lang w:val="en-US" w:eastAsia="en-US"/>
              </w:rPr>
              <w:t xml:space="preserve">3 </w:t>
            </w:r>
            <w:proofErr w:type="spellStart"/>
            <w:r w:rsidRPr="00175E0B">
              <w:rPr>
                <w:b/>
                <w:sz w:val="28"/>
                <w:szCs w:val="28"/>
                <w:lang w:eastAsia="en-US"/>
              </w:rPr>
              <w:t>шт.од</w:t>
            </w:r>
            <w:proofErr w:type="spellEnd"/>
          </w:p>
        </w:tc>
      </w:tr>
      <w:tr w:rsidR="00175E0B" w:rsidRPr="00052522" w:rsidTr="00F33A4D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052522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 xml:space="preserve">Начальник відділу  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75E0B" w:rsidRPr="00052522" w:rsidTr="00F33A4D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  <w:r w:rsidRPr="00052522">
              <w:rPr>
                <w:sz w:val="28"/>
                <w:szCs w:val="28"/>
                <w:lang w:eastAsia="en-US"/>
              </w:rPr>
              <w:t>Спеціаліст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B" w:rsidRPr="00052522" w:rsidRDefault="00175E0B" w:rsidP="00F33A4D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D70C0" w:rsidRPr="00052522" w:rsidTr="00AD70C0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052522">
              <w:rPr>
                <w:b/>
                <w:sz w:val="28"/>
              </w:rPr>
              <w:t>Х. Управління “Центр надання адміністративних послуг”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  <w:szCs w:val="28"/>
              </w:rPr>
            </w:pPr>
            <w:r w:rsidRPr="00052522">
              <w:rPr>
                <w:b/>
                <w:sz w:val="28"/>
              </w:rPr>
              <w:t>14 шт. од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 xml:space="preserve">Начальник управління “Центр надання адміністративних послуг”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b/>
                <w:sz w:val="28"/>
              </w:rPr>
            </w:pPr>
            <w:r w:rsidRPr="00052522">
              <w:rPr>
                <w:b/>
                <w:sz w:val="28"/>
              </w:rPr>
              <w:t>Адміністративний відділ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</w:p>
        </w:tc>
      </w:tr>
      <w:tr w:rsidR="00AD70C0" w:rsidRPr="00052522" w:rsidTr="00AD70C0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175E0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>Завідувач адміністративного відділу (адміністратор)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hanging="20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>Адміністратор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5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hanging="20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>Системний адміністратор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b/>
                <w:sz w:val="28"/>
              </w:rPr>
            </w:pPr>
            <w:r w:rsidRPr="00052522">
              <w:rPr>
                <w:b/>
                <w:sz w:val="28"/>
              </w:rPr>
              <w:t>Відділ державної реєстрації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</w:p>
        </w:tc>
      </w:tr>
      <w:tr w:rsidR="00AD70C0" w:rsidRPr="00052522" w:rsidTr="00AD70C0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hanging="20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>Завідувач відділу державної реєстрації (державний реєстратор)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AD70C0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hanging="20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>Державний реєстратор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2</w:t>
            </w:r>
          </w:p>
        </w:tc>
      </w:tr>
      <w:tr w:rsidR="00AD70C0" w:rsidRPr="00052522" w:rsidTr="00AD70C0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shd w:val="clear" w:color="auto" w:fill="FFFFFF"/>
              <w:ind w:firstLine="720"/>
              <w:jc w:val="center"/>
              <w:rPr>
                <w:b/>
                <w:sz w:val="28"/>
              </w:rPr>
            </w:pPr>
            <w:r w:rsidRPr="00052522">
              <w:rPr>
                <w:b/>
                <w:sz w:val="28"/>
              </w:rPr>
              <w:t>Відділ реєстрації місця проживання громадян та формування і ведення реєстру територіальних громад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</w:p>
        </w:tc>
      </w:tr>
      <w:tr w:rsidR="00AD70C0" w:rsidRPr="00052522" w:rsidTr="00AD70C0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firstLine="4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 xml:space="preserve">Завідувач відділу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AD70C0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firstLine="4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 xml:space="preserve">Спеціаліст </w:t>
            </w:r>
            <w:r w:rsidRPr="00052522">
              <w:rPr>
                <w:sz w:val="28"/>
                <w:szCs w:val="28"/>
              </w:rPr>
              <w:t>І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7B4935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ind w:firstLine="4"/>
              <w:rPr>
                <w:sz w:val="28"/>
              </w:rPr>
            </w:pPr>
            <w:r>
              <w:rPr>
                <w:sz w:val="28"/>
              </w:rPr>
              <w:t>10</w:t>
            </w:r>
            <w:r w:rsidR="00AD70C0" w:rsidRPr="00052522">
              <w:rPr>
                <w:sz w:val="28"/>
              </w:rPr>
              <w:t>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</w:rPr>
            </w:pPr>
            <w:r w:rsidRPr="00052522">
              <w:rPr>
                <w:sz w:val="28"/>
              </w:rPr>
              <w:t xml:space="preserve">Спеціаліст </w:t>
            </w:r>
            <w:r w:rsidRPr="00052522">
              <w:rPr>
                <w:sz w:val="28"/>
                <w:szCs w:val="28"/>
              </w:rPr>
              <w:t>ІI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jc w:val="center"/>
              <w:rPr>
                <w:sz w:val="28"/>
              </w:rPr>
            </w:pPr>
            <w:r w:rsidRPr="00052522">
              <w:rPr>
                <w:sz w:val="28"/>
              </w:rPr>
              <w:t>1</w:t>
            </w:r>
          </w:p>
        </w:tc>
      </w:tr>
      <w:tr w:rsidR="00AD70C0" w:rsidRPr="00052522" w:rsidTr="007B4935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C0" w:rsidRPr="00052522" w:rsidRDefault="00AD70C0" w:rsidP="00AD70C0">
            <w:pPr>
              <w:pStyle w:val="a5"/>
              <w:spacing w:before="0" w:beforeAutospacing="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AD70C0" w:rsidP="00AD70C0">
            <w:pPr>
              <w:rPr>
                <w:sz w:val="28"/>
                <w:szCs w:val="28"/>
                <w:bdr w:val="none" w:sz="0" w:space="0" w:color="auto" w:frame="1"/>
              </w:rPr>
            </w:pPr>
            <w:r w:rsidRPr="00052522">
              <w:rPr>
                <w:b/>
                <w:bCs/>
                <w:sz w:val="28"/>
                <w:szCs w:val="28"/>
              </w:rPr>
              <w:t>Всього по апарату: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C0" w:rsidRPr="00052522" w:rsidRDefault="00175E0B" w:rsidP="00AD70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AD70C0" w:rsidRPr="00052522">
              <w:rPr>
                <w:b/>
                <w:sz w:val="28"/>
                <w:szCs w:val="28"/>
              </w:rPr>
              <w:t xml:space="preserve">. 5 </w:t>
            </w:r>
            <w:proofErr w:type="spellStart"/>
            <w:r w:rsidR="00AD70C0" w:rsidRPr="00052522">
              <w:rPr>
                <w:b/>
                <w:sz w:val="28"/>
                <w:szCs w:val="28"/>
              </w:rPr>
              <w:t>шт.од</w:t>
            </w:r>
            <w:proofErr w:type="spellEnd"/>
          </w:p>
        </w:tc>
      </w:tr>
    </w:tbl>
    <w:p w:rsidR="00BD2267" w:rsidRDefault="006C5FC6" w:rsidP="006C5FC6">
      <w:pPr>
        <w:rPr>
          <w:b/>
          <w:sz w:val="28"/>
          <w:szCs w:val="28"/>
        </w:rPr>
      </w:pPr>
      <w:r w:rsidRPr="00052522">
        <w:rPr>
          <w:b/>
          <w:sz w:val="28"/>
          <w:szCs w:val="28"/>
        </w:rPr>
        <w:t xml:space="preserve">Керуючий справами </w:t>
      </w:r>
    </w:p>
    <w:p w:rsidR="006C5FC6" w:rsidRPr="00052522" w:rsidRDefault="006C5FC6" w:rsidP="006C5FC6">
      <w:pPr>
        <w:rPr>
          <w:b/>
          <w:sz w:val="28"/>
          <w:szCs w:val="28"/>
        </w:rPr>
      </w:pPr>
      <w:r w:rsidRPr="00052522">
        <w:rPr>
          <w:b/>
          <w:sz w:val="28"/>
          <w:szCs w:val="28"/>
        </w:rPr>
        <w:t>(секретар) виконкому</w:t>
      </w:r>
      <w:r w:rsidRPr="00052522">
        <w:rPr>
          <w:b/>
          <w:sz w:val="28"/>
          <w:szCs w:val="28"/>
        </w:rPr>
        <w:tab/>
      </w:r>
      <w:r w:rsidRPr="00052522">
        <w:rPr>
          <w:b/>
          <w:sz w:val="28"/>
          <w:szCs w:val="28"/>
        </w:rPr>
        <w:tab/>
        <w:t xml:space="preserve">     </w:t>
      </w:r>
      <w:r w:rsidRPr="00052522">
        <w:rPr>
          <w:b/>
          <w:sz w:val="28"/>
          <w:szCs w:val="28"/>
        </w:rPr>
        <w:tab/>
      </w:r>
      <w:r w:rsidRPr="00052522">
        <w:rPr>
          <w:b/>
          <w:sz w:val="28"/>
          <w:szCs w:val="28"/>
        </w:rPr>
        <w:tab/>
        <w:t xml:space="preserve">     </w:t>
      </w:r>
      <w:r w:rsidRPr="00052522">
        <w:rPr>
          <w:b/>
          <w:sz w:val="28"/>
          <w:szCs w:val="28"/>
        </w:rPr>
        <w:tab/>
        <w:t xml:space="preserve"> </w:t>
      </w:r>
      <w:r w:rsidR="00BD2267" w:rsidRPr="00DB762F">
        <w:rPr>
          <w:b/>
          <w:sz w:val="28"/>
          <w:szCs w:val="28"/>
          <w:lang w:val="ru-RU"/>
        </w:rPr>
        <w:t xml:space="preserve">    </w:t>
      </w:r>
      <w:r w:rsidRPr="0005252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Лариса СІДЯКІНА</w:t>
      </w:r>
    </w:p>
    <w:p w:rsidR="00DB762F" w:rsidRDefault="00DB762F" w:rsidP="00DB762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С</w:t>
      </w:r>
      <w:r w:rsidRPr="00887820">
        <w:rPr>
          <w:b/>
          <w:bCs/>
          <w:sz w:val="28"/>
          <w:szCs w:val="28"/>
        </w:rPr>
        <w:t>труктурний підрозділ</w:t>
      </w:r>
      <w:r>
        <w:rPr>
          <w:b/>
          <w:bCs/>
          <w:sz w:val="28"/>
          <w:szCs w:val="28"/>
        </w:rPr>
        <w:t xml:space="preserve"> «Клуби Гатненської сільської ради»</w:t>
      </w:r>
      <w:r w:rsidRPr="00112565">
        <w:rPr>
          <w:b/>
          <w:bCs/>
          <w:sz w:val="20"/>
          <w:szCs w:val="20"/>
        </w:rPr>
        <w:t xml:space="preserve"> </w:t>
      </w:r>
    </w:p>
    <w:p w:rsidR="00DB762F" w:rsidRDefault="00DB762F" w:rsidP="00DB762F">
      <w:pPr>
        <w:jc w:val="center"/>
        <w:rPr>
          <w:b/>
          <w:bCs/>
          <w:sz w:val="20"/>
          <w:szCs w:val="20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88"/>
        <w:gridCol w:w="1710"/>
      </w:tblGrid>
      <w:tr w:rsidR="00DB762F" w:rsidRPr="00112565" w:rsidTr="004A618E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2F" w:rsidRPr="00112565" w:rsidRDefault="00DB762F" w:rsidP="004A618E">
            <w:pPr>
              <w:jc w:val="center"/>
              <w:rPr>
                <w:b/>
                <w:bCs/>
                <w:sz w:val="28"/>
                <w:szCs w:val="20"/>
              </w:rPr>
            </w:pPr>
            <w:r w:rsidRPr="00887820">
              <w:rPr>
                <w:b/>
                <w:bCs/>
                <w:sz w:val="28"/>
                <w:szCs w:val="20"/>
              </w:rPr>
              <w:t xml:space="preserve">Клуб </w:t>
            </w:r>
            <w:proofErr w:type="spellStart"/>
            <w:r w:rsidRPr="00887820">
              <w:rPr>
                <w:b/>
                <w:bCs/>
                <w:sz w:val="28"/>
                <w:szCs w:val="20"/>
              </w:rPr>
              <w:t>с.Гатне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112565">
              <w:rPr>
                <w:b/>
                <w:sz w:val="28"/>
              </w:rPr>
              <w:t xml:space="preserve"> </w:t>
            </w:r>
            <w:proofErr w:type="spellStart"/>
            <w:r w:rsidRPr="00112565">
              <w:rPr>
                <w:b/>
                <w:sz w:val="28"/>
              </w:rPr>
              <w:t>шт.од</w:t>
            </w:r>
            <w:proofErr w:type="spellEnd"/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</w:t>
            </w:r>
            <w:r w:rsidRPr="00887820">
              <w:rPr>
                <w:sz w:val="28"/>
                <w:szCs w:val="28"/>
              </w:rPr>
              <w:t xml:space="preserve"> клубом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Художній </w:t>
            </w:r>
            <w:proofErr w:type="spellStart"/>
            <w:r w:rsidRPr="00887820">
              <w:rPr>
                <w:sz w:val="28"/>
                <w:szCs w:val="28"/>
              </w:rPr>
              <w:t>керіник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Керівник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887820">
              <w:rPr>
                <w:sz w:val="28"/>
                <w:szCs w:val="28"/>
              </w:rPr>
              <w:t>театр.колект</w:t>
            </w:r>
            <w:proofErr w:type="spellEnd"/>
            <w:r w:rsidRPr="00887820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Керівник гуртка з декор-</w:t>
            </w:r>
            <w:proofErr w:type="spellStart"/>
            <w:r w:rsidRPr="00887820">
              <w:rPr>
                <w:sz w:val="28"/>
                <w:szCs w:val="28"/>
              </w:rPr>
              <w:t>прикл.мист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887820">
              <w:rPr>
                <w:sz w:val="28"/>
                <w:szCs w:val="28"/>
              </w:rPr>
              <w:t>хореогр.кол.з</w:t>
            </w:r>
            <w:proofErr w:type="spellEnd"/>
            <w:r w:rsidRPr="00887820">
              <w:rPr>
                <w:sz w:val="28"/>
                <w:szCs w:val="28"/>
              </w:rPr>
              <w:t xml:space="preserve"> </w:t>
            </w:r>
            <w:proofErr w:type="spellStart"/>
            <w:r w:rsidRPr="00887820">
              <w:rPr>
                <w:sz w:val="28"/>
                <w:szCs w:val="28"/>
              </w:rPr>
              <w:t>нар.танцю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887820" w:rsidRDefault="00DB762F" w:rsidP="00DB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sz w:val="28"/>
                <w:szCs w:val="28"/>
              </w:rPr>
              <w:t>хореогр</w:t>
            </w:r>
            <w:proofErr w:type="spellEnd"/>
            <w:r>
              <w:rPr>
                <w:sz w:val="28"/>
                <w:szCs w:val="28"/>
              </w:rPr>
              <w:t xml:space="preserve"> гуртка</w:t>
            </w:r>
            <w:r w:rsidRPr="00887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сучасний </w:t>
            </w:r>
            <w:r w:rsidRPr="00887820">
              <w:rPr>
                <w:sz w:val="28"/>
                <w:szCs w:val="28"/>
              </w:rPr>
              <w:t>тан</w:t>
            </w:r>
            <w:r>
              <w:rPr>
                <w:sz w:val="28"/>
                <w:szCs w:val="28"/>
              </w:rPr>
              <w:t>ець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Керівник гуртка</w:t>
            </w:r>
            <w:r>
              <w:rPr>
                <w:sz w:val="28"/>
                <w:szCs w:val="28"/>
              </w:rPr>
              <w:t xml:space="preserve"> інструментального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887820">
              <w:rPr>
                <w:sz w:val="28"/>
                <w:szCs w:val="28"/>
              </w:rPr>
              <w:t>дитяч.вок.колект</w:t>
            </w:r>
            <w:proofErr w:type="spellEnd"/>
            <w:r w:rsidRPr="00887820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вокального колективу для дорослих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Акомпаніатор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887820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Звукорежисер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Двірник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ind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DB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B762F" w:rsidRPr="00112565" w:rsidRDefault="00DB762F" w:rsidP="00DB762F">
      <w:pPr>
        <w:jc w:val="center"/>
        <w:rPr>
          <w:b/>
          <w:bCs/>
          <w:sz w:val="28"/>
          <w:szCs w:val="28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88"/>
        <w:gridCol w:w="1710"/>
      </w:tblGrid>
      <w:tr w:rsidR="00DB762F" w:rsidRPr="00112565" w:rsidTr="004A618E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762F" w:rsidRPr="00887820" w:rsidRDefault="00DB762F" w:rsidP="004A618E">
            <w:pPr>
              <w:jc w:val="center"/>
              <w:rPr>
                <w:sz w:val="24"/>
                <w:szCs w:val="24"/>
              </w:rPr>
            </w:pPr>
            <w:r w:rsidRPr="00887820">
              <w:rPr>
                <w:b/>
                <w:bCs/>
                <w:sz w:val="28"/>
                <w:szCs w:val="20"/>
              </w:rPr>
              <w:t xml:space="preserve">Клуб </w:t>
            </w:r>
            <w:proofErr w:type="spellStart"/>
            <w:r w:rsidRPr="00887820">
              <w:rPr>
                <w:b/>
                <w:bCs/>
                <w:sz w:val="28"/>
                <w:szCs w:val="20"/>
              </w:rPr>
              <w:t>с.Віта</w:t>
            </w:r>
            <w:proofErr w:type="spellEnd"/>
            <w:r w:rsidRPr="00887820">
              <w:rPr>
                <w:b/>
                <w:bCs/>
                <w:sz w:val="28"/>
                <w:szCs w:val="20"/>
              </w:rPr>
              <w:t xml:space="preserve"> Поштова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b/>
                <w:sz w:val="28"/>
              </w:rPr>
            </w:pPr>
            <w:r w:rsidRPr="00112565">
              <w:rPr>
                <w:b/>
                <w:sz w:val="28"/>
              </w:rPr>
              <w:t xml:space="preserve">10 </w:t>
            </w:r>
            <w:proofErr w:type="spellStart"/>
            <w:r w:rsidRPr="00112565">
              <w:rPr>
                <w:b/>
                <w:sz w:val="28"/>
              </w:rPr>
              <w:t>шт.од</w:t>
            </w:r>
            <w:proofErr w:type="spellEnd"/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</w:t>
            </w:r>
            <w:r w:rsidRPr="00887820">
              <w:rPr>
                <w:sz w:val="28"/>
                <w:szCs w:val="28"/>
              </w:rPr>
              <w:t xml:space="preserve"> клубом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Художній </w:t>
            </w:r>
            <w:proofErr w:type="spellStart"/>
            <w:r w:rsidRPr="00887820">
              <w:rPr>
                <w:sz w:val="28"/>
                <w:szCs w:val="28"/>
              </w:rPr>
              <w:t>керіник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Керівник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Акомпаніатор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887820">
              <w:rPr>
                <w:sz w:val="28"/>
                <w:szCs w:val="28"/>
              </w:rPr>
              <w:t>дит</w:t>
            </w:r>
            <w:proofErr w:type="spellEnd"/>
            <w:r w:rsidRPr="00887820">
              <w:rPr>
                <w:sz w:val="28"/>
                <w:szCs w:val="28"/>
              </w:rPr>
              <w:t xml:space="preserve">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гуртка </w:t>
            </w:r>
            <w:proofErr w:type="spellStart"/>
            <w:r w:rsidRPr="00887820">
              <w:rPr>
                <w:sz w:val="28"/>
                <w:szCs w:val="28"/>
              </w:rPr>
              <w:t>дит.творч</w:t>
            </w:r>
            <w:proofErr w:type="spellEnd"/>
            <w:r w:rsidRPr="00887820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Керівник декор-</w:t>
            </w:r>
            <w:proofErr w:type="spellStart"/>
            <w:r w:rsidRPr="00887820">
              <w:rPr>
                <w:sz w:val="28"/>
                <w:szCs w:val="28"/>
              </w:rPr>
              <w:t>прикл</w:t>
            </w:r>
            <w:proofErr w:type="spellEnd"/>
            <w:r w:rsidRPr="00887820">
              <w:rPr>
                <w:sz w:val="28"/>
                <w:szCs w:val="28"/>
              </w:rPr>
              <w:t xml:space="preserve"> </w:t>
            </w:r>
            <w:proofErr w:type="spellStart"/>
            <w:r w:rsidRPr="00887820">
              <w:rPr>
                <w:sz w:val="28"/>
                <w:szCs w:val="28"/>
              </w:rPr>
              <w:t>мист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887820">
              <w:rPr>
                <w:sz w:val="28"/>
                <w:szCs w:val="28"/>
              </w:rPr>
              <w:t>хореогр.гуртка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Звукорежисер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762F" w:rsidRPr="00112565" w:rsidTr="00DB762F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62F" w:rsidRPr="00887820" w:rsidRDefault="00DB762F" w:rsidP="004A618E">
            <w:pPr>
              <w:rPr>
                <w:sz w:val="28"/>
                <w:szCs w:val="28"/>
              </w:rPr>
            </w:pPr>
            <w:r w:rsidRPr="00887820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2F" w:rsidRPr="00112565" w:rsidRDefault="00DB762F" w:rsidP="004A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5FC6" w:rsidRPr="00052522" w:rsidRDefault="006C5FC6" w:rsidP="006C5FC6">
      <w:pPr>
        <w:ind w:firstLine="708"/>
        <w:rPr>
          <w:b/>
          <w:sz w:val="28"/>
          <w:szCs w:val="28"/>
        </w:rPr>
      </w:pPr>
    </w:p>
    <w:p w:rsidR="006C5FC6" w:rsidRPr="00052522" w:rsidRDefault="006C5FC6" w:rsidP="006C5FC6">
      <w:pPr>
        <w:rPr>
          <w:b/>
          <w:sz w:val="28"/>
          <w:szCs w:val="28"/>
        </w:rPr>
      </w:pPr>
    </w:p>
    <w:p w:rsidR="006C5FC6" w:rsidRPr="00052522" w:rsidRDefault="006C5FC6" w:rsidP="006C5FC6">
      <w:pPr>
        <w:spacing w:line="256" w:lineRule="auto"/>
        <w:rPr>
          <w:b/>
          <w:sz w:val="24"/>
          <w:szCs w:val="24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142CE6"/>
    <w:rsid w:val="00175E0B"/>
    <w:rsid w:val="002005EE"/>
    <w:rsid w:val="006C5FC6"/>
    <w:rsid w:val="007455F1"/>
    <w:rsid w:val="007B4935"/>
    <w:rsid w:val="00813F30"/>
    <w:rsid w:val="00846777"/>
    <w:rsid w:val="00A53E50"/>
    <w:rsid w:val="00AD70C0"/>
    <w:rsid w:val="00BD2267"/>
    <w:rsid w:val="00BF758D"/>
    <w:rsid w:val="00D32DCE"/>
    <w:rsid w:val="00D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2021-12-22T09:52:00Z</cp:lastPrinted>
  <dcterms:created xsi:type="dcterms:W3CDTF">2021-12-14T09:40:00Z</dcterms:created>
  <dcterms:modified xsi:type="dcterms:W3CDTF">2021-12-28T09:20:00Z</dcterms:modified>
</cp:coreProperties>
</file>