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B1" w:rsidRPr="00D701B1" w:rsidRDefault="00D701B1" w:rsidP="00D701B1">
      <w:pPr>
        <w:tabs>
          <w:tab w:val="left" w:pos="0"/>
        </w:tabs>
        <w:adjustRightInd w:val="0"/>
        <w:jc w:val="center"/>
        <w:rPr>
          <w:rFonts w:ascii="Times New Roman" w:hAnsi="Times New Roman" w:cs="Times New Roman"/>
          <w:sz w:val="28"/>
          <w:szCs w:val="28"/>
        </w:rPr>
      </w:pPr>
      <w:r w:rsidRPr="00D701B1">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02281932" r:id="rId6"/>
        </w:object>
      </w:r>
    </w:p>
    <w:p w:rsidR="00D701B1" w:rsidRPr="00D701B1" w:rsidRDefault="00D701B1" w:rsidP="00D701B1">
      <w:pPr>
        <w:tabs>
          <w:tab w:val="left" w:pos="0"/>
        </w:tabs>
        <w:adjustRightInd w:val="0"/>
        <w:jc w:val="center"/>
        <w:outlineLvl w:val="0"/>
        <w:rPr>
          <w:rFonts w:ascii="Times New Roman" w:hAnsi="Times New Roman" w:cs="Times New Roman"/>
          <w:sz w:val="28"/>
          <w:szCs w:val="28"/>
        </w:rPr>
      </w:pPr>
      <w:r w:rsidRPr="00D701B1">
        <w:rPr>
          <w:rFonts w:ascii="Times New Roman" w:hAnsi="Times New Roman" w:cs="Times New Roman"/>
          <w:sz w:val="28"/>
          <w:szCs w:val="28"/>
        </w:rPr>
        <w:t>ГАТНЕНСЬКА СІЛЬСЬКА РАДА</w:t>
      </w:r>
    </w:p>
    <w:p w:rsidR="00D701B1" w:rsidRPr="00D701B1" w:rsidRDefault="00D701B1" w:rsidP="00D701B1">
      <w:pPr>
        <w:tabs>
          <w:tab w:val="left" w:pos="0"/>
        </w:tabs>
        <w:adjustRightInd w:val="0"/>
        <w:jc w:val="center"/>
        <w:outlineLvl w:val="0"/>
        <w:rPr>
          <w:rFonts w:ascii="Times New Roman" w:hAnsi="Times New Roman" w:cs="Times New Roman"/>
          <w:sz w:val="28"/>
          <w:szCs w:val="28"/>
        </w:rPr>
      </w:pPr>
      <w:r w:rsidRPr="00D701B1">
        <w:rPr>
          <w:rFonts w:ascii="Times New Roman" w:hAnsi="Times New Roman" w:cs="Times New Roman"/>
          <w:sz w:val="28"/>
          <w:szCs w:val="28"/>
        </w:rPr>
        <w:t>ФАСТІВСЬКОГО РАЙОНУ КИЇВСЬКОЇ ОБЛАСТІ</w:t>
      </w:r>
    </w:p>
    <w:p w:rsidR="00D701B1" w:rsidRPr="00D701B1" w:rsidRDefault="00D701B1" w:rsidP="00D701B1">
      <w:pPr>
        <w:tabs>
          <w:tab w:val="left" w:pos="0"/>
        </w:tabs>
        <w:adjustRightInd w:val="0"/>
        <w:jc w:val="center"/>
        <w:outlineLvl w:val="0"/>
        <w:rPr>
          <w:rFonts w:ascii="Times New Roman" w:hAnsi="Times New Roman" w:cs="Times New Roman"/>
          <w:sz w:val="28"/>
          <w:szCs w:val="28"/>
        </w:rPr>
      </w:pPr>
      <w:r w:rsidRPr="00D701B1">
        <w:rPr>
          <w:rFonts w:ascii="Times New Roman" w:hAnsi="Times New Roman" w:cs="Times New Roman"/>
          <w:sz w:val="28"/>
          <w:szCs w:val="28"/>
        </w:rPr>
        <w:t>СІМНАДЦЯТА СЕСІЯ VІІІ  СКЛИКАННЯ</w:t>
      </w:r>
    </w:p>
    <w:p w:rsidR="00D701B1" w:rsidRPr="00D701B1" w:rsidRDefault="00D701B1" w:rsidP="00D701B1">
      <w:pPr>
        <w:tabs>
          <w:tab w:val="left" w:pos="0"/>
        </w:tabs>
        <w:adjustRightInd w:val="0"/>
        <w:jc w:val="center"/>
        <w:rPr>
          <w:rFonts w:ascii="Times New Roman" w:hAnsi="Times New Roman" w:cs="Times New Roman"/>
          <w:sz w:val="28"/>
          <w:szCs w:val="28"/>
        </w:rPr>
      </w:pPr>
    </w:p>
    <w:p w:rsidR="00D701B1" w:rsidRPr="00D701B1" w:rsidRDefault="00D701B1" w:rsidP="00D701B1">
      <w:pPr>
        <w:tabs>
          <w:tab w:val="left" w:pos="0"/>
        </w:tabs>
        <w:adjustRightInd w:val="0"/>
        <w:jc w:val="center"/>
        <w:outlineLvl w:val="0"/>
        <w:rPr>
          <w:rFonts w:ascii="Times New Roman" w:hAnsi="Times New Roman" w:cs="Times New Roman"/>
          <w:b/>
          <w:sz w:val="28"/>
          <w:szCs w:val="28"/>
        </w:rPr>
      </w:pPr>
      <w:r w:rsidRPr="00D701B1">
        <w:rPr>
          <w:rFonts w:ascii="Times New Roman" w:hAnsi="Times New Roman" w:cs="Times New Roman"/>
          <w:b/>
          <w:sz w:val="28"/>
          <w:szCs w:val="28"/>
        </w:rPr>
        <w:t>Р І Ш Е Н Н Я</w:t>
      </w:r>
    </w:p>
    <w:p w:rsidR="00D701B1" w:rsidRPr="00D701B1" w:rsidRDefault="00D701B1" w:rsidP="00D701B1">
      <w:pPr>
        <w:tabs>
          <w:tab w:val="left" w:pos="0"/>
        </w:tabs>
        <w:adjustRightInd w:val="0"/>
        <w:jc w:val="both"/>
        <w:rPr>
          <w:rFonts w:ascii="Times New Roman" w:hAnsi="Times New Roman" w:cs="Times New Roman"/>
          <w:b/>
          <w:sz w:val="28"/>
          <w:szCs w:val="28"/>
        </w:rPr>
      </w:pPr>
      <w:r w:rsidRPr="00D701B1">
        <w:rPr>
          <w:rFonts w:ascii="Times New Roman" w:hAnsi="Times New Roman" w:cs="Times New Roman"/>
          <w:b/>
          <w:sz w:val="28"/>
          <w:szCs w:val="28"/>
        </w:rPr>
        <w:t>від 23 грудня 2021 року                                                                             №</w:t>
      </w:r>
      <w:r>
        <w:rPr>
          <w:rFonts w:ascii="Times New Roman" w:hAnsi="Times New Roman" w:cs="Times New Roman"/>
          <w:b/>
          <w:sz w:val="28"/>
          <w:szCs w:val="28"/>
        </w:rPr>
        <w:t xml:space="preserve"> 17/12</w:t>
      </w:r>
    </w:p>
    <w:p w:rsidR="00D701B1" w:rsidRPr="00D701B1" w:rsidRDefault="00D701B1" w:rsidP="00D701B1">
      <w:pPr>
        <w:tabs>
          <w:tab w:val="left" w:pos="0"/>
        </w:tabs>
        <w:adjustRightInd w:val="0"/>
        <w:jc w:val="center"/>
        <w:rPr>
          <w:rFonts w:ascii="Times New Roman" w:hAnsi="Times New Roman" w:cs="Times New Roman"/>
          <w:b/>
          <w:sz w:val="28"/>
          <w:szCs w:val="28"/>
        </w:rPr>
      </w:pPr>
      <w:r w:rsidRPr="00D701B1">
        <w:rPr>
          <w:rFonts w:ascii="Times New Roman" w:hAnsi="Times New Roman" w:cs="Times New Roman"/>
          <w:b/>
          <w:sz w:val="28"/>
          <w:szCs w:val="28"/>
        </w:rPr>
        <w:t>с. Гатне</w:t>
      </w:r>
    </w:p>
    <w:p w:rsidR="00D701B1" w:rsidRPr="00D701B1" w:rsidRDefault="00D701B1" w:rsidP="00D701B1">
      <w:pPr>
        <w:rPr>
          <w:rFonts w:ascii="Times New Roman" w:eastAsia="Times New Roman" w:hAnsi="Times New Roman" w:cs="Times New Roman"/>
          <w:sz w:val="28"/>
          <w:szCs w:val="28"/>
        </w:rPr>
      </w:pPr>
    </w:p>
    <w:p w:rsidR="00D701B1" w:rsidRDefault="00D701B1" w:rsidP="00D701B1">
      <w:pP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lang w:val="uk-UA"/>
        </w:rPr>
        <w:t xml:space="preserve">внесення змін до </w:t>
      </w:r>
      <w:r>
        <w:rPr>
          <w:rFonts w:ascii="Times New Roman" w:eastAsia="Times New Roman" w:hAnsi="Times New Roman" w:cs="Times New Roman"/>
          <w:b/>
          <w:sz w:val="28"/>
          <w:szCs w:val="28"/>
        </w:rPr>
        <w:t>Програми</w:t>
      </w:r>
      <w:r>
        <w:rPr>
          <w:rFonts w:ascii="Times New Roman" w:eastAsia="Times New Roman" w:hAnsi="Times New Roman" w:cs="Times New Roman"/>
          <w:b/>
          <w:sz w:val="28"/>
          <w:szCs w:val="28"/>
          <w:lang w:val="uk-UA"/>
        </w:rPr>
        <w:t xml:space="preserve"> розвитку і</w:t>
      </w:r>
      <w:r w:rsidRPr="0014031B">
        <w:rPr>
          <w:rFonts w:ascii="Times New Roman" w:eastAsia="Times New Roman" w:hAnsi="Times New Roman" w:cs="Times New Roman"/>
          <w:b/>
          <w:sz w:val="28"/>
          <w:szCs w:val="28"/>
        </w:rPr>
        <w:t xml:space="preserve"> підтримки </w:t>
      </w:r>
    </w:p>
    <w:p w:rsidR="00D701B1" w:rsidRDefault="00D701B1" w:rsidP="00D701B1">
      <w:pP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 xml:space="preserve">діяльності Центру надання адміністративних послуг </w:t>
      </w:r>
    </w:p>
    <w:p w:rsidR="00D701B1" w:rsidRPr="0014031B" w:rsidRDefault="00D701B1" w:rsidP="00D701B1">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Гатненської сільської ради</w:t>
      </w:r>
      <w:r w:rsidRPr="0014031B">
        <w:rPr>
          <w:rFonts w:ascii="Times New Roman" w:eastAsia="Times New Roman" w:hAnsi="Times New Roman" w:cs="Times New Roman"/>
          <w:b/>
          <w:sz w:val="28"/>
          <w:szCs w:val="28"/>
        </w:rPr>
        <w:t xml:space="preserve"> на 2021-2023 роки</w:t>
      </w:r>
    </w:p>
    <w:p w:rsidR="00D701B1" w:rsidRPr="0014031B" w:rsidRDefault="00D701B1" w:rsidP="00D701B1">
      <w:pPr>
        <w:rPr>
          <w:rFonts w:ascii="Times New Roman" w:eastAsia="Times New Roman" w:hAnsi="Times New Roman" w:cs="Times New Roman"/>
          <w:sz w:val="28"/>
          <w:szCs w:val="28"/>
        </w:rPr>
      </w:pP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Відповідно до пункту 16 частини першої статті 43 Закону України «Про місцеве самоврядування в Україні», законів України «Про адміністративні послуги», «Про дозвільну систему у сфері господарської діяльності», з метою створення належних умов для забезпечення ефективного надання адміністративних послуг суб’єктам звернення, поліпшення якості їх обслуговування, забезпечення відкритості та прозорості процедур надання адміністративних послуг органами влади, враховуючи висновок комісії сільської ради з питань планування, бюджету, фінансів, податкової політики, соціально-економічного розвитку та інвестицій, Гатненська сільська рада</w:t>
      </w:r>
    </w:p>
    <w:p w:rsidR="00D701B1" w:rsidRPr="0014031B" w:rsidRDefault="00D701B1" w:rsidP="00D701B1">
      <w:pPr>
        <w:rPr>
          <w:rFonts w:ascii="Times New Roman" w:eastAsia="Times New Roman" w:hAnsi="Times New Roman" w:cs="Times New Roman"/>
          <w:sz w:val="28"/>
          <w:szCs w:val="28"/>
        </w:rPr>
      </w:pPr>
    </w:p>
    <w:p w:rsidR="00D701B1" w:rsidRPr="0014031B" w:rsidRDefault="00D701B1" w:rsidP="00D701B1">
      <w:pP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 xml:space="preserve">                                                           ВИРІШИЛА:</w:t>
      </w:r>
    </w:p>
    <w:p w:rsidR="00D701B1" w:rsidRPr="00D701B1" w:rsidRDefault="00D701B1" w:rsidP="00D701B1">
      <w:pPr>
        <w:pStyle w:val="a5"/>
        <w:numPr>
          <w:ilvl w:val="0"/>
          <w:numId w:val="4"/>
        </w:numPr>
        <w:ind w:left="0" w:firstLine="0"/>
        <w:jc w:val="both"/>
        <w:rPr>
          <w:rFonts w:ascii="Times New Roman" w:eastAsia="Times New Roman" w:hAnsi="Times New Roman" w:cs="Times New Roman"/>
          <w:b/>
          <w:sz w:val="28"/>
          <w:szCs w:val="28"/>
        </w:rPr>
      </w:pPr>
      <w:r w:rsidRPr="00D701B1">
        <w:rPr>
          <w:rFonts w:ascii="Times New Roman" w:eastAsia="Times New Roman" w:hAnsi="Times New Roman" w:cs="Times New Roman"/>
          <w:sz w:val="28"/>
          <w:szCs w:val="28"/>
          <w:lang w:val="uk-UA"/>
        </w:rPr>
        <w:t xml:space="preserve">Внести зміни до </w:t>
      </w:r>
      <w:r w:rsidRPr="00D701B1">
        <w:rPr>
          <w:rFonts w:ascii="Times New Roman" w:eastAsia="Times New Roman" w:hAnsi="Times New Roman" w:cs="Times New Roman"/>
          <w:sz w:val="28"/>
          <w:szCs w:val="28"/>
        </w:rPr>
        <w:t>Програми</w:t>
      </w:r>
      <w:r w:rsidRPr="00D701B1">
        <w:rPr>
          <w:rFonts w:ascii="Times New Roman" w:eastAsia="Times New Roman" w:hAnsi="Times New Roman" w:cs="Times New Roman"/>
          <w:sz w:val="28"/>
          <w:szCs w:val="28"/>
          <w:lang w:val="uk-UA"/>
        </w:rPr>
        <w:t xml:space="preserve"> розвитку і</w:t>
      </w:r>
      <w:r w:rsidRPr="00D701B1">
        <w:rPr>
          <w:rFonts w:ascii="Times New Roman" w:eastAsia="Times New Roman" w:hAnsi="Times New Roman" w:cs="Times New Roman"/>
          <w:sz w:val="28"/>
          <w:szCs w:val="28"/>
        </w:rPr>
        <w:t xml:space="preserve"> підтримки діяльності Центру надання адміністративних послуг </w:t>
      </w:r>
      <w:r w:rsidRPr="00D701B1">
        <w:rPr>
          <w:rFonts w:ascii="Times New Roman" w:eastAsia="Times New Roman" w:hAnsi="Times New Roman" w:cs="Times New Roman"/>
          <w:sz w:val="28"/>
          <w:szCs w:val="28"/>
          <w:lang w:val="uk-UA"/>
        </w:rPr>
        <w:t>Гатненської сільської ради</w:t>
      </w:r>
      <w:r w:rsidRPr="00D701B1">
        <w:rPr>
          <w:rFonts w:ascii="Times New Roman" w:eastAsia="Times New Roman" w:hAnsi="Times New Roman" w:cs="Times New Roman"/>
          <w:sz w:val="28"/>
          <w:szCs w:val="28"/>
        </w:rPr>
        <w:t xml:space="preserve"> на 2021-2023 роки, що додається.</w:t>
      </w:r>
    </w:p>
    <w:p w:rsidR="00D701B1" w:rsidRPr="00D701B1" w:rsidRDefault="00D701B1" w:rsidP="00D701B1">
      <w:pPr>
        <w:pStyle w:val="a5"/>
        <w:numPr>
          <w:ilvl w:val="0"/>
          <w:numId w:val="4"/>
        </w:numPr>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uk-UA"/>
        </w:rPr>
        <w:t>Гатненській с</w:t>
      </w:r>
      <w:r w:rsidRPr="00D701B1">
        <w:rPr>
          <w:rFonts w:ascii="Times New Roman" w:eastAsia="Times New Roman" w:hAnsi="Times New Roman" w:cs="Times New Roman"/>
          <w:sz w:val="28"/>
          <w:szCs w:val="28"/>
        </w:rPr>
        <w:t>ільській раді забезпечити виконання заходів Програми.</w:t>
      </w:r>
    </w:p>
    <w:p w:rsidR="00D701B1" w:rsidRPr="00D701B1" w:rsidRDefault="00D701B1" w:rsidP="00D701B1">
      <w:pPr>
        <w:pStyle w:val="a5"/>
        <w:numPr>
          <w:ilvl w:val="0"/>
          <w:numId w:val="4"/>
        </w:numPr>
        <w:ind w:left="0" w:firstLine="0"/>
        <w:jc w:val="both"/>
        <w:rPr>
          <w:rFonts w:ascii="Times New Roman" w:eastAsia="Times New Roman" w:hAnsi="Times New Roman" w:cs="Times New Roman"/>
          <w:b/>
          <w:sz w:val="28"/>
          <w:szCs w:val="28"/>
        </w:rPr>
      </w:pPr>
      <w:r w:rsidRPr="00D701B1">
        <w:rPr>
          <w:rFonts w:ascii="Times New Roman" w:eastAsia="Times New Roman" w:hAnsi="Times New Roman" w:cs="Times New Roman"/>
          <w:sz w:val="28"/>
          <w:szCs w:val="28"/>
        </w:rPr>
        <w:t>Контроль за виконанням рішення покласти на постійну комісію з питань планування, бюджету, фінансів, податкової політики, соціально-економічного розвитку та інвестицій (Січкаренко Л.М.)</w:t>
      </w:r>
    </w:p>
    <w:p w:rsidR="00D701B1" w:rsidRPr="0014031B" w:rsidRDefault="00D701B1" w:rsidP="00D701B1">
      <w:pPr>
        <w:jc w:val="center"/>
        <w:rPr>
          <w:rFonts w:ascii="Times New Roman" w:eastAsia="Times New Roman" w:hAnsi="Times New Roman" w:cs="Times New Roman"/>
          <w:sz w:val="28"/>
          <w:szCs w:val="28"/>
        </w:rPr>
      </w:pPr>
    </w:p>
    <w:p w:rsidR="00D701B1" w:rsidRPr="0014031B" w:rsidRDefault="00D701B1" w:rsidP="00D701B1">
      <w:pPr>
        <w:jc w:val="both"/>
        <w:rPr>
          <w:rFonts w:ascii="Times New Roman" w:hAnsi="Times New Roman" w:cs="Times New Roman"/>
          <w:b/>
          <w:sz w:val="28"/>
          <w:szCs w:val="28"/>
          <w:lang w:val="uk-UA"/>
        </w:rPr>
      </w:pPr>
      <w:r w:rsidRPr="0014031B">
        <w:rPr>
          <w:rFonts w:ascii="Times New Roman" w:hAnsi="Times New Roman" w:cs="Times New Roman"/>
          <w:b/>
          <w:sz w:val="28"/>
          <w:szCs w:val="28"/>
        </w:rPr>
        <w:t>Сільський голова</w:t>
      </w:r>
      <w:r w:rsidRPr="0014031B">
        <w:rPr>
          <w:rFonts w:ascii="Times New Roman" w:hAnsi="Times New Roman" w:cs="Times New Roman"/>
          <w:b/>
          <w:sz w:val="28"/>
          <w:szCs w:val="28"/>
        </w:rPr>
        <w:tab/>
      </w:r>
      <w:r w:rsidRPr="0014031B">
        <w:rPr>
          <w:rFonts w:ascii="Times New Roman" w:hAnsi="Times New Roman" w:cs="Times New Roman"/>
          <w:b/>
          <w:sz w:val="28"/>
          <w:szCs w:val="28"/>
        </w:rPr>
        <w:tab/>
      </w:r>
      <w:r w:rsidRPr="0014031B">
        <w:rPr>
          <w:rFonts w:ascii="Times New Roman" w:hAnsi="Times New Roman" w:cs="Times New Roman"/>
          <w:b/>
          <w:sz w:val="28"/>
          <w:szCs w:val="28"/>
          <w:lang w:val="uk-UA"/>
        </w:rPr>
        <w:t xml:space="preserve"> </w:t>
      </w:r>
      <w:r w:rsidRPr="0014031B">
        <w:rPr>
          <w:rFonts w:ascii="Times New Roman" w:hAnsi="Times New Roman" w:cs="Times New Roman"/>
          <w:b/>
          <w:sz w:val="28"/>
          <w:szCs w:val="28"/>
        </w:rPr>
        <w:tab/>
      </w:r>
      <w:r w:rsidRPr="0014031B">
        <w:rPr>
          <w:rFonts w:ascii="Times New Roman" w:hAnsi="Times New Roman" w:cs="Times New Roman"/>
          <w:b/>
          <w:sz w:val="28"/>
          <w:szCs w:val="28"/>
        </w:rPr>
        <w:tab/>
      </w:r>
      <w:r w:rsidRPr="0014031B">
        <w:rPr>
          <w:rFonts w:ascii="Times New Roman" w:hAnsi="Times New Roman" w:cs="Times New Roman"/>
          <w:b/>
          <w:sz w:val="28"/>
          <w:szCs w:val="28"/>
          <w:lang w:val="uk-UA"/>
        </w:rPr>
        <w:t xml:space="preserve">         </w:t>
      </w:r>
      <w:r w:rsidRPr="0014031B">
        <w:rPr>
          <w:rFonts w:ascii="Times New Roman" w:hAnsi="Times New Roman" w:cs="Times New Roman"/>
          <w:b/>
          <w:sz w:val="28"/>
          <w:szCs w:val="28"/>
        </w:rPr>
        <w:tab/>
      </w:r>
      <w:r w:rsidRPr="0014031B">
        <w:rPr>
          <w:rFonts w:ascii="Times New Roman" w:hAnsi="Times New Roman" w:cs="Times New Roman"/>
          <w:b/>
          <w:sz w:val="28"/>
          <w:szCs w:val="28"/>
          <w:lang w:val="uk-UA"/>
        </w:rPr>
        <w:t xml:space="preserve">        Олександр Паламарчук</w:t>
      </w:r>
    </w:p>
    <w:p w:rsidR="00D701B1" w:rsidRPr="0014031B" w:rsidRDefault="00D701B1" w:rsidP="00D701B1">
      <w:pPr>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br w:type="page"/>
      </w:r>
    </w:p>
    <w:p w:rsidR="00D701B1" w:rsidRPr="0014031B" w:rsidRDefault="00D701B1" w:rsidP="00D701B1">
      <w:pPr>
        <w:ind w:left="5529" w:right="-2"/>
        <w:rPr>
          <w:rFonts w:ascii="Times New Roman" w:hAnsi="Times New Roman" w:cs="Times New Roman"/>
          <w:sz w:val="28"/>
          <w:szCs w:val="28"/>
        </w:rPr>
      </w:pPr>
      <w:r w:rsidRPr="0014031B">
        <w:rPr>
          <w:rFonts w:ascii="Times New Roman" w:hAnsi="Times New Roman" w:cs="Times New Roman"/>
          <w:sz w:val="28"/>
          <w:szCs w:val="28"/>
        </w:rPr>
        <w:lastRenderedPageBreak/>
        <w:t>Додаток до</w:t>
      </w:r>
    </w:p>
    <w:p w:rsidR="00D701B1" w:rsidRPr="0014031B" w:rsidRDefault="00D701B1" w:rsidP="00D701B1">
      <w:pPr>
        <w:ind w:left="5529" w:right="-2"/>
        <w:rPr>
          <w:rFonts w:ascii="Times New Roman" w:hAnsi="Times New Roman" w:cs="Times New Roman"/>
          <w:sz w:val="28"/>
          <w:szCs w:val="28"/>
        </w:rPr>
      </w:pPr>
      <w:proofErr w:type="spellStart"/>
      <w:proofErr w:type="gramStart"/>
      <w:r w:rsidRPr="0014031B">
        <w:rPr>
          <w:rFonts w:ascii="Times New Roman" w:hAnsi="Times New Roman" w:cs="Times New Roman"/>
          <w:sz w:val="28"/>
          <w:szCs w:val="28"/>
        </w:rPr>
        <w:t>рішення</w:t>
      </w:r>
      <w:proofErr w:type="spellEnd"/>
      <w:proofErr w:type="gramEnd"/>
      <w:r w:rsidRPr="0014031B">
        <w:rPr>
          <w:rFonts w:ascii="Times New Roman" w:hAnsi="Times New Roman" w:cs="Times New Roman"/>
          <w:sz w:val="28"/>
          <w:szCs w:val="28"/>
        </w:rPr>
        <w:t xml:space="preserve"> </w:t>
      </w:r>
      <w:r w:rsidR="00AF59E9">
        <w:rPr>
          <w:rFonts w:ascii="Times New Roman" w:hAnsi="Times New Roman" w:cs="Times New Roman"/>
          <w:sz w:val="28"/>
          <w:szCs w:val="28"/>
          <w:lang w:val="en-US"/>
        </w:rPr>
        <w:t>XVII</w:t>
      </w:r>
      <w:r w:rsidRPr="0014031B">
        <w:rPr>
          <w:rFonts w:ascii="Times New Roman" w:hAnsi="Times New Roman" w:cs="Times New Roman"/>
          <w:sz w:val="28"/>
          <w:szCs w:val="28"/>
        </w:rPr>
        <w:t xml:space="preserve"> </w:t>
      </w:r>
      <w:proofErr w:type="spellStart"/>
      <w:r w:rsidRPr="0014031B">
        <w:rPr>
          <w:rFonts w:ascii="Times New Roman" w:hAnsi="Times New Roman" w:cs="Times New Roman"/>
          <w:sz w:val="28"/>
          <w:szCs w:val="28"/>
        </w:rPr>
        <w:t>сесії</w:t>
      </w:r>
      <w:proofErr w:type="spellEnd"/>
      <w:r w:rsidRPr="0014031B">
        <w:rPr>
          <w:rFonts w:ascii="Times New Roman" w:hAnsi="Times New Roman" w:cs="Times New Roman"/>
          <w:sz w:val="28"/>
          <w:szCs w:val="28"/>
        </w:rPr>
        <w:t xml:space="preserve"> Гатненської </w:t>
      </w:r>
      <w:proofErr w:type="spellStart"/>
      <w:r w:rsidRPr="0014031B">
        <w:rPr>
          <w:rFonts w:ascii="Times New Roman" w:hAnsi="Times New Roman" w:cs="Times New Roman"/>
          <w:sz w:val="28"/>
          <w:szCs w:val="28"/>
        </w:rPr>
        <w:t>сільської</w:t>
      </w:r>
      <w:proofErr w:type="spellEnd"/>
      <w:r w:rsidRPr="0014031B">
        <w:rPr>
          <w:rFonts w:ascii="Times New Roman" w:hAnsi="Times New Roman" w:cs="Times New Roman"/>
          <w:sz w:val="28"/>
          <w:szCs w:val="28"/>
        </w:rPr>
        <w:t xml:space="preserve"> ради VІІІ </w:t>
      </w:r>
      <w:proofErr w:type="spellStart"/>
      <w:r w:rsidRPr="0014031B">
        <w:rPr>
          <w:rFonts w:ascii="Times New Roman" w:hAnsi="Times New Roman" w:cs="Times New Roman"/>
          <w:sz w:val="28"/>
          <w:szCs w:val="28"/>
        </w:rPr>
        <w:t>скликання</w:t>
      </w:r>
      <w:proofErr w:type="spellEnd"/>
    </w:p>
    <w:p w:rsidR="00D701B1" w:rsidRPr="0014031B" w:rsidRDefault="00AF59E9" w:rsidP="00D701B1">
      <w:pPr>
        <w:ind w:left="5529" w:right="-2"/>
        <w:rPr>
          <w:rFonts w:ascii="Times New Roman" w:hAnsi="Times New Roman" w:cs="Times New Roman"/>
          <w:sz w:val="28"/>
          <w:szCs w:val="28"/>
        </w:rPr>
      </w:pPr>
      <w:proofErr w:type="spellStart"/>
      <w:proofErr w:type="gramStart"/>
      <w:r>
        <w:rPr>
          <w:rFonts w:ascii="Times New Roman" w:hAnsi="Times New Roman" w:cs="Times New Roman"/>
          <w:sz w:val="28"/>
          <w:szCs w:val="28"/>
        </w:rPr>
        <w:t>від</w:t>
      </w:r>
      <w:proofErr w:type="spellEnd"/>
      <w:proofErr w:type="gramEnd"/>
      <w:r>
        <w:rPr>
          <w:rFonts w:ascii="Times New Roman" w:hAnsi="Times New Roman" w:cs="Times New Roman"/>
          <w:sz w:val="28"/>
          <w:szCs w:val="28"/>
        </w:rPr>
        <w:t xml:space="preserve"> 23 </w:t>
      </w:r>
      <w:r>
        <w:rPr>
          <w:rFonts w:ascii="Times New Roman" w:hAnsi="Times New Roman" w:cs="Times New Roman"/>
          <w:sz w:val="28"/>
          <w:szCs w:val="28"/>
          <w:lang w:val="uk-UA"/>
        </w:rPr>
        <w:t xml:space="preserve">грудня </w:t>
      </w:r>
      <w:r>
        <w:rPr>
          <w:rFonts w:ascii="Times New Roman" w:hAnsi="Times New Roman" w:cs="Times New Roman"/>
          <w:sz w:val="28"/>
          <w:szCs w:val="28"/>
        </w:rPr>
        <w:t>2021 року № 7/12</w:t>
      </w:r>
    </w:p>
    <w:p w:rsidR="00D701B1" w:rsidRPr="0014031B" w:rsidRDefault="00D701B1" w:rsidP="00D701B1">
      <w:pPr>
        <w:rPr>
          <w:rFonts w:ascii="Times New Roman" w:eastAsia="Times New Roman" w:hAnsi="Times New Roman" w:cs="Times New Roman"/>
          <w:sz w:val="28"/>
          <w:szCs w:val="28"/>
        </w:rPr>
      </w:pP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Програма</w:t>
      </w: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фінансової підтримки діяльності Центру надання адміністративних послуг Гатненської громади на 2021-2023 роки</w:t>
      </w:r>
    </w:p>
    <w:p w:rsidR="00D701B1" w:rsidRPr="0014031B" w:rsidRDefault="00D701B1" w:rsidP="00D701B1">
      <w:pPr>
        <w:rPr>
          <w:rFonts w:ascii="Times New Roman" w:eastAsia="Times New Roman" w:hAnsi="Times New Roman" w:cs="Times New Roman"/>
          <w:sz w:val="28"/>
          <w:szCs w:val="28"/>
        </w:rPr>
      </w:pP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Загальні положення</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Програма розроблена з метою реалізації вимог Закону України «Про адміністративні послуги» у відповідності із Законом України «Про місцеві державні адміністрації», Законом України «Про дозвільну систему у сфері господарської діяльності», розпорядження Кабінету Міністрів України від 15.02.2006 № 90-р «Про схвалення Концепції розвитку системи надання адміністративних послуг органами виконавчої влади», розпоряджень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від 11.10.2017 № 782-р «Про внесення змін до розпорядження Кабінету Міністрів України від 16.05.2014 №523-р».</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Програма фінансової підтримки діяльності Центру надання адміністративних послуг (далі - Програма ЦНАП) розроблена із врахуванням вимог вказаних нормативних актів та спрямована на втілення у практику нових підходів у взаємовідносинах органів виконавчої влади та громадян за принципом "єдиного вікна", що дасть можливість громадянам отримувати в одному приміщенні більшу кількість послуг різних адміністративних органів.</w:t>
      </w:r>
    </w:p>
    <w:p w:rsidR="00D701B1" w:rsidRPr="0014031B" w:rsidRDefault="00D701B1" w:rsidP="00D701B1">
      <w:pPr>
        <w:ind w:firstLine="36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Сприяння функціонуванню ЦНАПу забезпечує:</w:t>
      </w:r>
    </w:p>
    <w:p w:rsidR="00D701B1" w:rsidRPr="0014031B" w:rsidRDefault="00D701B1" w:rsidP="00D701B1">
      <w:pPr>
        <w:numPr>
          <w:ilvl w:val="0"/>
          <w:numId w:val="1"/>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створення належних умов для ефективного надання адміністративних послуг суб’єктам звернення;</w:t>
      </w:r>
    </w:p>
    <w:p w:rsidR="00D701B1" w:rsidRPr="0014031B" w:rsidRDefault="00D701B1" w:rsidP="00D701B1">
      <w:pPr>
        <w:numPr>
          <w:ilvl w:val="0"/>
          <w:numId w:val="1"/>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постійне поліпшення якості обслуговування;</w:t>
      </w:r>
    </w:p>
    <w:p w:rsidR="00D701B1" w:rsidRPr="0014031B" w:rsidRDefault="00D701B1" w:rsidP="00D701B1">
      <w:pPr>
        <w:numPr>
          <w:ilvl w:val="0"/>
          <w:numId w:val="1"/>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відкритість та прозорість процедури надання адміністративних послуг органами влади.</w:t>
      </w:r>
    </w:p>
    <w:p w:rsidR="00D701B1" w:rsidRPr="0014031B" w:rsidRDefault="00D701B1" w:rsidP="00D701B1">
      <w:pPr>
        <w:jc w:val="both"/>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1. Обґрунтування необхідності прийняття Програми</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Однією з актуальних проблем при формуванні громадянського суспільства є потреба в розвитку та підтримці довіри громадян до діяльності органів влади. Саме Закон України «Про адміністративні послуги» несе нову ідеологію – служіння громадянам з боку держави. Складовою частиною цього напряму є своєчасне, повне і якісне надання адміністративних послуг.</w:t>
      </w:r>
    </w:p>
    <w:p w:rsidR="00D701B1" w:rsidRPr="0014031B" w:rsidRDefault="00D701B1" w:rsidP="00D701B1">
      <w:pPr>
        <w:jc w:val="both"/>
        <w:rPr>
          <w:rFonts w:ascii="Times New Roman" w:eastAsia="Times New Roman" w:hAnsi="Times New Roman" w:cs="Times New Roman"/>
          <w:sz w:val="28"/>
          <w:szCs w:val="28"/>
        </w:rPr>
      </w:pP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 xml:space="preserve">Існуюча організація надання адміністративних послуг характеризується недоліками і проблемами об’єктивного і суб’єктивного характеру на шляху отримання таких послуг споживачами. Однією з таких проблем є відсутність </w:t>
      </w:r>
      <w:r w:rsidRPr="0014031B">
        <w:rPr>
          <w:rFonts w:ascii="Times New Roman" w:eastAsia="Times New Roman" w:hAnsi="Times New Roman" w:cs="Times New Roman"/>
          <w:sz w:val="28"/>
          <w:szCs w:val="28"/>
        </w:rPr>
        <w:lastRenderedPageBreak/>
        <w:t>законодавчо встановленого фінансування ЦНАПу, що не дає можливості забезпечити:</w:t>
      </w:r>
    </w:p>
    <w:p w:rsidR="00D701B1" w:rsidRPr="0014031B" w:rsidRDefault="00D701B1" w:rsidP="00D701B1">
      <w:pPr>
        <w:numPr>
          <w:ilvl w:val="0"/>
          <w:numId w:val="2"/>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якісне обслуговування суб’єктів звернень;</w:t>
      </w:r>
    </w:p>
    <w:p w:rsidR="00D701B1" w:rsidRPr="0014031B" w:rsidRDefault="00D701B1" w:rsidP="00D701B1">
      <w:pPr>
        <w:numPr>
          <w:ilvl w:val="0"/>
          <w:numId w:val="2"/>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належний прийом вхідних пакетів документів, їх обробки та видачі результату надання адміністративних послуг;</w:t>
      </w:r>
    </w:p>
    <w:p w:rsidR="00D701B1" w:rsidRPr="0014031B" w:rsidRDefault="00D701B1" w:rsidP="00D701B1">
      <w:pPr>
        <w:numPr>
          <w:ilvl w:val="0"/>
          <w:numId w:val="2"/>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Сучасне матеріально-технічне</w:t>
      </w:r>
    </w:p>
    <w:p w:rsidR="00D701B1" w:rsidRPr="0014031B" w:rsidRDefault="00D701B1" w:rsidP="00D701B1">
      <w:pPr>
        <w:numPr>
          <w:ilvl w:val="0"/>
          <w:numId w:val="2"/>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організація своєчасної передачі документів із ЦНАП до виконавчих органів, що беруть участь в наданні відповідних адміністративних послуг, а також передачі вихідних документів до ЦНАП;</w:t>
      </w:r>
    </w:p>
    <w:p w:rsidR="00D701B1" w:rsidRPr="0014031B" w:rsidRDefault="00D701B1" w:rsidP="00D701B1">
      <w:pPr>
        <w:numPr>
          <w:ilvl w:val="0"/>
          <w:numId w:val="2"/>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надання адміністративних послуг суб’єктам звернень у строки, встановлені законом.</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Значною допомогою у подоланні вище вказаних проблем та підвищенні рівня обслуговування суб’єктів звернення, буде фінансова підтримка та сприяння функціонуванню ЦНАПу у відповідності з вимогами законодавства.</w:t>
      </w: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2. Мета та завдання Програми:</w:t>
      </w:r>
    </w:p>
    <w:p w:rsidR="00D701B1" w:rsidRPr="0014031B" w:rsidRDefault="00D701B1" w:rsidP="00D701B1">
      <w:pPr>
        <w:numPr>
          <w:ilvl w:val="0"/>
          <w:numId w:val="3"/>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побудова ефективної системи надання адміністративних послуг органами виконавчої влади шляхом забезпечення ефективного функціонування ЦНАПу;</w:t>
      </w:r>
    </w:p>
    <w:p w:rsidR="00D701B1" w:rsidRPr="0014031B" w:rsidRDefault="00D701B1" w:rsidP="00D701B1">
      <w:pPr>
        <w:numPr>
          <w:ilvl w:val="0"/>
          <w:numId w:val="3"/>
        </w:numPr>
        <w:spacing w:line="276" w:lineRule="auto"/>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створення зручних і сприятливих умов отримання послуг громадянами, суб’єктами господарювання, забезпечення відкритості інформації про діяльність органів виконавчої влади .</w:t>
      </w: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3. Основні функції Центру надання адміністративних послуг</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забезпечення надання адміністративних послуг суб’єктам звернень у строки, встановлені законом;</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надання суб’єктам звернень вичерпної інформації і консультацій щодо вимог та порядку надання адміністративних послуг;</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забезпечення організації швидкого, якісного прийому вхідних пакетів документів, їх передачі до органів виконавчої влади та місцевого самоврядування, що беруть участь в наданні відповідних адміністративних послуг, для обробки та своєчасної видачі результату послуги;</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здійснення контролю за додержанням суб’єктами надання адміністративних послуг строку розгляду справ та прийняття рішень;</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забезпечення взаємодії між суб’єктами надання адміністративних послуг;</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залучення представників органів виконавчої влади для вирішення спірних питань, що виникають в процесі надання адміністративних послуг;</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здійснення постійного контролю за якістю надання адміністративних послуг, у тому числі шляхом проведення періодичних опитувань (анкетувань).</w:t>
      </w:r>
    </w:p>
    <w:p w:rsidR="00F07683" w:rsidRDefault="00F07683" w:rsidP="00D701B1">
      <w:pPr>
        <w:jc w:val="center"/>
        <w:rPr>
          <w:rFonts w:ascii="Times New Roman" w:eastAsia="Times New Roman" w:hAnsi="Times New Roman" w:cs="Times New Roman"/>
          <w:b/>
          <w:sz w:val="28"/>
          <w:szCs w:val="28"/>
        </w:rPr>
      </w:pPr>
    </w:p>
    <w:p w:rsidR="00D701B1" w:rsidRPr="0014031B" w:rsidRDefault="00D701B1" w:rsidP="00D701B1">
      <w:pPr>
        <w:jc w:val="center"/>
        <w:rPr>
          <w:rFonts w:ascii="Times New Roman" w:eastAsia="Times New Roman" w:hAnsi="Times New Roman" w:cs="Times New Roman"/>
          <w:b/>
          <w:sz w:val="28"/>
          <w:szCs w:val="28"/>
        </w:rPr>
      </w:pPr>
      <w:bookmarkStart w:id="0" w:name="_GoBack"/>
      <w:bookmarkEnd w:id="0"/>
      <w:r w:rsidRPr="0014031B">
        <w:rPr>
          <w:rFonts w:ascii="Times New Roman" w:eastAsia="Times New Roman" w:hAnsi="Times New Roman" w:cs="Times New Roman"/>
          <w:b/>
          <w:sz w:val="28"/>
          <w:szCs w:val="28"/>
        </w:rPr>
        <w:lastRenderedPageBreak/>
        <w:t>4. Очікувані результати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Наявність та ефективне функціонування ЦНАПу громади в кінцевому результаті дає:</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можливість забезпечення прозорості, відкритості та зрозумілості дій у сфері надання адміністративних послуг;</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виконання стандартних, спрощених процедур для отримання бажаного результату;</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раціональної мінімізації кількості документів та процедурних дій, що вимагаються для отримання адміністративних послуг;</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зменшення часу, необхідного для відвідування органів виконавчої влади, причетних до підготовки та надання документів реєстраційного та погоджувального характеру;</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 отримання максимуму адміністративних послуг в одному приміщенні;</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 зручний для споживачів адміністративних послуг режим роботи ЦНАП.</w:t>
      </w: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5.Фінансове забезпечення Програми</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Фінансове забезпечення Програми здійснюється за рахунок коштів бюджету та коштів з інших джерел не заборонених законом.</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Обсяги коштів, що виділяються з бюджету, визначатимуться щорічно в межах прогнозних асигнувань.</w:t>
      </w:r>
    </w:p>
    <w:p w:rsidR="00D701B1" w:rsidRPr="0014031B" w:rsidRDefault="00D701B1" w:rsidP="00D701B1">
      <w:pPr>
        <w:ind w:firstLine="720"/>
        <w:jc w:val="both"/>
        <w:rPr>
          <w:rFonts w:ascii="Times New Roman" w:eastAsia="Times New Roman" w:hAnsi="Times New Roman" w:cs="Times New Roman"/>
          <w:sz w:val="28"/>
          <w:szCs w:val="28"/>
        </w:rPr>
      </w:pPr>
      <w:r w:rsidRPr="0014031B">
        <w:rPr>
          <w:rFonts w:ascii="Times New Roman" w:hAnsi="Times New Roman" w:cs="Times New Roman"/>
        </w:rPr>
        <w:br w:type="page"/>
      </w: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lastRenderedPageBreak/>
        <w:t>ПАСПОРТ</w:t>
      </w:r>
    </w:p>
    <w:p w:rsidR="00D701B1" w:rsidRPr="0014031B" w:rsidRDefault="00D701B1" w:rsidP="00D701B1">
      <w:pPr>
        <w:jc w:val="both"/>
        <w:rPr>
          <w:rFonts w:ascii="Times New Roman" w:eastAsia="Times New Roman" w:hAnsi="Times New Roman" w:cs="Times New Roman"/>
          <w:b/>
          <w:sz w:val="28"/>
          <w:szCs w:val="28"/>
        </w:rPr>
      </w:pPr>
    </w:p>
    <w:p w:rsidR="00D701B1" w:rsidRPr="0014031B" w:rsidRDefault="00D701B1" w:rsidP="00D701B1">
      <w:pPr>
        <w:jc w:val="center"/>
        <w:rPr>
          <w:rFonts w:ascii="Times New Roman" w:eastAsia="Times New Roman" w:hAnsi="Times New Roman" w:cs="Times New Roman"/>
          <w:b/>
          <w:sz w:val="28"/>
          <w:szCs w:val="28"/>
        </w:rPr>
      </w:pPr>
      <w:r w:rsidRPr="0014031B">
        <w:rPr>
          <w:rFonts w:ascii="Times New Roman" w:eastAsia="Times New Roman" w:hAnsi="Times New Roman" w:cs="Times New Roman"/>
          <w:b/>
          <w:sz w:val="28"/>
          <w:szCs w:val="28"/>
        </w:rPr>
        <w:t>програми фінансової підтримки діяльності Центру надання адміністративних послуг Гатненської громади на 2021-2023 роки</w:t>
      </w:r>
    </w:p>
    <w:p w:rsidR="00D701B1" w:rsidRPr="0014031B" w:rsidRDefault="00D701B1" w:rsidP="00D701B1">
      <w:pPr>
        <w:jc w:val="both"/>
        <w:rPr>
          <w:rFonts w:ascii="Times New Roman" w:eastAsia="Times New Roman" w:hAnsi="Times New Roman" w:cs="Times New Roman"/>
          <w:sz w:val="28"/>
          <w:szCs w:val="28"/>
        </w:rPr>
      </w:pP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Найменування програми:</w:t>
      </w:r>
      <w:r w:rsidRPr="0014031B">
        <w:rPr>
          <w:rFonts w:ascii="Times New Roman" w:eastAsia="Times New Roman" w:hAnsi="Times New Roman" w:cs="Times New Roman"/>
          <w:b/>
          <w:sz w:val="28"/>
          <w:szCs w:val="28"/>
        </w:rPr>
        <w:tab/>
      </w:r>
      <w:r w:rsidRPr="0014031B">
        <w:rPr>
          <w:rFonts w:ascii="Times New Roman" w:eastAsia="Times New Roman" w:hAnsi="Times New Roman" w:cs="Times New Roman"/>
          <w:sz w:val="28"/>
          <w:szCs w:val="28"/>
        </w:rPr>
        <w:t>Програма фінансової підтримки діяльності Центру надання адміністративних послуг Гатненської сільської ради на 2021-2023 роки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Ініціатор розроблення програми:</w:t>
      </w:r>
      <w:r w:rsidRPr="0014031B">
        <w:rPr>
          <w:rFonts w:ascii="Times New Roman" w:eastAsia="Times New Roman" w:hAnsi="Times New Roman" w:cs="Times New Roman"/>
          <w:b/>
          <w:sz w:val="28"/>
          <w:szCs w:val="28"/>
        </w:rPr>
        <w:tab/>
      </w:r>
      <w:r w:rsidRPr="0014031B">
        <w:rPr>
          <w:rFonts w:ascii="Times New Roman" w:eastAsia="Times New Roman" w:hAnsi="Times New Roman" w:cs="Times New Roman"/>
          <w:sz w:val="28"/>
          <w:szCs w:val="28"/>
        </w:rPr>
        <w:t>Центр надання адміністративних послуг Гатненської сільської ради.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 xml:space="preserve">Підстава для розроблення: </w:t>
      </w:r>
      <w:r w:rsidRPr="0014031B">
        <w:rPr>
          <w:rFonts w:ascii="Times New Roman" w:eastAsia="Times New Roman" w:hAnsi="Times New Roman" w:cs="Times New Roman"/>
          <w:sz w:val="28"/>
          <w:szCs w:val="28"/>
        </w:rPr>
        <w:t>Програми</w:t>
      </w:r>
      <w:r w:rsidRPr="0014031B">
        <w:rPr>
          <w:rFonts w:ascii="Times New Roman" w:eastAsia="Times New Roman" w:hAnsi="Times New Roman" w:cs="Times New Roman"/>
          <w:sz w:val="28"/>
          <w:szCs w:val="28"/>
        </w:rPr>
        <w:tab/>
        <w:t>Закони  України «Про адміністративні послуги»,  «Про місцеві державні адміністрації»,  «Про дозвільну систему у сфері господарської діяльності»,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розпоряджень Кабінету Міністрів України «Про схвалення Концепції розвитку системи надання адміністративних послуг органами виконавчої влади», «Деякі питання надання адміністративних послуг органів виконавчої влади через центри надання адміністративних послуг»</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 xml:space="preserve">Розробник Програми: </w:t>
      </w:r>
      <w:r w:rsidRPr="0014031B">
        <w:rPr>
          <w:rFonts w:ascii="Times New Roman" w:eastAsia="Times New Roman" w:hAnsi="Times New Roman" w:cs="Times New Roman"/>
          <w:sz w:val="28"/>
          <w:szCs w:val="28"/>
        </w:rPr>
        <w:t>Центр надання адміністративних послуг Гатненської сільської ради.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Відповідальний виконавець Програми:</w:t>
      </w:r>
      <w:r w:rsidRPr="0014031B">
        <w:rPr>
          <w:rFonts w:ascii="Times New Roman" w:eastAsia="Times New Roman" w:hAnsi="Times New Roman" w:cs="Times New Roman"/>
          <w:sz w:val="28"/>
          <w:szCs w:val="28"/>
        </w:rPr>
        <w:t xml:space="preserve"> Центр надання адміністративних послуг Гатненської сільської ради, державні реєстратори ради.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Учасники Програми:</w:t>
      </w:r>
      <w:r w:rsidRPr="0014031B">
        <w:rPr>
          <w:rFonts w:ascii="Times New Roman" w:eastAsia="Times New Roman" w:hAnsi="Times New Roman" w:cs="Times New Roman"/>
          <w:sz w:val="28"/>
          <w:szCs w:val="28"/>
        </w:rPr>
        <w:tab/>
        <w:t>Гатненська сільська рада, Центр надання адміністративних послуг Гатненської сільської ради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sz w:val="28"/>
          <w:szCs w:val="28"/>
        </w:rPr>
        <w:t>Термін реалізації Програми</w:t>
      </w:r>
      <w:r w:rsidRPr="0014031B">
        <w:rPr>
          <w:rFonts w:ascii="Times New Roman" w:eastAsia="Times New Roman" w:hAnsi="Times New Roman" w:cs="Times New Roman"/>
          <w:sz w:val="28"/>
          <w:szCs w:val="28"/>
        </w:rPr>
        <w:tab/>
        <w:t>2021-2023 роки</w:t>
      </w:r>
    </w:p>
    <w:p w:rsidR="00D701B1" w:rsidRPr="0014031B" w:rsidRDefault="00D701B1" w:rsidP="00D701B1">
      <w:pPr>
        <w:jc w:val="both"/>
        <w:rPr>
          <w:rFonts w:ascii="Times New Roman" w:eastAsia="Times New Roman" w:hAnsi="Times New Roman" w:cs="Times New Roman"/>
          <w:sz w:val="28"/>
          <w:szCs w:val="28"/>
        </w:rPr>
      </w:pPr>
      <w:r w:rsidRPr="0014031B">
        <w:rPr>
          <w:rFonts w:ascii="Times New Roman" w:eastAsia="Times New Roman" w:hAnsi="Times New Roman" w:cs="Times New Roman"/>
          <w:b/>
          <w:sz w:val="28"/>
          <w:szCs w:val="28"/>
        </w:rPr>
        <w:t>Перелік місцевих бюджетів які беруть участь у виконанні програми</w:t>
      </w:r>
      <w:r w:rsidRPr="0014031B">
        <w:rPr>
          <w:rFonts w:ascii="Times New Roman" w:eastAsia="Times New Roman" w:hAnsi="Times New Roman" w:cs="Times New Roman"/>
          <w:sz w:val="28"/>
          <w:szCs w:val="28"/>
        </w:rPr>
        <w:t>: Сільський бюджет</w:t>
      </w:r>
    </w:p>
    <w:p w:rsidR="00D701B1" w:rsidRPr="00E65DA8" w:rsidRDefault="00D701B1" w:rsidP="00E65DA8">
      <w:pPr>
        <w:jc w:val="both"/>
        <w:rPr>
          <w:rFonts w:ascii="Times New Roman" w:eastAsia="Times New Roman" w:hAnsi="Times New Roman" w:cs="Times New Roman"/>
          <w:sz w:val="28"/>
          <w:szCs w:val="28"/>
          <w:lang w:val="uk-UA"/>
        </w:rPr>
        <w:sectPr w:rsidR="00D701B1" w:rsidRPr="00E65DA8" w:rsidSect="00740C25">
          <w:pgSz w:w="12240" w:h="15840"/>
          <w:pgMar w:top="1134" w:right="1134" w:bottom="851" w:left="1701" w:header="720" w:footer="720" w:gutter="0"/>
          <w:pgNumType w:start="1"/>
          <w:cols w:space="720"/>
        </w:sectPr>
      </w:pPr>
      <w:proofErr w:type="spellStart"/>
      <w:r w:rsidRPr="0014031B">
        <w:rPr>
          <w:rFonts w:ascii="Times New Roman" w:eastAsia="Times New Roman" w:hAnsi="Times New Roman" w:cs="Times New Roman"/>
          <w:b/>
          <w:sz w:val="28"/>
          <w:szCs w:val="28"/>
        </w:rPr>
        <w:t>Орієнтовний</w:t>
      </w:r>
      <w:proofErr w:type="spellEnd"/>
      <w:r w:rsidRPr="0014031B">
        <w:rPr>
          <w:rFonts w:ascii="Times New Roman" w:eastAsia="Times New Roman" w:hAnsi="Times New Roman" w:cs="Times New Roman"/>
          <w:b/>
          <w:sz w:val="28"/>
          <w:szCs w:val="28"/>
        </w:rPr>
        <w:t xml:space="preserve"> </w:t>
      </w:r>
      <w:proofErr w:type="spellStart"/>
      <w:r w:rsidRPr="0014031B">
        <w:rPr>
          <w:rFonts w:ascii="Times New Roman" w:eastAsia="Times New Roman" w:hAnsi="Times New Roman" w:cs="Times New Roman"/>
          <w:b/>
          <w:sz w:val="28"/>
          <w:szCs w:val="28"/>
        </w:rPr>
        <w:t>обсяг</w:t>
      </w:r>
      <w:proofErr w:type="spellEnd"/>
      <w:r w:rsidRPr="0014031B">
        <w:rPr>
          <w:rFonts w:ascii="Times New Roman" w:eastAsia="Times New Roman" w:hAnsi="Times New Roman" w:cs="Times New Roman"/>
          <w:b/>
          <w:sz w:val="28"/>
          <w:szCs w:val="28"/>
        </w:rPr>
        <w:t xml:space="preserve"> </w:t>
      </w:r>
      <w:proofErr w:type="spellStart"/>
      <w:r w:rsidRPr="0014031B">
        <w:rPr>
          <w:rFonts w:ascii="Times New Roman" w:eastAsia="Times New Roman" w:hAnsi="Times New Roman" w:cs="Times New Roman"/>
          <w:b/>
          <w:sz w:val="28"/>
          <w:szCs w:val="28"/>
        </w:rPr>
        <w:t>фінансування</w:t>
      </w:r>
      <w:proofErr w:type="spellEnd"/>
      <w:r w:rsidRPr="0014031B">
        <w:rPr>
          <w:rFonts w:ascii="Times New Roman" w:eastAsia="Times New Roman" w:hAnsi="Times New Roman" w:cs="Times New Roman"/>
          <w:b/>
          <w:sz w:val="28"/>
          <w:szCs w:val="28"/>
        </w:rPr>
        <w:t xml:space="preserve"> </w:t>
      </w:r>
      <w:proofErr w:type="spellStart"/>
      <w:r w:rsidRPr="0014031B">
        <w:rPr>
          <w:rFonts w:ascii="Times New Roman" w:eastAsia="Times New Roman" w:hAnsi="Times New Roman" w:cs="Times New Roman"/>
          <w:b/>
          <w:sz w:val="28"/>
          <w:szCs w:val="28"/>
        </w:rPr>
        <w:t>програми</w:t>
      </w:r>
      <w:proofErr w:type="spellEnd"/>
      <w:r w:rsidRPr="0014031B">
        <w:rPr>
          <w:rFonts w:ascii="Times New Roman" w:eastAsia="Times New Roman" w:hAnsi="Times New Roman" w:cs="Times New Roman"/>
          <w:b/>
          <w:sz w:val="28"/>
          <w:szCs w:val="28"/>
        </w:rPr>
        <w:t xml:space="preserve"> </w:t>
      </w:r>
      <w:proofErr w:type="spellStart"/>
      <w:proofErr w:type="gramStart"/>
      <w:r w:rsidRPr="0014031B">
        <w:rPr>
          <w:rFonts w:ascii="Times New Roman" w:eastAsia="Times New Roman" w:hAnsi="Times New Roman" w:cs="Times New Roman"/>
          <w:b/>
          <w:sz w:val="28"/>
          <w:szCs w:val="28"/>
        </w:rPr>
        <w:t>всього</w:t>
      </w:r>
      <w:proofErr w:type="spellEnd"/>
      <w:r w:rsidRPr="0014031B">
        <w:rPr>
          <w:rFonts w:ascii="Times New Roman" w:eastAsia="Times New Roman" w:hAnsi="Times New Roman" w:cs="Times New Roman"/>
          <w:b/>
          <w:sz w:val="28"/>
          <w:szCs w:val="28"/>
        </w:rPr>
        <w:t>,</w:t>
      </w:r>
      <w:r w:rsidRPr="0014031B">
        <w:rPr>
          <w:rFonts w:ascii="Times New Roman" w:eastAsia="Times New Roman" w:hAnsi="Times New Roman" w:cs="Times New Roman"/>
          <w:sz w:val="28"/>
          <w:szCs w:val="28"/>
        </w:rPr>
        <w:t xml:space="preserve"> </w:t>
      </w:r>
      <w:r w:rsidR="00E65DA8">
        <w:rPr>
          <w:rFonts w:ascii="Times New Roman" w:eastAsia="Times New Roman" w:hAnsi="Times New Roman" w:cs="Times New Roman"/>
          <w:sz w:val="28"/>
          <w:szCs w:val="28"/>
          <w:lang w:val="uk-UA"/>
        </w:rPr>
        <w:t xml:space="preserve"> визна</w:t>
      </w:r>
      <w:r w:rsidR="00F07683">
        <w:rPr>
          <w:rFonts w:ascii="Times New Roman" w:eastAsia="Times New Roman" w:hAnsi="Times New Roman" w:cs="Times New Roman"/>
          <w:sz w:val="28"/>
          <w:szCs w:val="28"/>
          <w:lang w:val="uk-UA"/>
        </w:rPr>
        <w:t>чається</w:t>
      </w:r>
      <w:proofErr w:type="gramEnd"/>
      <w:r w:rsidR="00F07683">
        <w:rPr>
          <w:rFonts w:ascii="Times New Roman" w:eastAsia="Times New Roman" w:hAnsi="Times New Roman" w:cs="Times New Roman"/>
          <w:sz w:val="28"/>
          <w:szCs w:val="28"/>
          <w:lang w:val="uk-UA"/>
        </w:rPr>
        <w:t xml:space="preserve"> бюджетом на поточний рік</w:t>
      </w:r>
    </w:p>
    <w:p w:rsidR="00D32DCE" w:rsidRPr="00F07683" w:rsidRDefault="00D32DCE" w:rsidP="00F07683">
      <w:pPr>
        <w:rPr>
          <w:lang w:val="uk-UA"/>
        </w:rPr>
      </w:pPr>
    </w:p>
    <w:sectPr w:rsidR="00D32DCE" w:rsidRPr="00F07683" w:rsidSect="00F07683">
      <w:pgSz w:w="15840" w:h="12240" w:orient="landscape"/>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13558"/>
    <w:multiLevelType w:val="multilevel"/>
    <w:tmpl w:val="52E23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C96006B"/>
    <w:multiLevelType w:val="multilevel"/>
    <w:tmpl w:val="6ADCE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590BF4"/>
    <w:multiLevelType w:val="hybridMultilevel"/>
    <w:tmpl w:val="E012971A"/>
    <w:lvl w:ilvl="0" w:tplc="69A43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01712"/>
    <w:multiLevelType w:val="multilevel"/>
    <w:tmpl w:val="7D5EF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23"/>
    <w:rsid w:val="004E06A2"/>
    <w:rsid w:val="00787A23"/>
    <w:rsid w:val="00846777"/>
    <w:rsid w:val="00A53E50"/>
    <w:rsid w:val="00AF59E9"/>
    <w:rsid w:val="00D32DCE"/>
    <w:rsid w:val="00D701B1"/>
    <w:rsid w:val="00E65DA8"/>
    <w:rsid w:val="00F0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803F-C8DC-4E1C-AA5F-338261F5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B1"/>
    <w:pPr>
      <w:spacing w:after="0" w:line="240" w:lineRule="auto"/>
    </w:pPr>
    <w:rPr>
      <w:rFonts w:ascii="Wingdings" w:eastAsia="Wingdings" w:hAnsi="Wingdings" w:cs="Wingding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1B1"/>
    <w:rPr>
      <w:rFonts w:ascii="Segoe UI" w:hAnsi="Segoe UI" w:cs="Segoe UI"/>
      <w:sz w:val="18"/>
      <w:szCs w:val="18"/>
    </w:rPr>
  </w:style>
  <w:style w:type="character" w:customStyle="1" w:styleId="a4">
    <w:name w:val="Текст выноски Знак"/>
    <w:basedOn w:val="a0"/>
    <w:link w:val="a3"/>
    <w:uiPriority w:val="99"/>
    <w:semiHidden/>
    <w:rsid w:val="00D701B1"/>
    <w:rPr>
      <w:rFonts w:ascii="Segoe UI" w:eastAsia="Wingdings" w:hAnsi="Segoe UI" w:cs="Segoe UI"/>
      <w:sz w:val="18"/>
      <w:szCs w:val="18"/>
      <w:lang w:eastAsia="ru-RU"/>
    </w:rPr>
  </w:style>
  <w:style w:type="paragraph" w:styleId="a5">
    <w:name w:val="List Paragraph"/>
    <w:basedOn w:val="a"/>
    <w:uiPriority w:val="34"/>
    <w:qFormat/>
    <w:rsid w:val="00D7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2021-12-28T08:28:00Z</cp:lastPrinted>
  <dcterms:created xsi:type="dcterms:W3CDTF">2021-12-16T07:18:00Z</dcterms:created>
  <dcterms:modified xsi:type="dcterms:W3CDTF">2021-12-29T09:19:00Z</dcterms:modified>
</cp:coreProperties>
</file>