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FC" w:rsidRDefault="00593DFC" w:rsidP="00593DFC">
      <w:pPr>
        <w:pStyle w:val="a5"/>
        <w:tabs>
          <w:tab w:val="left" w:pos="851"/>
        </w:tabs>
        <w:jc w:val="center"/>
        <w:rPr>
          <w:sz w:val="28"/>
          <w:szCs w:val="28"/>
        </w:rPr>
      </w:pPr>
      <w:r>
        <w:rPr>
          <w:color w:val="FFFFFF"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00999159" r:id="rId6"/>
        </w:object>
      </w:r>
    </w:p>
    <w:p w:rsidR="00593DFC" w:rsidRDefault="00593DFC" w:rsidP="00593DFC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93DFC" w:rsidRDefault="00593DFC" w:rsidP="00593DFC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593DFC" w:rsidRDefault="00593DFC" w:rsidP="00593DFC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ШІСТНАДЦЯТА (позачергова)  СЕСІЯ VІІІ  СКЛИКАННЯ</w:t>
      </w:r>
    </w:p>
    <w:p w:rsidR="00593DFC" w:rsidRDefault="00593DFC" w:rsidP="00593DFC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FC" w:rsidRDefault="00593DFC" w:rsidP="00593DFC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593DFC" w:rsidRDefault="00593DFC" w:rsidP="00593DFC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3DFC" w:rsidRDefault="00F23B9B" w:rsidP="00593DFC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13</w:t>
      </w:r>
      <w:r w:rsidR="00593DFC">
        <w:rPr>
          <w:rFonts w:ascii="Times New Roman" w:hAnsi="Times New Roman" w:cs="Times New Roman"/>
          <w:b/>
          <w:sz w:val="28"/>
          <w:szCs w:val="28"/>
        </w:rPr>
        <w:t xml:space="preserve"> грудня 2021 року                                                                          № 16/2</w:t>
      </w:r>
    </w:p>
    <w:p w:rsidR="00593DFC" w:rsidRDefault="00593DFC" w:rsidP="00593DFC">
      <w:pPr>
        <w:tabs>
          <w:tab w:val="left" w:pos="402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593DFC" w:rsidRDefault="00593DFC" w:rsidP="00593DFC">
      <w:pPr>
        <w:tabs>
          <w:tab w:val="left" w:pos="402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FC" w:rsidRDefault="00593DFC" w:rsidP="00593D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проведення звітів депутатів Гатненської </w:t>
      </w:r>
    </w:p>
    <w:p w:rsidR="00593DFC" w:rsidRDefault="00593DFC" w:rsidP="00593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сільської ради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скликання </w:t>
      </w: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593DFC" w:rsidRDefault="00593DFC" w:rsidP="00593DFC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FC" w:rsidRDefault="00593DFC" w:rsidP="00593DFC">
      <w:pPr>
        <w:tabs>
          <w:tab w:val="left" w:pos="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Відповідно до 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16 Закону України «Про статус депутатів місцевих рад» та положень Закону України «Про місцеве самоврядування в Україні», Гатненська сільська рада</w:t>
      </w:r>
    </w:p>
    <w:p w:rsidR="00593DFC" w:rsidRDefault="00593DFC" w:rsidP="00593DFC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FC" w:rsidRDefault="00593DFC" w:rsidP="00593DFC">
      <w:pPr>
        <w:spacing w:after="0" w:line="240" w:lineRule="auto"/>
        <w:ind w:right="-96"/>
        <w:jc w:val="center"/>
        <w:rPr>
          <w:rFonts w:ascii="Times New Roman" w:eastAsia="Wingding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593DFC" w:rsidRDefault="00593DFC" w:rsidP="00593DFC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FC" w:rsidRDefault="00593DFC" w:rsidP="00593DFC">
      <w:pPr>
        <w:numPr>
          <w:ilvl w:val="0"/>
          <w:numId w:val="2"/>
        </w:numPr>
        <w:tabs>
          <w:tab w:val="left" w:pos="851"/>
          <w:tab w:val="num" w:pos="1260"/>
        </w:tabs>
        <w:spacing w:after="0" w:line="240" w:lineRule="auto"/>
        <w:ind w:left="0" w:right="-9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Визначити орієнтовні терміни проведення звітів депутатів Гатненської сільської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C7FD8">
        <w:rPr>
          <w:rFonts w:ascii="Times New Roman" w:hAnsi="Times New Roman" w:cs="Times New Roman"/>
          <w:sz w:val="28"/>
          <w:szCs w:val="28"/>
        </w:rPr>
        <w:t xml:space="preserve"> – го скликання  за 2021 рік до </w:t>
      </w:r>
      <w:r w:rsidR="007150B6">
        <w:rPr>
          <w:rFonts w:ascii="Times New Roman" w:hAnsi="Times New Roman" w:cs="Times New Roman"/>
          <w:sz w:val="28"/>
          <w:szCs w:val="28"/>
        </w:rPr>
        <w:t>«31» грудня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150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93DFC" w:rsidRDefault="00593DFC" w:rsidP="00593DFC">
      <w:pPr>
        <w:numPr>
          <w:ilvl w:val="0"/>
          <w:numId w:val="2"/>
        </w:numPr>
        <w:tabs>
          <w:tab w:val="left" w:pos="851"/>
          <w:tab w:val="num" w:pos="1260"/>
        </w:tabs>
        <w:spacing w:after="0" w:line="240" w:lineRule="auto"/>
        <w:ind w:left="0" w:right="-9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Загальному відділу організаційної та кадрової роботи виконавчого комітету Гатненської сільської ради забезпечити розміщення звітів депутатів Гатненської сільської ради перед виборцями на офіційному сайті громади.</w:t>
      </w:r>
    </w:p>
    <w:p w:rsidR="00593DFC" w:rsidRDefault="00593DFC" w:rsidP="00593DFC">
      <w:pPr>
        <w:numPr>
          <w:ilvl w:val="0"/>
          <w:numId w:val="2"/>
        </w:numPr>
        <w:tabs>
          <w:tab w:val="left" w:pos="851"/>
          <w:tab w:val="num" w:pos="1260"/>
        </w:tabs>
        <w:spacing w:after="0" w:line="240" w:lineRule="auto"/>
        <w:ind w:left="0" w:right="-9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секретаря Гатненської сільської ради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593DFC" w:rsidRDefault="00593DFC" w:rsidP="00593DFC">
      <w:pPr>
        <w:tabs>
          <w:tab w:val="left" w:pos="851"/>
        </w:tabs>
        <w:spacing w:after="0" w:line="240" w:lineRule="auto"/>
        <w:ind w:left="567" w:right="-96"/>
        <w:jc w:val="both"/>
        <w:rPr>
          <w:rFonts w:ascii="Times New Roman" w:hAnsi="Times New Roman" w:cs="Times New Roman"/>
          <w:sz w:val="28"/>
          <w:szCs w:val="28"/>
        </w:rPr>
      </w:pPr>
    </w:p>
    <w:p w:rsidR="00593DFC" w:rsidRDefault="00593DFC" w:rsidP="00593DFC">
      <w:pPr>
        <w:tabs>
          <w:tab w:val="left" w:pos="851"/>
          <w:tab w:val="left" w:pos="402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593DFC" w:rsidRDefault="00593DFC" w:rsidP="00593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DFC" w:rsidRDefault="00593DFC" w:rsidP="00593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DFC" w:rsidRDefault="00593DFC" w:rsidP="00593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DFC" w:rsidRDefault="00593DFC" w:rsidP="0059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93DFC" w:rsidRDefault="00593DFC" w:rsidP="00593DFC">
      <w:pPr>
        <w:rPr>
          <w:rFonts w:ascii="Times New Roman" w:hAnsi="Times New Roman" w:cs="Times New Roman"/>
          <w:sz w:val="28"/>
          <w:szCs w:val="28"/>
        </w:rPr>
      </w:pPr>
    </w:p>
    <w:p w:rsidR="00593DFC" w:rsidRDefault="00593DFC" w:rsidP="000D1C91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B9B" w:rsidRDefault="00F23B9B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22F85"/>
    <w:multiLevelType w:val="multilevel"/>
    <w:tmpl w:val="586A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653"/>
        </w:tabs>
        <w:ind w:left="-481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5C"/>
    <w:rsid w:val="000D1C91"/>
    <w:rsid w:val="001C7FD8"/>
    <w:rsid w:val="00593DFC"/>
    <w:rsid w:val="00607D6C"/>
    <w:rsid w:val="007150B6"/>
    <w:rsid w:val="00846777"/>
    <w:rsid w:val="009B3B6B"/>
    <w:rsid w:val="00A53E50"/>
    <w:rsid w:val="00B82B5C"/>
    <w:rsid w:val="00D32DCE"/>
    <w:rsid w:val="00F23B9B"/>
    <w:rsid w:val="00F6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29CCF-7472-44F6-839A-7A5A8A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F61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6186B"/>
    <w:rPr>
      <w:b/>
      <w:bCs/>
    </w:rPr>
  </w:style>
  <w:style w:type="paragraph" w:styleId="a5">
    <w:name w:val="Body Text"/>
    <w:basedOn w:val="a"/>
    <w:link w:val="a6"/>
    <w:uiPriority w:val="1"/>
    <w:unhideWhenUsed/>
    <w:qFormat/>
    <w:rsid w:val="000D1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0D1C91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7">
    <w:name w:val="List Paragraph"/>
    <w:basedOn w:val="a"/>
    <w:uiPriority w:val="34"/>
    <w:qFormat/>
    <w:rsid w:val="000D1C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B6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2021-12-14T12:59:00Z</cp:lastPrinted>
  <dcterms:created xsi:type="dcterms:W3CDTF">2021-12-08T13:36:00Z</dcterms:created>
  <dcterms:modified xsi:type="dcterms:W3CDTF">2021-12-14T12:59:00Z</dcterms:modified>
</cp:coreProperties>
</file>