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F8F0" w14:textId="3AA423C7" w:rsidR="006B1922" w:rsidRPr="00DC520C" w:rsidRDefault="00DC520C" w:rsidP="00DC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C520C">
        <w:rPr>
          <w:rFonts w:ascii="Times New Roman" w:hAnsi="Times New Roman" w:cs="Times New Roman"/>
          <w:b/>
          <w:sz w:val="24"/>
          <w:lang w:val="uk-UA"/>
        </w:rPr>
        <w:t>ПОВІДОМЛЕННЯ</w:t>
      </w:r>
      <w:r w:rsidRPr="00DC520C">
        <w:rPr>
          <w:rFonts w:ascii="Times New Roman" w:hAnsi="Times New Roman" w:cs="Times New Roman"/>
          <w:b/>
          <w:sz w:val="24"/>
          <w:lang w:val="uk-UA"/>
        </w:rPr>
        <w:br/>
      </w:r>
      <w:r w:rsidR="006B1922" w:rsidRPr="00DC520C">
        <w:rPr>
          <w:rFonts w:ascii="Times New Roman" w:hAnsi="Times New Roman" w:cs="Times New Roman"/>
          <w:b/>
          <w:sz w:val="24"/>
          <w:lang w:val="uk-UA"/>
        </w:rPr>
        <w:t xml:space="preserve">про оприлюднення </w:t>
      </w:r>
      <w:bookmarkStart w:id="0" w:name="_Hlk47622033"/>
      <w:r w:rsidR="001E7AC5" w:rsidRPr="00DC520C">
        <w:rPr>
          <w:rFonts w:ascii="Times New Roman" w:hAnsi="Times New Roman" w:cs="Times New Roman"/>
          <w:b/>
          <w:sz w:val="24"/>
          <w:lang w:val="uk-UA"/>
        </w:rPr>
        <w:t xml:space="preserve">Заяви про визначення обсягу </w:t>
      </w:r>
      <w:r w:rsidRPr="00DC520C">
        <w:rPr>
          <w:rFonts w:ascii="Times New Roman" w:hAnsi="Times New Roman" w:cs="Times New Roman"/>
          <w:b/>
          <w:sz w:val="24"/>
          <w:lang w:val="uk-UA"/>
        </w:rPr>
        <w:t>стратегічної екологічної оцінки</w:t>
      </w:r>
      <w:r w:rsidRPr="00DC520C">
        <w:rPr>
          <w:rFonts w:ascii="Times New Roman" w:hAnsi="Times New Roman" w:cs="Times New Roman"/>
          <w:b/>
          <w:sz w:val="24"/>
          <w:lang w:val="uk-UA"/>
        </w:rPr>
        <w:br/>
      </w:r>
      <w:r w:rsidR="001E7AC5" w:rsidRPr="00DC520C">
        <w:rPr>
          <w:rFonts w:ascii="Times New Roman" w:hAnsi="Times New Roman" w:cs="Times New Roman"/>
          <w:b/>
          <w:sz w:val="24"/>
          <w:lang w:val="uk-UA"/>
        </w:rPr>
        <w:t xml:space="preserve">проєкту </w:t>
      </w:r>
      <w:r w:rsidR="009A2E61" w:rsidRPr="00DC520C">
        <w:rPr>
          <w:rFonts w:ascii="Times New Roman" w:hAnsi="Times New Roman" w:cs="Times New Roman"/>
          <w:b/>
          <w:sz w:val="24"/>
          <w:lang w:val="uk-UA"/>
        </w:rPr>
        <w:t>документа державного планування</w:t>
      </w:r>
      <w:r w:rsidRPr="00DC520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1E7AC5" w:rsidRPr="00DC520C">
        <w:rPr>
          <w:rFonts w:ascii="Times New Roman" w:hAnsi="Times New Roman" w:cs="Times New Roman"/>
          <w:b/>
          <w:sz w:val="24"/>
          <w:lang w:val="uk-UA"/>
        </w:rPr>
        <w:t xml:space="preserve">містобудівної документації </w:t>
      </w:r>
      <w:r w:rsidRPr="00DC520C">
        <w:rPr>
          <w:rFonts w:ascii="Times New Roman" w:hAnsi="Times New Roman" w:cs="Times New Roman"/>
          <w:b/>
          <w:sz w:val="24"/>
          <w:lang w:val="uk-UA"/>
        </w:rPr>
        <w:t>місцевого рівня</w:t>
      </w:r>
      <w:r w:rsidRPr="00DC520C">
        <w:rPr>
          <w:rFonts w:ascii="Times New Roman" w:hAnsi="Times New Roman" w:cs="Times New Roman"/>
          <w:b/>
          <w:sz w:val="24"/>
          <w:lang w:val="uk-UA"/>
        </w:rPr>
        <w:br/>
      </w:r>
      <w:r w:rsidR="00312FC2" w:rsidRPr="00DC520C">
        <w:rPr>
          <w:rFonts w:ascii="Times New Roman" w:hAnsi="Times New Roman" w:cs="Times New Roman"/>
          <w:b/>
          <w:sz w:val="24"/>
          <w:lang w:val="uk-UA"/>
        </w:rPr>
        <w:t>«</w:t>
      </w:r>
      <w:r w:rsidRPr="00DC520C">
        <w:rPr>
          <w:rFonts w:ascii="Times New Roman" w:hAnsi="Times New Roman" w:cs="Times New Roman"/>
          <w:b/>
          <w:sz w:val="24"/>
          <w:lang w:val="uk-UA"/>
        </w:rPr>
        <w:t>Детальний план території земельної ділянки для будівництва та обслуговування будівель торгівлі, площею 0,0260 га (кадастровий номер 3222481201:01:006:0267) за адресою: вул. Миру, с. Віта-Поштова, Фастівського району Київської області</w:t>
      </w:r>
      <w:r w:rsidR="00312FC2" w:rsidRPr="00DC520C">
        <w:rPr>
          <w:rFonts w:ascii="Times New Roman" w:hAnsi="Times New Roman" w:cs="Times New Roman"/>
          <w:b/>
          <w:sz w:val="24"/>
          <w:lang w:val="uk-UA"/>
        </w:rPr>
        <w:t>»</w:t>
      </w:r>
    </w:p>
    <w:p w14:paraId="6CC46285" w14:textId="77777777" w:rsidR="00D51171" w:rsidRPr="00DC520C" w:rsidRDefault="00D51171" w:rsidP="005D6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0"/>
    <w:p w14:paraId="563FBE7C" w14:textId="518B06D6" w:rsidR="003A0836" w:rsidRPr="00DC520C" w:rsidRDefault="00D51171" w:rsidP="005D6895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b w:val="0"/>
          <w:sz w:val="24"/>
          <w:szCs w:val="24"/>
        </w:rPr>
      </w:pPr>
      <w:r w:rsidRPr="00DC520C">
        <w:rPr>
          <w:sz w:val="24"/>
          <w:szCs w:val="24"/>
          <w:shd w:val="clear" w:color="auto" w:fill="FFFFFF"/>
        </w:rPr>
        <w:t>Повна назва документа державного планування</w:t>
      </w:r>
      <w:r w:rsidR="001F2B02" w:rsidRPr="00DC520C">
        <w:rPr>
          <w:sz w:val="24"/>
          <w:szCs w:val="24"/>
          <w:shd w:val="clear" w:color="auto" w:fill="FFFFFF"/>
        </w:rPr>
        <w:t xml:space="preserve"> (далі ДДП)</w:t>
      </w:r>
      <w:r w:rsidRPr="00DC520C">
        <w:rPr>
          <w:sz w:val="24"/>
          <w:szCs w:val="24"/>
          <w:shd w:val="clear" w:color="auto" w:fill="FFFFFF"/>
        </w:rPr>
        <w:t xml:space="preserve">, що пропонується та стислий виклад його змісту - </w:t>
      </w:r>
      <w:r w:rsidRPr="00DC520C">
        <w:rPr>
          <w:b w:val="0"/>
          <w:bCs/>
          <w:sz w:val="24"/>
          <w:szCs w:val="24"/>
          <w:shd w:val="clear" w:color="auto" w:fill="FFFFFF"/>
        </w:rPr>
        <w:t>з</w:t>
      </w:r>
      <w:r w:rsidR="006B1922" w:rsidRPr="00DC520C">
        <w:rPr>
          <w:rFonts w:cs="Times New Roman"/>
          <w:b w:val="0"/>
          <w:sz w:val="24"/>
          <w:szCs w:val="24"/>
        </w:rPr>
        <w:t xml:space="preserve">гідно з рішенням </w:t>
      </w:r>
      <w:r w:rsidR="00DC520C" w:rsidRPr="00DC520C">
        <w:rPr>
          <w:b w:val="0"/>
          <w:color w:val="000000"/>
          <w:sz w:val="24"/>
          <w:szCs w:val="24"/>
        </w:rPr>
        <w:t>Гатненської сільської ради №51/20</w:t>
      </w:r>
      <w:r w:rsidR="00DC520C" w:rsidRPr="00DC520C">
        <w:rPr>
          <w:b w:val="0"/>
          <w:sz w:val="24"/>
          <w:szCs w:val="24"/>
        </w:rPr>
        <w:t xml:space="preserve"> від 11 липня 2024 року «</w:t>
      </w:r>
      <w:r w:rsidR="00DC520C" w:rsidRPr="00DC520C">
        <w:rPr>
          <w:b w:val="0"/>
          <w:color w:val="000000"/>
          <w:sz w:val="24"/>
          <w:szCs w:val="24"/>
        </w:rPr>
        <w:t xml:space="preserve">Про надання дозволу на виготовлення детального плану території земельної ділянки гр. Зелінського </w:t>
      </w:r>
      <w:proofErr w:type="spellStart"/>
      <w:r w:rsidR="00DC520C" w:rsidRPr="00DC520C">
        <w:rPr>
          <w:b w:val="0"/>
          <w:color w:val="000000"/>
          <w:sz w:val="24"/>
          <w:szCs w:val="24"/>
        </w:rPr>
        <w:t>Фабіана</w:t>
      </w:r>
      <w:proofErr w:type="spellEnd"/>
      <w:r w:rsidR="00DC520C" w:rsidRPr="00DC520C">
        <w:rPr>
          <w:b w:val="0"/>
          <w:color w:val="000000"/>
          <w:sz w:val="24"/>
          <w:szCs w:val="24"/>
        </w:rPr>
        <w:t xml:space="preserve"> Валентиновича</w:t>
      </w:r>
      <w:r w:rsidR="00DC520C" w:rsidRPr="00DC520C">
        <w:rPr>
          <w:b w:val="0"/>
          <w:sz w:val="24"/>
          <w:szCs w:val="24"/>
        </w:rPr>
        <w:t>»</w:t>
      </w:r>
      <w:r w:rsidR="00DC520C" w:rsidRPr="00DC520C">
        <w:rPr>
          <w:rFonts w:cs="Times New Roman"/>
          <w:b w:val="0"/>
          <w:sz w:val="24"/>
          <w:szCs w:val="24"/>
        </w:rPr>
        <w:t xml:space="preserve"> </w:t>
      </w:r>
      <w:r w:rsidR="00992F6F" w:rsidRPr="00DC520C">
        <w:rPr>
          <w:rFonts w:cs="Times New Roman"/>
          <w:b w:val="0"/>
          <w:sz w:val="24"/>
          <w:szCs w:val="24"/>
        </w:rPr>
        <w:t>та на виконання ст.</w:t>
      </w:r>
      <w:r w:rsidR="009A2E61" w:rsidRPr="00DC520C">
        <w:rPr>
          <w:rFonts w:cs="Times New Roman"/>
          <w:b w:val="0"/>
          <w:sz w:val="24"/>
          <w:szCs w:val="24"/>
        </w:rPr>
        <w:t> </w:t>
      </w:r>
      <w:r w:rsidR="00D37C6E" w:rsidRPr="00DC520C">
        <w:rPr>
          <w:rFonts w:cs="Times New Roman"/>
          <w:b w:val="0"/>
          <w:sz w:val="24"/>
          <w:szCs w:val="24"/>
        </w:rPr>
        <w:t>19</w:t>
      </w:r>
      <w:r w:rsidR="00992F6F" w:rsidRPr="00DC520C">
        <w:rPr>
          <w:rFonts w:cs="Times New Roman"/>
          <w:b w:val="0"/>
          <w:sz w:val="24"/>
          <w:szCs w:val="24"/>
        </w:rPr>
        <w:t xml:space="preserve"> ЗУ «Про регулювання містобудівної діяльності» триває розробка документа державного планування (далі – ДДП) </w:t>
      </w:r>
      <w:r w:rsidR="005D6895" w:rsidRPr="00DC520C">
        <w:rPr>
          <w:b w:val="0"/>
          <w:sz w:val="24"/>
          <w:szCs w:val="24"/>
        </w:rPr>
        <w:t>«</w:t>
      </w:r>
      <w:r w:rsidR="00DC520C" w:rsidRPr="00DC520C">
        <w:rPr>
          <w:rStyle w:val="10"/>
          <w:b w:val="0"/>
          <w:sz w:val="24"/>
          <w:szCs w:val="24"/>
        </w:rPr>
        <w:t>Детальний план території земельної ділянки для будівництва та обслуговування будівель торгівлі, площею 0,0260 га (кадастровий номер 3222481201:01:006:0267) за адресою: вул. Миру, с. Віта-Поштова, Фастівського району Київської області</w:t>
      </w:r>
      <w:r w:rsidR="00992F6F" w:rsidRPr="00DC520C">
        <w:rPr>
          <w:b w:val="0"/>
          <w:sz w:val="24"/>
          <w:szCs w:val="24"/>
        </w:rPr>
        <w:t>»</w:t>
      </w:r>
      <w:r w:rsidR="00992F6F" w:rsidRPr="00DC520C">
        <w:rPr>
          <w:rFonts w:cs="Times New Roman"/>
          <w:b w:val="0"/>
          <w:sz w:val="24"/>
          <w:szCs w:val="24"/>
        </w:rPr>
        <w:t xml:space="preserve">, який на вимогу ЗУ «Про стратегічну екологічну оцінку» потребує проходження процедури стратегічної екологічної оцінки (далі – СЕО). </w:t>
      </w:r>
      <w:r w:rsidR="00635C12" w:rsidRPr="00DC520C">
        <w:rPr>
          <w:b w:val="0"/>
          <w:sz w:val="24"/>
          <w:szCs w:val="24"/>
        </w:rPr>
        <w:t>Детальний план території –</w:t>
      </w:r>
      <w:r w:rsidR="00635C12" w:rsidRPr="00DC520C">
        <w:rPr>
          <w:b w:val="0"/>
          <w:color w:val="000000"/>
          <w:sz w:val="24"/>
          <w:szCs w:val="24"/>
          <w:shd w:val="clear" w:color="auto" w:fill="FFFFFF"/>
        </w:rPr>
        <w:t xml:space="preserve"> одночасно містобудівна документація на місцевому рівні та землевпорядна документація, що визначає планувальну організацію та розвиток території </w:t>
      </w:r>
      <w:proofErr w:type="spellStart"/>
      <w:r w:rsidR="00635C12" w:rsidRPr="00DC520C">
        <w:rPr>
          <w:b w:val="0"/>
          <w:color w:val="000000"/>
          <w:sz w:val="24"/>
          <w:szCs w:val="24"/>
          <w:shd w:val="clear" w:color="auto" w:fill="FFFFFF"/>
        </w:rPr>
        <w:t>проєктування</w:t>
      </w:r>
      <w:proofErr w:type="spellEnd"/>
      <w:r w:rsidR="00635C12" w:rsidRPr="00DC520C">
        <w:rPr>
          <w:b w:val="0"/>
          <w:color w:val="000000"/>
          <w:sz w:val="24"/>
          <w:szCs w:val="24"/>
          <w:shd w:val="clear" w:color="auto" w:fill="FFFFFF"/>
        </w:rPr>
        <w:t xml:space="preserve"> і після</w:t>
      </w:r>
      <w:r w:rsidR="00635C12" w:rsidRPr="00DC520C">
        <w:rPr>
          <w:b w:val="0"/>
          <w:sz w:val="24"/>
          <w:szCs w:val="24"/>
        </w:rPr>
        <w:t xml:space="preserve"> затвердження є основним документом,</w:t>
      </w:r>
      <w:r w:rsidR="00635C12" w:rsidRPr="00DC520C">
        <w:rPr>
          <w:b w:val="0"/>
          <w:spacing w:val="1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який</w:t>
      </w:r>
      <w:r w:rsidR="00635C12" w:rsidRPr="00DC520C">
        <w:rPr>
          <w:b w:val="0"/>
          <w:spacing w:val="1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регламентує</w:t>
      </w:r>
      <w:r w:rsidR="00635C12" w:rsidRPr="00DC520C">
        <w:rPr>
          <w:b w:val="0"/>
          <w:spacing w:val="1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розміщення</w:t>
      </w:r>
      <w:r w:rsidR="00635C12" w:rsidRPr="00DC520C">
        <w:rPr>
          <w:b w:val="0"/>
          <w:spacing w:val="1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об’єктів</w:t>
      </w:r>
      <w:r w:rsidR="00635C12" w:rsidRPr="00DC520C">
        <w:rPr>
          <w:b w:val="0"/>
          <w:spacing w:val="1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містобудування,</w:t>
      </w:r>
      <w:r w:rsidR="00635C12" w:rsidRPr="00DC520C">
        <w:rPr>
          <w:b w:val="0"/>
          <w:spacing w:val="1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відведення</w:t>
      </w:r>
      <w:r w:rsidR="00635C12" w:rsidRPr="00DC520C">
        <w:rPr>
          <w:b w:val="0"/>
          <w:spacing w:val="1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земельних</w:t>
      </w:r>
      <w:r w:rsidR="00635C12" w:rsidRPr="00DC520C">
        <w:rPr>
          <w:b w:val="0"/>
          <w:spacing w:val="1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ділянок</w:t>
      </w:r>
      <w:r w:rsidR="00635C12" w:rsidRPr="00DC520C">
        <w:rPr>
          <w:b w:val="0"/>
          <w:spacing w:val="1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для</w:t>
      </w:r>
      <w:r w:rsidR="00DD2AF1" w:rsidRPr="00DC520C">
        <w:rPr>
          <w:b w:val="0"/>
          <w:sz w:val="24"/>
          <w:szCs w:val="24"/>
        </w:rPr>
        <w:t xml:space="preserve"> </w:t>
      </w:r>
      <w:r w:rsidR="00635C12" w:rsidRPr="00DC520C">
        <w:rPr>
          <w:b w:val="0"/>
          <w:spacing w:val="-57"/>
          <w:sz w:val="24"/>
          <w:szCs w:val="24"/>
        </w:rPr>
        <w:t xml:space="preserve"> </w:t>
      </w:r>
      <w:r w:rsidR="00635C12" w:rsidRPr="00DC520C">
        <w:rPr>
          <w:b w:val="0"/>
          <w:sz w:val="24"/>
          <w:szCs w:val="24"/>
        </w:rPr>
        <w:t>будівництва, благоустрій території, прокладку інженерних мереж тощо.</w:t>
      </w:r>
    </w:p>
    <w:p w14:paraId="039D691B" w14:textId="400E3E85" w:rsidR="00BB2354" w:rsidRPr="00DC520C" w:rsidRDefault="006B1922" w:rsidP="00DC520C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b w:val="0"/>
          <w:sz w:val="24"/>
          <w:szCs w:val="24"/>
        </w:rPr>
      </w:pPr>
      <w:r w:rsidRPr="00DC520C">
        <w:rPr>
          <w:rFonts w:cs="Times New Roman"/>
          <w:bCs/>
          <w:i/>
          <w:iCs/>
          <w:sz w:val="24"/>
          <w:szCs w:val="24"/>
        </w:rPr>
        <w:t>Орган, що приймає рішення про затвердження ДДП</w:t>
      </w:r>
      <w:r w:rsidRPr="00DC520C">
        <w:rPr>
          <w:rFonts w:cs="Times New Roman"/>
          <w:b w:val="0"/>
          <w:sz w:val="24"/>
          <w:szCs w:val="24"/>
        </w:rPr>
        <w:t xml:space="preserve"> –</w:t>
      </w:r>
      <w:bookmarkStart w:id="1" w:name="_Hlk73368390"/>
      <w:r w:rsidR="00DC520C" w:rsidRPr="00DC520C">
        <w:rPr>
          <w:rFonts w:cs="Times New Roman"/>
          <w:b w:val="0"/>
          <w:bCs/>
          <w:sz w:val="24"/>
          <w:szCs w:val="24"/>
        </w:rPr>
        <w:t xml:space="preserve"> </w:t>
      </w:r>
      <w:r w:rsidR="00DC520C" w:rsidRPr="00DC520C">
        <w:rPr>
          <w:rFonts w:cs="Times New Roman"/>
          <w:b w:val="0"/>
          <w:sz w:val="24"/>
          <w:szCs w:val="24"/>
        </w:rPr>
        <w:t xml:space="preserve">Гатненської сільської </w:t>
      </w:r>
      <w:r w:rsidR="00BB2354" w:rsidRPr="00DC520C">
        <w:rPr>
          <w:rFonts w:cs="Times New Roman"/>
          <w:b w:val="0"/>
          <w:sz w:val="24"/>
          <w:szCs w:val="24"/>
        </w:rPr>
        <w:t>рада.</w:t>
      </w:r>
    </w:p>
    <w:bookmarkEnd w:id="1"/>
    <w:p w14:paraId="5D9D493C" w14:textId="15958A8C" w:rsidR="006B1922" w:rsidRPr="00BE4E22" w:rsidRDefault="006B1922" w:rsidP="005E3FB3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bCs/>
          <w:i/>
          <w:iCs/>
          <w:sz w:val="24"/>
          <w:szCs w:val="24"/>
        </w:rPr>
      </w:pPr>
      <w:r w:rsidRPr="00BE4E22">
        <w:rPr>
          <w:rFonts w:cs="Times New Roman"/>
          <w:bCs/>
          <w:i/>
          <w:iCs/>
          <w:sz w:val="24"/>
          <w:szCs w:val="24"/>
        </w:rPr>
        <w:t>Передбачувана процедура громадського обговорення</w:t>
      </w:r>
      <w:r w:rsidR="00BD2264" w:rsidRPr="00BE4E22">
        <w:rPr>
          <w:rFonts w:cs="Times New Roman"/>
          <w:bCs/>
          <w:i/>
          <w:iCs/>
          <w:sz w:val="24"/>
          <w:szCs w:val="24"/>
        </w:rPr>
        <w:t xml:space="preserve"> </w:t>
      </w:r>
      <w:r w:rsidR="00195635" w:rsidRPr="00BE4E22">
        <w:rPr>
          <w:rFonts w:cs="Times New Roman"/>
          <w:bCs/>
          <w:i/>
          <w:iCs/>
          <w:sz w:val="24"/>
          <w:szCs w:val="24"/>
        </w:rPr>
        <w:t>з</w:t>
      </w:r>
      <w:r w:rsidR="00BD2264" w:rsidRPr="00BE4E22">
        <w:rPr>
          <w:rFonts w:cs="Times New Roman"/>
          <w:bCs/>
          <w:i/>
          <w:iCs/>
          <w:sz w:val="24"/>
          <w:szCs w:val="24"/>
        </w:rPr>
        <w:t>аяв</w:t>
      </w:r>
      <w:r w:rsidR="00412C15" w:rsidRPr="00BE4E22">
        <w:rPr>
          <w:rFonts w:cs="Times New Roman"/>
          <w:bCs/>
          <w:i/>
          <w:iCs/>
          <w:sz w:val="24"/>
          <w:szCs w:val="24"/>
        </w:rPr>
        <w:t>и про визначення обсягу</w:t>
      </w:r>
      <w:r w:rsidR="00BD2264" w:rsidRPr="00BE4E22">
        <w:rPr>
          <w:rFonts w:cs="Times New Roman"/>
          <w:bCs/>
          <w:i/>
          <w:iCs/>
          <w:sz w:val="24"/>
          <w:szCs w:val="24"/>
        </w:rPr>
        <w:t xml:space="preserve"> СЕО</w:t>
      </w:r>
      <w:r w:rsidRPr="00BE4E22">
        <w:rPr>
          <w:rFonts w:cs="Times New Roman"/>
          <w:bCs/>
          <w:i/>
          <w:iCs/>
          <w:sz w:val="24"/>
          <w:szCs w:val="24"/>
        </w:rPr>
        <w:t xml:space="preserve">, у тому числі: </w:t>
      </w:r>
    </w:p>
    <w:p w14:paraId="659B1B5E" w14:textId="4396F9FA" w:rsidR="00BB2354" w:rsidRPr="00BE4E22" w:rsidRDefault="006B1922" w:rsidP="00BB2354">
      <w:pPr>
        <w:pStyle w:val="a4"/>
        <w:spacing w:line="240" w:lineRule="auto"/>
        <w:ind w:left="0"/>
        <w:rPr>
          <w:rFonts w:cs="Times New Roman"/>
          <w:b w:val="0"/>
          <w:sz w:val="24"/>
          <w:szCs w:val="24"/>
        </w:rPr>
      </w:pPr>
      <w:r w:rsidRPr="00BE4E22">
        <w:rPr>
          <w:rFonts w:cs="Times New Roman"/>
          <w:b w:val="0"/>
          <w:sz w:val="24"/>
          <w:szCs w:val="24"/>
        </w:rPr>
        <w:t xml:space="preserve">а) </w:t>
      </w:r>
      <w:r w:rsidRPr="00BE4E22">
        <w:rPr>
          <w:rFonts w:cs="Times New Roman"/>
          <w:bCs/>
          <w:i/>
          <w:iCs/>
          <w:sz w:val="24"/>
          <w:szCs w:val="24"/>
        </w:rPr>
        <w:t>дата початку та строки здійснення процедури:</w:t>
      </w:r>
      <w:r w:rsidRPr="00BE4E22">
        <w:rPr>
          <w:rFonts w:cs="Times New Roman"/>
          <w:b w:val="0"/>
          <w:sz w:val="24"/>
          <w:szCs w:val="24"/>
        </w:rPr>
        <w:t xml:space="preserve"> </w:t>
      </w:r>
      <w:r w:rsidR="00BB2354" w:rsidRPr="00BE4E22">
        <w:rPr>
          <w:rFonts w:cs="Times New Roman"/>
          <w:b w:val="0"/>
          <w:sz w:val="24"/>
          <w:szCs w:val="24"/>
        </w:rPr>
        <w:t xml:space="preserve">від </w:t>
      </w:r>
      <w:r w:rsidR="00BE4E22" w:rsidRPr="00BE4E22">
        <w:rPr>
          <w:rFonts w:cs="Times New Roman"/>
          <w:b w:val="0"/>
          <w:sz w:val="24"/>
          <w:szCs w:val="24"/>
          <w:lang w:val="en-US"/>
        </w:rPr>
        <w:t>15</w:t>
      </w:r>
      <w:r w:rsidR="00BB2354" w:rsidRPr="00BE4E22">
        <w:rPr>
          <w:rFonts w:cs="Times New Roman"/>
          <w:b w:val="0"/>
          <w:sz w:val="24"/>
          <w:szCs w:val="24"/>
        </w:rPr>
        <w:t>.</w:t>
      </w:r>
      <w:r w:rsidR="00BE4E22" w:rsidRPr="00BE4E22">
        <w:rPr>
          <w:rFonts w:cs="Times New Roman"/>
          <w:b w:val="0"/>
          <w:sz w:val="24"/>
          <w:szCs w:val="24"/>
          <w:lang w:val="en-US"/>
        </w:rPr>
        <w:t>1</w:t>
      </w:r>
      <w:r w:rsidR="00DC520C" w:rsidRPr="00BE4E22">
        <w:rPr>
          <w:rFonts w:cs="Times New Roman"/>
          <w:b w:val="0"/>
          <w:sz w:val="24"/>
          <w:szCs w:val="24"/>
        </w:rPr>
        <w:t>0</w:t>
      </w:r>
      <w:r w:rsidR="00BB2354" w:rsidRPr="00BE4E22">
        <w:rPr>
          <w:rFonts w:cs="Times New Roman"/>
          <w:b w:val="0"/>
          <w:sz w:val="24"/>
          <w:szCs w:val="24"/>
        </w:rPr>
        <w:t>.202</w:t>
      </w:r>
      <w:r w:rsidR="00DC520C" w:rsidRPr="00BE4E22">
        <w:rPr>
          <w:rFonts w:cs="Times New Roman"/>
          <w:b w:val="0"/>
          <w:sz w:val="24"/>
          <w:szCs w:val="24"/>
        </w:rPr>
        <w:t>4 </w:t>
      </w:r>
      <w:r w:rsidR="00BB2354" w:rsidRPr="00BE4E22">
        <w:rPr>
          <w:rFonts w:cs="Times New Roman"/>
          <w:b w:val="0"/>
          <w:sz w:val="24"/>
          <w:szCs w:val="24"/>
        </w:rPr>
        <w:t xml:space="preserve">р. і триває до </w:t>
      </w:r>
      <w:r w:rsidR="00BE4E22" w:rsidRPr="00BE4E22">
        <w:rPr>
          <w:rFonts w:cs="Times New Roman"/>
          <w:b w:val="0"/>
          <w:sz w:val="24"/>
          <w:szCs w:val="24"/>
          <w:lang w:val="en-US"/>
        </w:rPr>
        <w:t>24</w:t>
      </w:r>
      <w:r w:rsidR="00BB2354" w:rsidRPr="00BE4E22">
        <w:rPr>
          <w:rFonts w:cs="Times New Roman"/>
          <w:b w:val="0"/>
          <w:sz w:val="24"/>
          <w:szCs w:val="24"/>
        </w:rPr>
        <w:t>.</w:t>
      </w:r>
      <w:r w:rsidR="00BE4E22" w:rsidRPr="00BE4E22">
        <w:rPr>
          <w:rFonts w:cs="Times New Roman"/>
          <w:b w:val="0"/>
          <w:sz w:val="24"/>
          <w:szCs w:val="24"/>
          <w:lang w:val="en-US"/>
        </w:rPr>
        <w:t>1</w:t>
      </w:r>
      <w:r w:rsidR="00DC520C" w:rsidRPr="00BE4E22">
        <w:rPr>
          <w:rFonts w:cs="Times New Roman"/>
          <w:b w:val="0"/>
          <w:sz w:val="24"/>
          <w:szCs w:val="24"/>
        </w:rPr>
        <w:t>0</w:t>
      </w:r>
      <w:r w:rsidR="00BB2354" w:rsidRPr="00BE4E22">
        <w:rPr>
          <w:rFonts w:cs="Times New Roman"/>
          <w:b w:val="0"/>
          <w:sz w:val="24"/>
          <w:szCs w:val="24"/>
        </w:rPr>
        <w:t>.202</w:t>
      </w:r>
      <w:r w:rsidR="00DC520C" w:rsidRPr="00BE4E22">
        <w:rPr>
          <w:rFonts w:cs="Times New Roman"/>
          <w:b w:val="0"/>
          <w:sz w:val="24"/>
          <w:szCs w:val="24"/>
        </w:rPr>
        <w:t>4 </w:t>
      </w:r>
      <w:r w:rsidR="00BB2354" w:rsidRPr="00BE4E22">
        <w:rPr>
          <w:rFonts w:cs="Times New Roman"/>
          <w:b w:val="0"/>
          <w:sz w:val="24"/>
          <w:szCs w:val="24"/>
        </w:rPr>
        <w:t>р.</w:t>
      </w:r>
      <w:r w:rsidR="00CE39E8" w:rsidRPr="00BE4E22">
        <w:rPr>
          <w:rFonts w:cs="Times New Roman"/>
          <w:b w:val="0"/>
          <w:sz w:val="24"/>
          <w:szCs w:val="24"/>
        </w:rPr>
        <w:t xml:space="preserve"> включно;</w:t>
      </w:r>
    </w:p>
    <w:p w14:paraId="53FD56AD" w14:textId="6DD29306" w:rsidR="00CE7137" w:rsidRPr="00BE4E22" w:rsidRDefault="006B1922" w:rsidP="00BD2264">
      <w:pPr>
        <w:pStyle w:val="a4"/>
        <w:spacing w:line="240" w:lineRule="auto"/>
        <w:ind w:left="0"/>
        <w:rPr>
          <w:rStyle w:val="a3"/>
          <w:rFonts w:cs="Times New Roman"/>
          <w:b w:val="0"/>
          <w:color w:val="000000" w:themeColor="text1"/>
          <w:sz w:val="24"/>
          <w:szCs w:val="24"/>
          <w:u w:val="none"/>
        </w:rPr>
      </w:pPr>
      <w:r w:rsidRPr="00BE4E22">
        <w:rPr>
          <w:rFonts w:cs="Times New Roman"/>
          <w:b w:val="0"/>
          <w:sz w:val="24"/>
          <w:szCs w:val="24"/>
        </w:rPr>
        <w:t xml:space="preserve">б) </w:t>
      </w:r>
      <w:r w:rsidRPr="00BE4E22">
        <w:rPr>
          <w:rFonts w:cs="Times New Roman"/>
          <w:bCs/>
          <w:i/>
          <w:iCs/>
          <w:sz w:val="24"/>
          <w:szCs w:val="24"/>
        </w:rPr>
        <w:t>способи участі громадськості</w:t>
      </w:r>
      <w:r w:rsidRPr="00BE4E22">
        <w:rPr>
          <w:rFonts w:cs="Times New Roman"/>
          <w:b w:val="0"/>
          <w:sz w:val="24"/>
          <w:szCs w:val="24"/>
        </w:rPr>
        <w:t xml:space="preserve">: надання пропозицій і зауважень до </w:t>
      </w:r>
      <w:r w:rsidR="005D6895" w:rsidRPr="00BE4E22">
        <w:rPr>
          <w:rFonts w:cs="Times New Roman"/>
          <w:b w:val="0"/>
          <w:sz w:val="24"/>
          <w:szCs w:val="24"/>
        </w:rPr>
        <w:t>з</w:t>
      </w:r>
      <w:r w:rsidRPr="00BE4E22">
        <w:rPr>
          <w:rFonts w:cs="Times New Roman"/>
          <w:b w:val="0"/>
          <w:sz w:val="24"/>
          <w:szCs w:val="24"/>
        </w:rPr>
        <w:t>аяв</w:t>
      </w:r>
      <w:r w:rsidR="00412C15" w:rsidRPr="00BE4E22">
        <w:rPr>
          <w:rFonts w:cs="Times New Roman"/>
          <w:b w:val="0"/>
          <w:sz w:val="24"/>
          <w:szCs w:val="24"/>
        </w:rPr>
        <w:t>и</w:t>
      </w:r>
      <w:r w:rsidRPr="00BE4E22">
        <w:rPr>
          <w:rFonts w:cs="Times New Roman"/>
          <w:b w:val="0"/>
          <w:sz w:val="24"/>
          <w:szCs w:val="24"/>
        </w:rPr>
        <w:t xml:space="preserve"> про визначення обсягу СЕО </w:t>
      </w:r>
      <w:r w:rsidR="00412C15" w:rsidRPr="00BE4E22">
        <w:rPr>
          <w:rFonts w:cs="Times New Roman"/>
          <w:b w:val="0"/>
          <w:sz w:val="24"/>
          <w:szCs w:val="24"/>
        </w:rPr>
        <w:t>у період проведення громадськ</w:t>
      </w:r>
      <w:r w:rsidR="008A4DA8" w:rsidRPr="00BE4E22">
        <w:rPr>
          <w:rFonts w:cs="Times New Roman"/>
          <w:b w:val="0"/>
          <w:sz w:val="24"/>
          <w:szCs w:val="24"/>
        </w:rPr>
        <w:t>их</w:t>
      </w:r>
      <w:r w:rsidR="00412C15" w:rsidRPr="00BE4E22">
        <w:rPr>
          <w:rFonts w:cs="Times New Roman"/>
          <w:b w:val="0"/>
          <w:sz w:val="24"/>
          <w:szCs w:val="24"/>
        </w:rPr>
        <w:t xml:space="preserve"> обговорен</w:t>
      </w:r>
      <w:r w:rsidR="008A4DA8" w:rsidRPr="00BE4E22">
        <w:rPr>
          <w:rFonts w:cs="Times New Roman"/>
          <w:b w:val="0"/>
          <w:sz w:val="24"/>
          <w:szCs w:val="24"/>
        </w:rPr>
        <w:t>ь</w:t>
      </w:r>
      <w:r w:rsidR="00412C15" w:rsidRPr="00BE4E22">
        <w:rPr>
          <w:rFonts w:cs="Times New Roman"/>
          <w:b w:val="0"/>
          <w:sz w:val="24"/>
          <w:szCs w:val="24"/>
        </w:rPr>
        <w:t xml:space="preserve"> </w:t>
      </w:r>
      <w:r w:rsidRPr="00BE4E22">
        <w:rPr>
          <w:rFonts w:cs="Times New Roman"/>
          <w:b w:val="0"/>
          <w:sz w:val="24"/>
          <w:szCs w:val="24"/>
        </w:rPr>
        <w:t>у письмовому вигляді</w:t>
      </w:r>
      <w:r w:rsidR="00810F73" w:rsidRPr="00BE4E22">
        <w:rPr>
          <w:rFonts w:cs="Times New Roman"/>
          <w:b w:val="0"/>
          <w:sz w:val="24"/>
          <w:szCs w:val="24"/>
        </w:rPr>
        <w:t xml:space="preserve"> </w:t>
      </w:r>
      <w:r w:rsidRPr="00BE4E22">
        <w:rPr>
          <w:rFonts w:cs="Times New Roman"/>
          <w:b w:val="0"/>
          <w:sz w:val="24"/>
          <w:szCs w:val="24"/>
        </w:rPr>
        <w:t>на поштову адресу</w:t>
      </w:r>
      <w:r w:rsidR="00810F73" w:rsidRPr="00BE4E22">
        <w:rPr>
          <w:rFonts w:cs="Times New Roman"/>
          <w:b w:val="0"/>
          <w:sz w:val="24"/>
          <w:szCs w:val="24"/>
        </w:rPr>
        <w:t xml:space="preserve"> </w:t>
      </w:r>
      <w:r w:rsidRPr="00BE4E22">
        <w:rPr>
          <w:rFonts w:cs="Times New Roman"/>
          <w:b w:val="0"/>
          <w:sz w:val="24"/>
          <w:szCs w:val="24"/>
        </w:rPr>
        <w:t xml:space="preserve">та </w:t>
      </w:r>
      <w:r w:rsidR="00E55CF3" w:rsidRPr="00BE4E22">
        <w:rPr>
          <w:rFonts w:cs="Times New Roman"/>
          <w:b w:val="0"/>
          <w:sz w:val="24"/>
          <w:szCs w:val="24"/>
        </w:rPr>
        <w:t xml:space="preserve">в </w:t>
      </w:r>
      <w:proofErr w:type="spellStart"/>
      <w:r w:rsidR="00E55CF3" w:rsidRPr="00BE4E22">
        <w:rPr>
          <w:rFonts w:cs="Times New Roman"/>
          <w:b w:val="0"/>
          <w:sz w:val="24"/>
          <w:szCs w:val="24"/>
        </w:rPr>
        <w:t>ел</w:t>
      </w:r>
      <w:proofErr w:type="spellEnd"/>
      <w:r w:rsidR="00E55CF3" w:rsidRPr="00BE4E22">
        <w:rPr>
          <w:rFonts w:cs="Times New Roman"/>
          <w:b w:val="0"/>
          <w:sz w:val="24"/>
          <w:szCs w:val="24"/>
        </w:rPr>
        <w:t xml:space="preserve">. вигляді на </w:t>
      </w:r>
      <w:proofErr w:type="spellStart"/>
      <w:r w:rsidR="00E55CF3" w:rsidRPr="00BE4E22">
        <w:rPr>
          <w:rFonts w:cs="Times New Roman"/>
          <w:b w:val="0"/>
          <w:sz w:val="24"/>
          <w:szCs w:val="24"/>
        </w:rPr>
        <w:t>ел</w:t>
      </w:r>
      <w:proofErr w:type="spellEnd"/>
      <w:r w:rsidR="00E55CF3" w:rsidRPr="00BE4E22">
        <w:rPr>
          <w:rFonts w:cs="Times New Roman"/>
          <w:b w:val="0"/>
          <w:sz w:val="24"/>
          <w:szCs w:val="24"/>
        </w:rPr>
        <w:t xml:space="preserve">. </w:t>
      </w:r>
      <w:r w:rsidR="00A371F4" w:rsidRPr="00BE4E22">
        <w:rPr>
          <w:rFonts w:cs="Times New Roman"/>
          <w:b w:val="0"/>
          <w:sz w:val="24"/>
          <w:szCs w:val="24"/>
        </w:rPr>
        <w:t>пошту</w:t>
      </w:r>
      <w:r w:rsidR="00E55CF3" w:rsidRPr="00BE4E22">
        <w:rPr>
          <w:rFonts w:cs="Times New Roman"/>
          <w:b w:val="0"/>
          <w:sz w:val="24"/>
          <w:szCs w:val="24"/>
        </w:rPr>
        <w:t xml:space="preserve"> </w:t>
      </w:r>
      <w:r w:rsidR="00DC520C" w:rsidRPr="00BE4E22">
        <w:rPr>
          <w:rFonts w:cs="Times New Roman"/>
          <w:b w:val="0"/>
          <w:sz w:val="24"/>
          <w:szCs w:val="24"/>
        </w:rPr>
        <w:t xml:space="preserve">Гатненської сільської </w:t>
      </w:r>
      <w:r w:rsidR="00574079" w:rsidRPr="00BE4E22">
        <w:rPr>
          <w:rFonts w:cs="Times New Roman"/>
          <w:b w:val="0"/>
          <w:sz w:val="24"/>
          <w:szCs w:val="24"/>
        </w:rPr>
        <w:t>ради</w:t>
      </w:r>
      <w:r w:rsidR="00810F73" w:rsidRPr="00BE4E22">
        <w:rPr>
          <w:rFonts w:cs="Times New Roman"/>
          <w:b w:val="0"/>
          <w:sz w:val="24"/>
          <w:szCs w:val="24"/>
        </w:rPr>
        <w:t>;</w:t>
      </w:r>
    </w:p>
    <w:p w14:paraId="41C3EDCE" w14:textId="351F6256" w:rsidR="00533774" w:rsidRPr="00BE4E22" w:rsidRDefault="006B1922" w:rsidP="00533774">
      <w:pPr>
        <w:pStyle w:val="a4"/>
        <w:spacing w:line="240" w:lineRule="auto"/>
        <w:ind w:left="0"/>
        <w:rPr>
          <w:rFonts w:cs="Times New Roman"/>
          <w:b w:val="0"/>
          <w:i/>
          <w:iCs/>
          <w:sz w:val="24"/>
          <w:szCs w:val="24"/>
        </w:rPr>
      </w:pPr>
      <w:r w:rsidRPr="00BE4E22">
        <w:rPr>
          <w:b w:val="0"/>
          <w:bCs/>
          <w:sz w:val="24"/>
          <w:szCs w:val="24"/>
        </w:rPr>
        <w:t>в)</w:t>
      </w:r>
      <w:r w:rsidR="00BD2264" w:rsidRPr="00BE4E22">
        <w:rPr>
          <w:b w:val="0"/>
          <w:bCs/>
          <w:sz w:val="24"/>
          <w:szCs w:val="24"/>
        </w:rPr>
        <w:t xml:space="preserve"> </w:t>
      </w:r>
      <w:r w:rsidRPr="00BE4E22">
        <w:rPr>
          <w:rFonts w:cs="Times New Roman"/>
          <w:bCs/>
          <w:i/>
          <w:iCs/>
          <w:sz w:val="24"/>
          <w:szCs w:val="24"/>
        </w:rPr>
        <w:t xml:space="preserve">необхідність проведення громадських слухань щодо </w:t>
      </w:r>
      <w:r w:rsidR="00BB2354" w:rsidRPr="00BE4E22">
        <w:rPr>
          <w:rFonts w:cs="Times New Roman"/>
          <w:bCs/>
          <w:i/>
          <w:iCs/>
          <w:sz w:val="24"/>
          <w:szCs w:val="24"/>
        </w:rPr>
        <w:t>з</w:t>
      </w:r>
      <w:r w:rsidRPr="00BE4E22">
        <w:rPr>
          <w:rFonts w:cs="Times New Roman"/>
          <w:bCs/>
          <w:i/>
          <w:iCs/>
          <w:sz w:val="24"/>
          <w:szCs w:val="24"/>
        </w:rPr>
        <w:t>аяв</w:t>
      </w:r>
      <w:r w:rsidR="00D63473" w:rsidRPr="00BE4E22">
        <w:rPr>
          <w:rFonts w:cs="Times New Roman"/>
          <w:bCs/>
          <w:i/>
          <w:iCs/>
          <w:sz w:val="24"/>
          <w:szCs w:val="24"/>
        </w:rPr>
        <w:t>и</w:t>
      </w:r>
      <w:r w:rsidRPr="00BE4E22">
        <w:rPr>
          <w:rFonts w:cs="Times New Roman"/>
          <w:bCs/>
          <w:i/>
          <w:iCs/>
          <w:sz w:val="24"/>
          <w:szCs w:val="24"/>
        </w:rPr>
        <w:t xml:space="preserve"> про визначення обсягу СЕО: </w:t>
      </w:r>
      <w:r w:rsidRPr="00BE4E22">
        <w:rPr>
          <w:rFonts w:cs="Times New Roman"/>
          <w:b w:val="0"/>
          <w:sz w:val="24"/>
          <w:szCs w:val="24"/>
        </w:rPr>
        <w:t>відсутня</w:t>
      </w:r>
      <w:r w:rsidR="00CE39E8" w:rsidRPr="00BE4E22">
        <w:rPr>
          <w:rFonts w:cs="Times New Roman"/>
          <w:b w:val="0"/>
          <w:i/>
          <w:iCs/>
          <w:sz w:val="24"/>
          <w:szCs w:val="24"/>
        </w:rPr>
        <w:t>;</w:t>
      </w:r>
    </w:p>
    <w:p w14:paraId="02AF1FE0" w14:textId="4510A387" w:rsidR="006B1922" w:rsidRPr="00BE4E22" w:rsidRDefault="006B1922" w:rsidP="00533774">
      <w:pPr>
        <w:pStyle w:val="a4"/>
        <w:spacing w:line="240" w:lineRule="auto"/>
        <w:ind w:left="0"/>
        <w:rPr>
          <w:rFonts w:cs="Times New Roman"/>
          <w:b w:val="0"/>
          <w:bCs/>
          <w:i/>
          <w:iCs/>
          <w:sz w:val="24"/>
          <w:szCs w:val="24"/>
        </w:rPr>
      </w:pPr>
      <w:r w:rsidRPr="00BE4E22">
        <w:rPr>
          <w:rFonts w:cs="Times New Roman"/>
          <w:b w:val="0"/>
          <w:sz w:val="24"/>
          <w:szCs w:val="24"/>
        </w:rPr>
        <w:t xml:space="preserve">г) </w:t>
      </w:r>
      <w:r w:rsidRPr="00BE4E22">
        <w:rPr>
          <w:rFonts w:cs="Times New Roman"/>
          <w:bCs/>
          <w:i/>
          <w:iCs/>
          <w:sz w:val="24"/>
          <w:szCs w:val="24"/>
        </w:rPr>
        <w:t xml:space="preserve">орган, від якого можна отримати інформацію та адреса, за якою можна ознайомитися </w:t>
      </w:r>
      <w:r w:rsidR="008A4DA8" w:rsidRPr="00BE4E22">
        <w:rPr>
          <w:rFonts w:cs="Times New Roman"/>
          <w:bCs/>
          <w:i/>
          <w:iCs/>
          <w:sz w:val="24"/>
          <w:szCs w:val="24"/>
        </w:rPr>
        <w:t>і</w:t>
      </w:r>
      <w:r w:rsidRPr="00BE4E22">
        <w:rPr>
          <w:rFonts w:cs="Times New Roman"/>
          <w:bCs/>
          <w:i/>
          <w:iCs/>
          <w:sz w:val="24"/>
          <w:szCs w:val="24"/>
        </w:rPr>
        <w:t xml:space="preserve">з </w:t>
      </w:r>
      <w:r w:rsidR="00BB2354" w:rsidRPr="00BE4E22">
        <w:rPr>
          <w:rFonts w:cs="Times New Roman"/>
          <w:bCs/>
          <w:i/>
          <w:iCs/>
          <w:sz w:val="24"/>
          <w:szCs w:val="24"/>
        </w:rPr>
        <w:t>з</w:t>
      </w:r>
      <w:r w:rsidRPr="00BE4E22">
        <w:rPr>
          <w:rFonts w:cs="Times New Roman"/>
          <w:bCs/>
          <w:i/>
          <w:iCs/>
          <w:sz w:val="24"/>
          <w:szCs w:val="24"/>
        </w:rPr>
        <w:t>аяв</w:t>
      </w:r>
      <w:r w:rsidR="00D63473" w:rsidRPr="00BE4E22">
        <w:rPr>
          <w:rFonts w:cs="Times New Roman"/>
          <w:bCs/>
          <w:i/>
          <w:iCs/>
          <w:sz w:val="24"/>
          <w:szCs w:val="24"/>
        </w:rPr>
        <w:t>ою</w:t>
      </w:r>
      <w:r w:rsidRPr="00BE4E22">
        <w:rPr>
          <w:rFonts w:cs="Times New Roman"/>
          <w:bCs/>
          <w:i/>
          <w:iCs/>
          <w:sz w:val="24"/>
          <w:szCs w:val="24"/>
        </w:rPr>
        <w:t xml:space="preserve"> про визначення обсягу СЕО та екологічною інформацією, у тому числі пов’язаною зі здоров’ям населення, що стосується ДДП</w:t>
      </w:r>
      <w:r w:rsidRPr="00BE4E22">
        <w:rPr>
          <w:rFonts w:cs="Times New Roman"/>
          <w:b w:val="0"/>
          <w:sz w:val="24"/>
          <w:szCs w:val="24"/>
        </w:rPr>
        <w:t xml:space="preserve"> – </w:t>
      </w:r>
      <w:r w:rsidR="00DC520C" w:rsidRPr="00BE4E22">
        <w:rPr>
          <w:rFonts w:cs="Times New Roman"/>
          <w:b w:val="0"/>
          <w:sz w:val="24"/>
          <w:szCs w:val="24"/>
        </w:rPr>
        <w:t xml:space="preserve">Гатненська сільська </w:t>
      </w:r>
      <w:r w:rsidR="00D303DB" w:rsidRPr="00BE4E22">
        <w:rPr>
          <w:rFonts w:cs="Times New Roman"/>
          <w:b w:val="0"/>
          <w:sz w:val="24"/>
          <w:szCs w:val="24"/>
        </w:rPr>
        <w:t>рада</w:t>
      </w:r>
      <w:r w:rsidR="00810F73" w:rsidRPr="00BE4E22">
        <w:rPr>
          <w:rFonts w:cs="Times New Roman"/>
          <w:b w:val="0"/>
          <w:sz w:val="24"/>
          <w:szCs w:val="24"/>
        </w:rPr>
        <w:t>;</w:t>
      </w:r>
      <w:r w:rsidRPr="00BE4E22">
        <w:rPr>
          <w:rFonts w:cs="Times New Roman"/>
          <w:b w:val="0"/>
          <w:sz w:val="24"/>
          <w:szCs w:val="24"/>
        </w:rPr>
        <w:t xml:space="preserve"> із </w:t>
      </w:r>
      <w:r w:rsidR="00BB2354" w:rsidRPr="00BE4E22">
        <w:rPr>
          <w:rFonts w:cs="Times New Roman"/>
          <w:b w:val="0"/>
          <w:sz w:val="24"/>
          <w:szCs w:val="24"/>
        </w:rPr>
        <w:t>з</w:t>
      </w:r>
      <w:r w:rsidRPr="00BE4E22">
        <w:rPr>
          <w:rFonts w:cs="Times New Roman"/>
          <w:b w:val="0"/>
          <w:sz w:val="24"/>
          <w:szCs w:val="24"/>
        </w:rPr>
        <w:t>аяв</w:t>
      </w:r>
      <w:r w:rsidR="00D63473" w:rsidRPr="00BE4E22">
        <w:rPr>
          <w:rFonts w:cs="Times New Roman"/>
          <w:b w:val="0"/>
          <w:sz w:val="24"/>
          <w:szCs w:val="24"/>
        </w:rPr>
        <w:t>ою</w:t>
      </w:r>
      <w:r w:rsidRPr="00BE4E22">
        <w:rPr>
          <w:rFonts w:cs="Times New Roman"/>
          <w:b w:val="0"/>
          <w:sz w:val="24"/>
          <w:szCs w:val="24"/>
        </w:rPr>
        <w:t xml:space="preserve"> про визначення обсягу СЕО можливо ознайомитись на</w:t>
      </w:r>
      <w:r w:rsidR="00533774" w:rsidRPr="00BE4E22">
        <w:rPr>
          <w:rFonts w:cs="Times New Roman"/>
          <w:b w:val="0"/>
          <w:sz w:val="24"/>
          <w:szCs w:val="24"/>
        </w:rPr>
        <w:t xml:space="preserve"> офіційному сайті </w:t>
      </w:r>
      <w:r w:rsidR="00DC520C" w:rsidRPr="00BE4E22">
        <w:rPr>
          <w:rFonts w:cs="Times New Roman"/>
          <w:b w:val="0"/>
          <w:sz w:val="24"/>
          <w:szCs w:val="24"/>
        </w:rPr>
        <w:t>сільської</w:t>
      </w:r>
      <w:r w:rsidR="00D303DB" w:rsidRPr="00BE4E22">
        <w:rPr>
          <w:rFonts w:cs="Times New Roman"/>
          <w:b w:val="0"/>
          <w:sz w:val="24"/>
          <w:szCs w:val="24"/>
        </w:rPr>
        <w:t xml:space="preserve"> ради</w:t>
      </w:r>
      <w:r w:rsidR="00574079" w:rsidRPr="00BE4E22">
        <w:rPr>
          <w:rFonts w:cs="Times New Roman"/>
          <w:b w:val="0"/>
          <w:sz w:val="24"/>
          <w:szCs w:val="24"/>
        </w:rPr>
        <w:t>;</w:t>
      </w:r>
    </w:p>
    <w:p w14:paraId="2A930F05" w14:textId="015F5504" w:rsidR="00BB2354" w:rsidRPr="00BE4E22" w:rsidRDefault="006B1922" w:rsidP="00BB2354">
      <w:pPr>
        <w:pStyle w:val="a4"/>
        <w:spacing w:line="240" w:lineRule="auto"/>
        <w:ind w:left="0"/>
        <w:rPr>
          <w:rFonts w:cs="Times New Roman"/>
          <w:b w:val="0"/>
          <w:sz w:val="24"/>
          <w:szCs w:val="24"/>
        </w:rPr>
      </w:pPr>
      <w:r w:rsidRPr="00BE4E22">
        <w:rPr>
          <w:rFonts w:cs="Times New Roman"/>
          <w:b w:val="0"/>
          <w:bCs/>
          <w:sz w:val="24"/>
          <w:szCs w:val="24"/>
        </w:rPr>
        <w:t xml:space="preserve">ґ) </w:t>
      </w:r>
      <w:r w:rsidRPr="00BE4E22">
        <w:rPr>
          <w:rFonts w:cs="Times New Roman"/>
          <w:i/>
          <w:iCs/>
          <w:sz w:val="24"/>
          <w:szCs w:val="24"/>
        </w:rPr>
        <w:t>орган, до якого подаються зауваження і пропозиції, поштова та електронна адреса та строки подання зауважень та пропозицій</w:t>
      </w:r>
      <w:r w:rsidRPr="00BE4E22">
        <w:rPr>
          <w:rFonts w:cs="Times New Roman"/>
          <w:sz w:val="24"/>
          <w:szCs w:val="24"/>
        </w:rPr>
        <w:t xml:space="preserve"> </w:t>
      </w:r>
      <w:r w:rsidRPr="00BE4E22">
        <w:rPr>
          <w:rFonts w:cs="Times New Roman"/>
          <w:b w:val="0"/>
          <w:bCs/>
          <w:sz w:val="24"/>
          <w:szCs w:val="24"/>
        </w:rPr>
        <w:t xml:space="preserve">– </w:t>
      </w:r>
      <w:r w:rsidR="00DC520C" w:rsidRPr="00BE4E22">
        <w:rPr>
          <w:rFonts w:cs="Times New Roman"/>
          <w:b w:val="0"/>
          <w:sz w:val="24"/>
          <w:szCs w:val="24"/>
        </w:rPr>
        <w:t xml:space="preserve">Гатненська сільська </w:t>
      </w:r>
      <w:r w:rsidR="005527DC" w:rsidRPr="00BE4E22">
        <w:rPr>
          <w:rFonts w:cs="Times New Roman"/>
          <w:b w:val="0"/>
          <w:sz w:val="24"/>
          <w:szCs w:val="24"/>
        </w:rPr>
        <w:t>рада</w:t>
      </w:r>
      <w:r w:rsidR="00533774" w:rsidRPr="00BE4E22">
        <w:rPr>
          <w:rFonts w:cs="Times New Roman"/>
          <w:b w:val="0"/>
          <w:bCs/>
          <w:sz w:val="24"/>
          <w:szCs w:val="24"/>
        </w:rPr>
        <w:t xml:space="preserve">; </w:t>
      </w:r>
      <w:r w:rsidRPr="00BE4E22">
        <w:rPr>
          <w:rFonts w:cs="Times New Roman"/>
          <w:b w:val="0"/>
          <w:bCs/>
          <w:noProof/>
          <w:sz w:val="24"/>
          <w:szCs w:val="24"/>
        </w:rPr>
        <w:t>поштова адреса:</w:t>
      </w:r>
      <w:r w:rsidR="00DC520C" w:rsidRPr="00BE4E22">
        <w:t xml:space="preserve"> </w:t>
      </w:r>
      <w:r w:rsidR="00DC520C" w:rsidRPr="00BE4E22">
        <w:rPr>
          <w:rFonts w:cs="Times New Roman"/>
          <w:b w:val="0"/>
          <w:sz w:val="24"/>
          <w:szCs w:val="26"/>
          <w:shd w:val="clear" w:color="auto" w:fill="FFFFFF"/>
        </w:rPr>
        <w:t xml:space="preserve">08160, Київська область, Фастівський район, с. Гатне, вул. Київська, буд. 138 </w:t>
      </w:r>
      <w:r w:rsidR="00E55CF3" w:rsidRPr="00BE4E22">
        <w:rPr>
          <w:rFonts w:cs="Times New Roman"/>
          <w:b w:val="0"/>
          <w:bCs/>
          <w:sz w:val="24"/>
          <w:szCs w:val="24"/>
        </w:rPr>
        <w:t>;</w:t>
      </w:r>
      <w:r w:rsidRPr="00BE4E22">
        <w:rPr>
          <w:rFonts w:cs="Times New Roman"/>
          <w:b w:val="0"/>
          <w:bCs/>
          <w:sz w:val="24"/>
          <w:szCs w:val="24"/>
        </w:rPr>
        <w:t xml:space="preserve"> </w:t>
      </w:r>
      <w:r w:rsidRPr="00BE4E22">
        <w:rPr>
          <w:rFonts w:cs="Times New Roman"/>
          <w:b w:val="0"/>
          <w:bCs/>
          <w:noProof/>
          <w:sz w:val="24"/>
          <w:szCs w:val="24"/>
        </w:rPr>
        <w:t>електронна адреса:</w:t>
      </w:r>
      <w:r w:rsidR="00DC520C" w:rsidRPr="00BE4E22">
        <w:t xml:space="preserve"> </w:t>
      </w:r>
      <w:r w:rsidR="00DC520C" w:rsidRPr="00BE4E22">
        <w:rPr>
          <w:rFonts w:cs="Times New Roman"/>
          <w:b w:val="0"/>
          <w:bCs/>
          <w:sz w:val="24"/>
          <w:szCs w:val="24"/>
          <w:u w:val="single"/>
        </w:rPr>
        <w:t>gatne.ks-rda@ukr.net</w:t>
      </w:r>
      <w:r w:rsidRPr="00BE4E22">
        <w:rPr>
          <w:rFonts w:cs="Times New Roman"/>
          <w:b w:val="0"/>
          <w:bCs/>
          <w:sz w:val="24"/>
          <w:szCs w:val="24"/>
        </w:rPr>
        <w:t>;</w:t>
      </w:r>
      <w:r w:rsidRPr="00BE4E22">
        <w:rPr>
          <w:rFonts w:cs="Times New Roman"/>
          <w:b w:val="0"/>
          <w:sz w:val="24"/>
          <w:szCs w:val="24"/>
        </w:rPr>
        <w:t xml:space="preserve"> строки подання зауважень і пропозицій: </w:t>
      </w:r>
      <w:r w:rsidR="00BB2354" w:rsidRPr="00BE4E22">
        <w:rPr>
          <w:rFonts w:cs="Times New Roman"/>
          <w:b w:val="0"/>
          <w:sz w:val="24"/>
          <w:szCs w:val="24"/>
        </w:rPr>
        <w:t xml:space="preserve">від </w:t>
      </w:r>
      <w:r w:rsidR="00BE4E22" w:rsidRPr="00BE4E22">
        <w:rPr>
          <w:rFonts w:cs="Times New Roman"/>
          <w:b w:val="0"/>
          <w:sz w:val="24"/>
          <w:szCs w:val="24"/>
          <w:lang w:val="en-US"/>
        </w:rPr>
        <w:t>15</w:t>
      </w:r>
      <w:r w:rsidR="00BB2354" w:rsidRPr="00BE4E22">
        <w:rPr>
          <w:rFonts w:cs="Times New Roman"/>
          <w:b w:val="0"/>
          <w:sz w:val="24"/>
          <w:szCs w:val="24"/>
        </w:rPr>
        <w:t>.</w:t>
      </w:r>
      <w:r w:rsidR="00BE4E22" w:rsidRPr="00BE4E22">
        <w:rPr>
          <w:rFonts w:cs="Times New Roman"/>
          <w:b w:val="0"/>
          <w:sz w:val="24"/>
          <w:szCs w:val="24"/>
          <w:lang w:val="en-US"/>
        </w:rPr>
        <w:t>1</w:t>
      </w:r>
      <w:r w:rsidR="00DC520C" w:rsidRPr="00BE4E22">
        <w:rPr>
          <w:rFonts w:cs="Times New Roman"/>
          <w:b w:val="0"/>
          <w:sz w:val="24"/>
          <w:szCs w:val="24"/>
        </w:rPr>
        <w:t>0</w:t>
      </w:r>
      <w:r w:rsidR="00BB2354" w:rsidRPr="00BE4E22">
        <w:rPr>
          <w:rFonts w:cs="Times New Roman"/>
          <w:b w:val="0"/>
          <w:sz w:val="24"/>
          <w:szCs w:val="24"/>
        </w:rPr>
        <w:t>.202</w:t>
      </w:r>
      <w:r w:rsidR="00DC520C" w:rsidRPr="00BE4E22">
        <w:rPr>
          <w:rFonts w:cs="Times New Roman"/>
          <w:b w:val="0"/>
          <w:sz w:val="24"/>
          <w:szCs w:val="24"/>
        </w:rPr>
        <w:t>4 </w:t>
      </w:r>
      <w:r w:rsidR="00BB2354" w:rsidRPr="00BE4E22">
        <w:rPr>
          <w:rFonts w:cs="Times New Roman"/>
          <w:b w:val="0"/>
          <w:sz w:val="24"/>
          <w:szCs w:val="24"/>
        </w:rPr>
        <w:t xml:space="preserve">р. до </w:t>
      </w:r>
      <w:r w:rsidR="00BE4E22" w:rsidRPr="00BE4E22">
        <w:rPr>
          <w:rFonts w:cs="Times New Roman"/>
          <w:b w:val="0"/>
          <w:sz w:val="24"/>
          <w:szCs w:val="24"/>
          <w:lang w:val="en-US"/>
        </w:rPr>
        <w:t>24</w:t>
      </w:r>
      <w:r w:rsidR="00BB2354" w:rsidRPr="00BE4E22">
        <w:rPr>
          <w:rFonts w:cs="Times New Roman"/>
          <w:b w:val="0"/>
          <w:sz w:val="24"/>
          <w:szCs w:val="24"/>
        </w:rPr>
        <w:t>.</w:t>
      </w:r>
      <w:r w:rsidR="00BE4E22" w:rsidRPr="00BE4E22">
        <w:rPr>
          <w:rFonts w:cs="Times New Roman"/>
          <w:b w:val="0"/>
          <w:sz w:val="24"/>
          <w:szCs w:val="24"/>
          <w:lang w:val="en-US"/>
        </w:rPr>
        <w:t>1</w:t>
      </w:r>
      <w:r w:rsidR="00DC520C" w:rsidRPr="00BE4E22">
        <w:rPr>
          <w:rFonts w:cs="Times New Roman"/>
          <w:b w:val="0"/>
          <w:sz w:val="24"/>
          <w:szCs w:val="24"/>
        </w:rPr>
        <w:t>0</w:t>
      </w:r>
      <w:r w:rsidR="00BB2354" w:rsidRPr="00BE4E22">
        <w:rPr>
          <w:rFonts w:cs="Times New Roman"/>
          <w:b w:val="0"/>
          <w:sz w:val="24"/>
          <w:szCs w:val="24"/>
        </w:rPr>
        <w:t>.202</w:t>
      </w:r>
      <w:r w:rsidR="00DC520C" w:rsidRPr="00BE4E22">
        <w:rPr>
          <w:rFonts w:cs="Times New Roman"/>
          <w:b w:val="0"/>
          <w:sz w:val="24"/>
          <w:szCs w:val="24"/>
        </w:rPr>
        <w:t>4 </w:t>
      </w:r>
      <w:r w:rsidR="00A55FF6" w:rsidRPr="00BE4E22">
        <w:rPr>
          <w:rFonts w:cs="Times New Roman"/>
          <w:b w:val="0"/>
          <w:sz w:val="24"/>
          <w:szCs w:val="24"/>
        </w:rPr>
        <w:t>р</w:t>
      </w:r>
      <w:r w:rsidR="00BB2354" w:rsidRPr="00BE4E22">
        <w:rPr>
          <w:rFonts w:cs="Times New Roman"/>
          <w:b w:val="0"/>
          <w:sz w:val="24"/>
          <w:szCs w:val="24"/>
        </w:rPr>
        <w:t>.</w:t>
      </w:r>
      <w:r w:rsidR="004203B9" w:rsidRPr="00BE4E22">
        <w:rPr>
          <w:rFonts w:cs="Times New Roman"/>
          <w:b w:val="0"/>
          <w:sz w:val="24"/>
          <w:szCs w:val="24"/>
        </w:rPr>
        <w:t xml:space="preserve"> включно</w:t>
      </w:r>
      <w:r w:rsidR="00574079" w:rsidRPr="00BE4E22">
        <w:rPr>
          <w:rFonts w:cs="Times New Roman"/>
          <w:b w:val="0"/>
          <w:sz w:val="24"/>
          <w:szCs w:val="24"/>
        </w:rPr>
        <w:t>;</w:t>
      </w:r>
    </w:p>
    <w:p w14:paraId="5FC7043F" w14:textId="1F386DA6" w:rsidR="006B1922" w:rsidRPr="00BE4E22" w:rsidRDefault="006B1922" w:rsidP="00533774">
      <w:pPr>
        <w:pStyle w:val="a4"/>
        <w:spacing w:line="240" w:lineRule="auto"/>
        <w:ind w:left="0"/>
        <w:rPr>
          <w:rFonts w:cs="Times New Roman"/>
          <w:b w:val="0"/>
          <w:sz w:val="24"/>
          <w:szCs w:val="24"/>
        </w:rPr>
      </w:pPr>
      <w:r w:rsidRPr="00BE4E22">
        <w:rPr>
          <w:rFonts w:cs="Times New Roman"/>
          <w:b w:val="0"/>
          <w:bCs/>
          <w:sz w:val="24"/>
          <w:szCs w:val="24"/>
        </w:rPr>
        <w:t>д)</w:t>
      </w:r>
      <w:r w:rsidRPr="00BE4E22">
        <w:rPr>
          <w:rFonts w:cs="Times New Roman"/>
          <w:sz w:val="24"/>
          <w:szCs w:val="24"/>
        </w:rPr>
        <w:t xml:space="preserve"> </w:t>
      </w:r>
      <w:r w:rsidRPr="00BE4E22">
        <w:rPr>
          <w:rFonts w:cs="Times New Roman"/>
          <w:bCs/>
          <w:i/>
          <w:iCs/>
          <w:sz w:val="24"/>
          <w:szCs w:val="24"/>
        </w:rPr>
        <w:t>місцезнаходження наявної екологічної інформації, у тому числі пов’язаної зі здоров’ям населення, що стосується</w:t>
      </w:r>
      <w:r w:rsidR="00C8283E" w:rsidRPr="00BE4E22">
        <w:rPr>
          <w:rFonts w:cs="Times New Roman"/>
          <w:bCs/>
          <w:i/>
          <w:iCs/>
          <w:sz w:val="24"/>
          <w:szCs w:val="24"/>
        </w:rPr>
        <w:t xml:space="preserve"> ДДП</w:t>
      </w:r>
      <w:r w:rsidRPr="00BE4E22">
        <w:rPr>
          <w:rFonts w:cs="Times New Roman"/>
          <w:sz w:val="24"/>
          <w:szCs w:val="24"/>
        </w:rPr>
        <w:t xml:space="preserve">: </w:t>
      </w:r>
      <w:bookmarkStart w:id="2" w:name="_Hlk73368398"/>
      <w:r w:rsidR="00DC520C" w:rsidRPr="00BE4E22">
        <w:rPr>
          <w:rFonts w:cs="Times New Roman"/>
          <w:b w:val="0"/>
          <w:sz w:val="24"/>
          <w:szCs w:val="24"/>
        </w:rPr>
        <w:t xml:space="preserve">Гатненська сільська </w:t>
      </w:r>
      <w:r w:rsidR="004203B9" w:rsidRPr="00BE4E22">
        <w:rPr>
          <w:rFonts w:cs="Times New Roman"/>
          <w:b w:val="0"/>
          <w:sz w:val="24"/>
          <w:szCs w:val="24"/>
        </w:rPr>
        <w:t>рада</w:t>
      </w:r>
      <w:r w:rsidR="00533774" w:rsidRPr="00BE4E22">
        <w:rPr>
          <w:rFonts w:cs="Times New Roman"/>
          <w:b w:val="0"/>
          <w:sz w:val="24"/>
          <w:szCs w:val="24"/>
        </w:rPr>
        <w:t>;</w:t>
      </w:r>
    </w:p>
    <w:bookmarkEnd w:id="2"/>
    <w:p w14:paraId="2D163DAE" w14:textId="60B59A2A" w:rsidR="00FF5C85" w:rsidRPr="00BE4E22" w:rsidRDefault="006B1922" w:rsidP="00FF5C85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bCs/>
          <w:i/>
          <w:iCs/>
          <w:sz w:val="24"/>
          <w:szCs w:val="24"/>
        </w:rPr>
      </w:pPr>
      <w:r w:rsidRPr="00BE4E22">
        <w:rPr>
          <w:rFonts w:cs="Times New Roman"/>
          <w:bCs/>
          <w:i/>
          <w:iCs/>
          <w:sz w:val="24"/>
          <w:szCs w:val="24"/>
        </w:rPr>
        <w:t>необхідність проведення транскордонних консультацій щодо проєкт</w:t>
      </w:r>
      <w:r w:rsidR="00D63473" w:rsidRPr="00BE4E22">
        <w:rPr>
          <w:rFonts w:cs="Times New Roman"/>
          <w:bCs/>
          <w:i/>
          <w:iCs/>
          <w:sz w:val="24"/>
          <w:szCs w:val="24"/>
        </w:rPr>
        <w:t>у</w:t>
      </w:r>
      <w:r w:rsidRPr="00BE4E22">
        <w:rPr>
          <w:rFonts w:cs="Times New Roman"/>
          <w:bCs/>
          <w:i/>
          <w:iCs/>
          <w:sz w:val="24"/>
          <w:szCs w:val="24"/>
        </w:rPr>
        <w:t xml:space="preserve"> </w:t>
      </w:r>
      <w:r w:rsidR="00C8283E" w:rsidRPr="00BE4E22">
        <w:rPr>
          <w:rFonts w:cs="Times New Roman"/>
          <w:bCs/>
          <w:i/>
          <w:iCs/>
          <w:sz w:val="24"/>
          <w:szCs w:val="24"/>
        </w:rPr>
        <w:t>ДДП</w:t>
      </w:r>
      <w:r w:rsidRPr="00BE4E22">
        <w:rPr>
          <w:rFonts w:cs="Times New Roman"/>
          <w:bCs/>
          <w:i/>
          <w:iCs/>
          <w:sz w:val="24"/>
          <w:szCs w:val="24"/>
        </w:rPr>
        <w:t>:</w:t>
      </w:r>
      <w:r w:rsidRPr="00BE4E22">
        <w:rPr>
          <w:rFonts w:cs="Times New Roman"/>
          <w:b w:val="0"/>
          <w:i/>
          <w:iCs/>
          <w:sz w:val="24"/>
          <w:szCs w:val="24"/>
        </w:rPr>
        <w:t xml:space="preserve"> </w:t>
      </w:r>
      <w:r w:rsidRPr="00BE4E22">
        <w:rPr>
          <w:rFonts w:cs="Times New Roman"/>
          <w:b w:val="0"/>
          <w:sz w:val="24"/>
          <w:szCs w:val="24"/>
        </w:rPr>
        <w:t>відсутня</w:t>
      </w:r>
      <w:r w:rsidRPr="00BE4E22">
        <w:rPr>
          <w:rFonts w:cs="Times New Roman"/>
          <w:b w:val="0"/>
          <w:i/>
          <w:iCs/>
          <w:sz w:val="24"/>
          <w:szCs w:val="24"/>
        </w:rPr>
        <w:t>.</w:t>
      </w:r>
      <w:r w:rsidRPr="00BE4E22">
        <w:rPr>
          <w:rFonts w:cs="Times New Roman"/>
          <w:bCs/>
          <w:i/>
          <w:iCs/>
          <w:sz w:val="24"/>
          <w:szCs w:val="24"/>
        </w:rPr>
        <w:t xml:space="preserve"> </w:t>
      </w:r>
    </w:p>
    <w:p w14:paraId="31E8372B" w14:textId="1CCFE48C" w:rsidR="00841B6C" w:rsidRPr="00DC520C" w:rsidRDefault="00841B6C" w:rsidP="00841B6C">
      <w:pPr>
        <w:spacing w:line="240" w:lineRule="auto"/>
        <w:rPr>
          <w:rFonts w:cs="Times New Roman"/>
          <w:sz w:val="24"/>
          <w:szCs w:val="24"/>
          <w:lang w:val="uk-UA"/>
        </w:rPr>
      </w:pPr>
    </w:p>
    <w:p w14:paraId="6E7F949D" w14:textId="77777777" w:rsidR="00841B6C" w:rsidRPr="00DC520C" w:rsidRDefault="00841B6C" w:rsidP="00841B6C">
      <w:pPr>
        <w:spacing w:line="240" w:lineRule="auto"/>
        <w:rPr>
          <w:rFonts w:cs="Times New Roman"/>
          <w:bCs/>
          <w:i/>
          <w:iCs/>
          <w:sz w:val="24"/>
          <w:szCs w:val="24"/>
          <w:lang w:val="uk-UA"/>
        </w:rPr>
      </w:pPr>
    </w:p>
    <w:sectPr w:rsidR="00841B6C" w:rsidRPr="00DC520C" w:rsidSect="00DC52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ADFA2" w14:textId="77777777" w:rsidR="008F7245" w:rsidRDefault="008F7245" w:rsidP="00BD2264">
      <w:pPr>
        <w:spacing w:after="0" w:line="240" w:lineRule="auto"/>
      </w:pPr>
      <w:r>
        <w:separator/>
      </w:r>
    </w:p>
  </w:endnote>
  <w:endnote w:type="continuationSeparator" w:id="0">
    <w:p w14:paraId="6991841B" w14:textId="77777777" w:rsidR="008F7245" w:rsidRDefault="008F7245" w:rsidP="00BD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DD70" w14:textId="77777777" w:rsidR="008F7245" w:rsidRDefault="008F7245" w:rsidP="00BD2264">
      <w:pPr>
        <w:spacing w:after="0" w:line="240" w:lineRule="auto"/>
      </w:pPr>
      <w:r>
        <w:separator/>
      </w:r>
    </w:p>
  </w:footnote>
  <w:footnote w:type="continuationSeparator" w:id="0">
    <w:p w14:paraId="781F88AE" w14:textId="77777777" w:rsidR="008F7245" w:rsidRDefault="008F7245" w:rsidP="00BD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A22AF"/>
    <w:multiLevelType w:val="hybridMultilevel"/>
    <w:tmpl w:val="82BCC6F8"/>
    <w:lvl w:ilvl="0" w:tplc="CEF077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2E2501"/>
    <w:multiLevelType w:val="hybridMultilevel"/>
    <w:tmpl w:val="327AE8DE"/>
    <w:lvl w:ilvl="0" w:tplc="42726C40">
      <w:start w:val="1"/>
      <w:numFmt w:val="decimal"/>
      <w:lvlText w:val="%1)"/>
      <w:lvlJc w:val="left"/>
      <w:pPr>
        <w:ind w:left="2912" w:hanging="360"/>
      </w:pPr>
      <w:rPr>
        <w:b/>
        <w:bCs/>
        <w:i/>
        <w:iCs/>
      </w:rPr>
    </w:lvl>
    <w:lvl w:ilvl="1" w:tplc="E8DA7FAC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0447073">
    <w:abstractNumId w:val="1"/>
  </w:num>
  <w:num w:numId="2" w16cid:durableId="118366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22"/>
    <w:rsid w:val="00004A45"/>
    <w:rsid w:val="00057184"/>
    <w:rsid w:val="00073453"/>
    <w:rsid w:val="000C02E9"/>
    <w:rsid w:val="00115951"/>
    <w:rsid w:val="001357CD"/>
    <w:rsid w:val="00195635"/>
    <w:rsid w:val="001A08BE"/>
    <w:rsid w:val="001C0037"/>
    <w:rsid w:val="001E7AC5"/>
    <w:rsid w:val="001F2B02"/>
    <w:rsid w:val="00266398"/>
    <w:rsid w:val="00267EA6"/>
    <w:rsid w:val="002A05A6"/>
    <w:rsid w:val="002B5391"/>
    <w:rsid w:val="00312FC2"/>
    <w:rsid w:val="003161E3"/>
    <w:rsid w:val="003503D8"/>
    <w:rsid w:val="00394232"/>
    <w:rsid w:val="003A0836"/>
    <w:rsid w:val="00412C15"/>
    <w:rsid w:val="004203B9"/>
    <w:rsid w:val="004471E4"/>
    <w:rsid w:val="00532B7C"/>
    <w:rsid w:val="00533774"/>
    <w:rsid w:val="005527DC"/>
    <w:rsid w:val="0057206E"/>
    <w:rsid w:val="00574079"/>
    <w:rsid w:val="005D6895"/>
    <w:rsid w:val="00634ADF"/>
    <w:rsid w:val="00635C12"/>
    <w:rsid w:val="00655009"/>
    <w:rsid w:val="00656D93"/>
    <w:rsid w:val="006A771F"/>
    <w:rsid w:val="006B1922"/>
    <w:rsid w:val="00732C9B"/>
    <w:rsid w:val="00737C94"/>
    <w:rsid w:val="007858BD"/>
    <w:rsid w:val="007B030A"/>
    <w:rsid w:val="007B0CF4"/>
    <w:rsid w:val="00810F73"/>
    <w:rsid w:val="00841B6C"/>
    <w:rsid w:val="00855E45"/>
    <w:rsid w:val="008A3C62"/>
    <w:rsid w:val="008A4DA8"/>
    <w:rsid w:val="008B492B"/>
    <w:rsid w:val="008C1C6A"/>
    <w:rsid w:val="008F7245"/>
    <w:rsid w:val="00900510"/>
    <w:rsid w:val="00992F6F"/>
    <w:rsid w:val="009A2E61"/>
    <w:rsid w:val="009C19F7"/>
    <w:rsid w:val="00A01135"/>
    <w:rsid w:val="00A21A19"/>
    <w:rsid w:val="00A371F4"/>
    <w:rsid w:val="00A55FF6"/>
    <w:rsid w:val="00AD1FEE"/>
    <w:rsid w:val="00B40387"/>
    <w:rsid w:val="00B96E89"/>
    <w:rsid w:val="00BB2354"/>
    <w:rsid w:val="00BD2264"/>
    <w:rsid w:val="00BE4E22"/>
    <w:rsid w:val="00C032D6"/>
    <w:rsid w:val="00C2385E"/>
    <w:rsid w:val="00C76A67"/>
    <w:rsid w:val="00C8283E"/>
    <w:rsid w:val="00C92E19"/>
    <w:rsid w:val="00CC3417"/>
    <w:rsid w:val="00CE39E8"/>
    <w:rsid w:val="00CE7137"/>
    <w:rsid w:val="00D15863"/>
    <w:rsid w:val="00D303DB"/>
    <w:rsid w:val="00D3511A"/>
    <w:rsid w:val="00D367B8"/>
    <w:rsid w:val="00D37C6E"/>
    <w:rsid w:val="00D51171"/>
    <w:rsid w:val="00D63473"/>
    <w:rsid w:val="00DC520C"/>
    <w:rsid w:val="00DD2AF1"/>
    <w:rsid w:val="00E27F89"/>
    <w:rsid w:val="00E55CF3"/>
    <w:rsid w:val="00EF6905"/>
    <w:rsid w:val="00F276C4"/>
    <w:rsid w:val="00F62290"/>
    <w:rsid w:val="00FC0765"/>
    <w:rsid w:val="00FD0A52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7CAE"/>
  <w15:chartTrackingRefBased/>
  <w15:docId w15:val="{E93D04EC-DAB0-4680-B5B6-3721E23B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22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92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192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/>
      <w:color w:val="000000" w:themeColor="text1"/>
      <w:sz w:val="28"/>
      <w:lang w:val="uk-UA"/>
    </w:rPr>
  </w:style>
  <w:style w:type="paragraph" w:styleId="a5">
    <w:name w:val="header"/>
    <w:basedOn w:val="a"/>
    <w:link w:val="a6"/>
    <w:uiPriority w:val="99"/>
    <w:unhideWhenUsed/>
    <w:rsid w:val="00BD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264"/>
    <w:rPr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BD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264"/>
    <w:rPr>
      <w:lang w:val="ru-RU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5CF3"/>
    <w:rPr>
      <w:color w:val="605E5C"/>
      <w:shd w:val="clear" w:color="auto" w:fill="E1DFDD"/>
    </w:rPr>
  </w:style>
  <w:style w:type="character" w:customStyle="1" w:styleId="10">
    <w:name w:val="Основной текст Знак1"/>
    <w:uiPriority w:val="99"/>
    <w:rsid w:val="00DC520C"/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Ukrgrupproekt User1</dc:creator>
  <cp:keywords/>
  <dc:description/>
  <cp:lastModifiedBy>COMP1</cp:lastModifiedBy>
  <cp:revision>12</cp:revision>
  <cp:lastPrinted>2021-09-02T08:44:00Z</cp:lastPrinted>
  <dcterms:created xsi:type="dcterms:W3CDTF">2023-09-10T23:28:00Z</dcterms:created>
  <dcterms:modified xsi:type="dcterms:W3CDTF">2024-10-15T09:44:00Z</dcterms:modified>
</cp:coreProperties>
</file>