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F1F0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 w14:anchorId="7701B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4" o:title=""/>
          </v:shape>
          <o:OLEObject Type="Embed" ProgID="Word.Picture.8" ShapeID="_x0000_i1025" DrawAspect="Content" ObjectID="_1775465081" r:id="rId5"/>
        </w:object>
      </w:r>
    </w:p>
    <w:p w14:paraId="728261EC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EF37D7E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E220DD6" w14:textId="54622570" w:rsidR="004C712E" w:rsidRDefault="00207EC3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СОРОК СЬОМА (позачергова)</w:t>
      </w:r>
      <w:r w:rsidR="004C712E" w:rsidRPr="009F3BBC">
        <w:rPr>
          <w:rFonts w:ascii="Times New Roman" w:hAnsi="Times New Roman" w:cs="Times New Roman"/>
          <w:sz w:val="28"/>
          <w:szCs w:val="28"/>
        </w:rPr>
        <w:t xml:space="preserve"> СЕСІЯ </w:t>
      </w:r>
      <w:r w:rsidR="004C712E">
        <w:rPr>
          <w:rFonts w:ascii="Times New Roman" w:hAnsi="Times New Roman" w:cs="Times New Roman"/>
          <w:sz w:val="28"/>
          <w:szCs w:val="28"/>
        </w:rPr>
        <w:t>VІІІ СКЛИКАННЯ</w:t>
      </w:r>
    </w:p>
    <w:p w14:paraId="020A273A" w14:textId="77777777" w:rsidR="00207EC3" w:rsidRPr="00207EC3" w:rsidRDefault="00207EC3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14:paraId="32C51206" w14:textId="2E07F336" w:rsidR="003E33BB" w:rsidRPr="00207EC3" w:rsidRDefault="00207EC3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EC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6B799405" w14:textId="77777777" w:rsidR="004C712E" w:rsidRPr="005435B6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083A5D1B" w14:textId="69E269F6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FE41E9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FE41E9" w:rsidRPr="00543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41E9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="00D909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35B6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FE41E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43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     </w:t>
      </w:r>
      <w:r w:rsidR="00207E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543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3E33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№</w:t>
      </w:r>
      <w:r w:rsidR="00207E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47/14</w:t>
      </w:r>
    </w:p>
    <w:p w14:paraId="169149C3" w14:textId="77777777" w:rsidR="003E33BB" w:rsidRDefault="004C712E" w:rsidP="004C71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2127D92" w14:textId="5EC77150" w:rsidR="004C712E" w:rsidRDefault="004C712E" w:rsidP="004C71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03FF3BD" w14:textId="575DEB0D" w:rsidR="007249F2" w:rsidRPr="007249F2" w:rsidRDefault="007249F2" w:rsidP="007249F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включення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переліку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П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ершого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типу</w:t>
      </w:r>
    </w:p>
    <w:p w14:paraId="40768401" w14:textId="77777777" w:rsidR="007249F2" w:rsidRPr="007249F2" w:rsidRDefault="007249F2" w:rsidP="007249F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об’єктів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комунальної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власності</w:t>
      </w:r>
      <w:proofErr w:type="spellEnd"/>
    </w:p>
    <w:p w14:paraId="37D3DCD1" w14:textId="77777777" w:rsidR="007249F2" w:rsidRDefault="007249F2" w:rsidP="007249F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територіальної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громади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підлягають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передачі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7A41088E" w14:textId="1AA3A777" w:rsidR="00FE146F" w:rsidRDefault="007249F2" w:rsidP="007249F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в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оренду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шляхом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проведення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аукціону</w:t>
      </w:r>
      <w:proofErr w:type="spellEnd"/>
    </w:p>
    <w:p w14:paraId="135C4CBC" w14:textId="77777777" w:rsidR="007249F2" w:rsidRPr="00544B2B" w:rsidRDefault="007249F2" w:rsidP="007249F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185CF7" w14:textId="267FD3F9" w:rsidR="004C712E" w:rsidRPr="00544B2B" w:rsidRDefault="007249F2" w:rsidP="003E33B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метою забезпечення прозорості та відкритості наповнення бюджету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Гатненської</w:t>
      </w:r>
      <w:r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р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озглянувши звернення </w:t>
      </w:r>
      <w:r w:rsid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директора ТОВ «ТК Череда»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(лист </w:t>
      </w:r>
      <w:r w:rsid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01-15/108 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22.04.2024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року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щодо надання в оренду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нежитлового приміщення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раховуючи рекомендації постійної комісії з питань планування бюджету, фінансів, податкової політики, соціально-економічного розвитку, інвестицій, освіти, науки, культури та туризму, керуючись Законом України «Про оренду державного та комунального майна</w:t>
      </w:r>
      <w:r w:rsid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Порядком передачі в оренду державного і комунального майна, затвердженого постановою Кабінету Міністрів України від 03.06.2020року №483, статтями 43, 59, 60 Закону України «Про місцеве самоврядування в Україні», </w:t>
      </w:r>
      <w:r w:rsid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«П</w:t>
      </w:r>
      <w:r w:rsidR="00FE146F"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оложення про порядок передачі в оренду об’єктів комунальної власності Гатненської територіальної громади,</w:t>
      </w:r>
      <w:r w:rsidR="00207E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сесія</w:t>
      </w:r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</w:t>
      </w:r>
      <w:r w:rsidR="00207E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</w:t>
      </w:r>
      <w:r w:rsidR="00207E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кої ради</w:t>
      </w:r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71560B8F" w14:textId="02405752" w:rsidR="004E6F9D" w:rsidRPr="00207EC3" w:rsidRDefault="004C712E" w:rsidP="00ED58C8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7EC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14:paraId="79629C62" w14:textId="77777777" w:rsidR="00D90909" w:rsidRPr="00207EC3" w:rsidRDefault="00D90909" w:rsidP="00ED58C8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8B554FE" w14:textId="2AAB376E" w:rsidR="00FE146F" w:rsidRDefault="00FE146F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</w:t>
      </w:r>
      <w:r w:rsidR="00BD5E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Включити в перелік </w:t>
      </w:r>
      <w:r w:rsid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об’єктів комунальної власності П</w:t>
      </w:r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ершого типу, які підлягають передачі в оренду на конкурентних засадах шляхом проведення електронних торгів (аукціону) з права укладення договору оренди у ЕТС </w:t>
      </w:r>
      <w:proofErr w:type="spellStart"/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Prozorro.Продажі</w:t>
      </w:r>
      <w:proofErr w:type="spellEnd"/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нежитлове приміщення комунальної власності</w:t>
      </w:r>
      <w:r w:rsid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Гатненської</w:t>
      </w:r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</w:t>
      </w:r>
      <w:r w:rsid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пл</w:t>
      </w:r>
      <w:r w:rsid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ощею 6,7</w:t>
      </w:r>
      <w:r w:rsid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м.кв</w:t>
      </w:r>
      <w:proofErr w:type="spellEnd"/>
      <w:r w:rsid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., </w:t>
      </w:r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розташованого в </w:t>
      </w:r>
      <w:r w:rsid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адміністративній будівлі, за </w:t>
      </w:r>
      <w:proofErr w:type="spellStart"/>
      <w:r w:rsid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адресою</w:t>
      </w:r>
      <w:proofErr w:type="spellEnd"/>
      <w:r w:rsid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с.Віта</w:t>
      </w:r>
      <w:proofErr w:type="spellEnd"/>
      <w:r w:rsid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-Поштова, вул.Боярська,4</w:t>
      </w:r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</w:t>
      </w:r>
      <w:proofErr w:type="spellStart"/>
      <w:r w:rsidR="007249F2" w:rsidRP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інв</w:t>
      </w:r>
      <w:proofErr w:type="spellEnd"/>
      <w:r w:rsidR="007249F2" w:rsidRP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.№</w:t>
      </w:r>
      <w:r w:rsidR="00FE41E9" w:rsidRP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101311231</w:t>
      </w:r>
      <w:r w:rsid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</w:p>
    <w:p w14:paraId="57F23F47" w14:textId="63A9BF9C" w:rsidR="00327A4E" w:rsidRPr="00327A4E" w:rsidRDefault="00FE146F" w:rsidP="0032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</w:t>
      </w:r>
      <w:r w:rsidR="00BD5E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327A4E" w:rsidRPr="00327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</w:t>
      </w:r>
      <w:r w:rsid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ій</w:t>
      </w:r>
      <w:proofErr w:type="spellEnd"/>
      <w:r w:rsid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27A4E" w:rsidRPr="00327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 w:rsid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ій</w:t>
      </w:r>
      <w:r w:rsidR="00327A4E" w:rsidRPr="00327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рад</w:t>
      </w:r>
      <w:r w:rsid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327A4E" w:rsidRPr="00327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Фастівського району Київської області (ЄДРПОУ </w:t>
      </w:r>
      <w:r w:rsid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04358508</w:t>
      </w:r>
      <w:r w:rsidR="00327A4E" w:rsidRPr="00327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), </w:t>
      </w:r>
      <w:r w:rsid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 балансоутримувачу</w:t>
      </w:r>
      <w:r w:rsidR="00327A4E" w:rsidRPr="00327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бу</w:t>
      </w:r>
      <w:r w:rsidR="00FE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дівлі</w:t>
      </w:r>
      <w:r w:rsidR="00327A4E" w:rsidRPr="00327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 вказана в п.1 даного рішення забезпечити:</w:t>
      </w:r>
    </w:p>
    <w:p w14:paraId="03726C66" w14:textId="588766B7" w:rsidR="00327A4E" w:rsidRPr="00327A4E" w:rsidRDefault="00327A4E" w:rsidP="0032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Pr="00327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.1. оприлюднення Переліку об’єктів комунальної власності першого типу, які підлягають передачі в оренду на конкурентних засадах шляхом проведення електронних торгів (аукціону) згідно з вимогами Закону України «Про оренду державного і комунального майна»;</w:t>
      </w:r>
    </w:p>
    <w:p w14:paraId="57B54438" w14:textId="07F7A5BB" w:rsidR="00327A4E" w:rsidRPr="00327A4E" w:rsidRDefault="00327A4E" w:rsidP="0032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2</w:t>
      </w:r>
      <w:r w:rsidRPr="00327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.2. вчинення усіх необхідних дій, пов’язаних з передачею в оренду об’єктів комунальної власності шляхом проведення електронних торгів (аукціону) у порядку, визначеному чинним законодавством України.</w:t>
      </w:r>
    </w:p>
    <w:p w14:paraId="0C6A2E03" w14:textId="528C160F" w:rsidR="00733976" w:rsidRDefault="00327A4E" w:rsidP="00733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7339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Розрахунок орендної плати </w:t>
      </w:r>
      <w:r w:rsidR="00733976" w:rsidRPr="007C74D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здійснювати </w:t>
      </w:r>
      <w:r w:rsidR="007339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</w:t>
      </w:r>
      <w:r w:rsidR="00733976" w:rsidRPr="007C74D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Методики розрахунку орендної плати за оренду комунального майна та пропорції її розподілу</w:t>
      </w:r>
      <w:r w:rsidR="007339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3CBF3488" w14:textId="6F1FE6F5" w:rsidR="004C712E" w:rsidRDefault="00327A4E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BD5EBE" w:rsidRPr="00BD5E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за виконанням даного рішення покласти на постійну комісію з питань планування бюджету, фінансів, податкової політики, соціально-економічного розвитку, інвестицій, освіти, науки, культури та туризму. </w:t>
      </w:r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(голова комісії – </w:t>
      </w:r>
      <w:proofErr w:type="spellStart"/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Січкаренко</w:t>
      </w:r>
      <w:proofErr w:type="spellEnd"/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Л.М.)</w:t>
      </w:r>
    </w:p>
    <w:p w14:paraId="0D065BC6" w14:textId="77777777" w:rsidR="004E6F9D" w:rsidRDefault="004E6F9D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7FB60EB" w14:textId="77777777" w:rsidR="004E6F9D" w:rsidRPr="00544B2B" w:rsidRDefault="004E6F9D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665ADD6D" w14:textId="615F6A87" w:rsidR="004C712E" w:rsidRPr="00207EC3" w:rsidRDefault="00FE41E9" w:rsidP="004C712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uk-UA"/>
        </w:rPr>
      </w:pPr>
      <w:r w:rsidRPr="00207E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uk-UA"/>
        </w:rPr>
        <w:t>Сільський голова                                                          Олександр ПАЛАМАРЧУК</w:t>
      </w:r>
    </w:p>
    <w:p w14:paraId="65D8BC91" w14:textId="77777777" w:rsidR="007249F2" w:rsidRDefault="007249F2" w:rsidP="004C712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</w:pPr>
    </w:p>
    <w:p w14:paraId="46C7017C" w14:textId="77777777" w:rsidR="007249F2" w:rsidRDefault="007249F2" w:rsidP="004C712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</w:pPr>
    </w:p>
    <w:p w14:paraId="5B90C0B8" w14:textId="77777777" w:rsidR="007249F2" w:rsidRDefault="007249F2" w:rsidP="004C712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</w:pPr>
    </w:p>
    <w:p w14:paraId="3FF6A1E7" w14:textId="77777777" w:rsidR="007249F2" w:rsidRPr="007249F2" w:rsidRDefault="007249F2" w:rsidP="007249F2">
      <w:pPr>
        <w:jc w:val="both"/>
        <w:rPr>
          <w:sz w:val="28"/>
          <w:szCs w:val="24"/>
          <w:lang w:val="uk-UA"/>
        </w:rPr>
      </w:pPr>
    </w:p>
    <w:sectPr w:rsidR="007249F2" w:rsidRPr="0072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C"/>
    <w:rsid w:val="00207EC3"/>
    <w:rsid w:val="002403E0"/>
    <w:rsid w:val="0028376C"/>
    <w:rsid w:val="00327A4E"/>
    <w:rsid w:val="003E33BB"/>
    <w:rsid w:val="00464E3D"/>
    <w:rsid w:val="004C196F"/>
    <w:rsid w:val="004C712E"/>
    <w:rsid w:val="004E6F9D"/>
    <w:rsid w:val="005435B6"/>
    <w:rsid w:val="0058614D"/>
    <w:rsid w:val="005A3126"/>
    <w:rsid w:val="00644055"/>
    <w:rsid w:val="006625ED"/>
    <w:rsid w:val="006B20D1"/>
    <w:rsid w:val="007249F2"/>
    <w:rsid w:val="00733976"/>
    <w:rsid w:val="009C3CE2"/>
    <w:rsid w:val="00A70B55"/>
    <w:rsid w:val="00BD5EBE"/>
    <w:rsid w:val="00C21028"/>
    <w:rsid w:val="00CB5771"/>
    <w:rsid w:val="00D25CCC"/>
    <w:rsid w:val="00D90909"/>
    <w:rsid w:val="00E20541"/>
    <w:rsid w:val="00E209EC"/>
    <w:rsid w:val="00EC0185"/>
    <w:rsid w:val="00EC1A9E"/>
    <w:rsid w:val="00ED58C8"/>
    <w:rsid w:val="00F16519"/>
    <w:rsid w:val="00FE146F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D64A"/>
  <w15:chartTrackingRefBased/>
  <w15:docId w15:val="{A4CDFB10-8B96-47DE-8E98-462A4FFE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cp:lastPrinted>2024-04-24T08:58:00Z</cp:lastPrinted>
  <dcterms:created xsi:type="dcterms:W3CDTF">2024-04-23T16:44:00Z</dcterms:created>
  <dcterms:modified xsi:type="dcterms:W3CDTF">2024-04-24T08:58:00Z</dcterms:modified>
</cp:coreProperties>
</file>