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73133626" r:id="rId8"/>
        </w:objec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506901" w:rsidRPr="00A57B93" w:rsidRDefault="00506901" w:rsidP="00506901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614">
        <w:rPr>
          <w:rFonts w:ascii="Times New Roman" w:hAnsi="Times New Roman"/>
          <w:color w:val="000000"/>
          <w:sz w:val="28"/>
          <w:szCs w:val="28"/>
        </w:rPr>
        <w:t>П’ЯТА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Р І Ш Е Н Н Я</w:t>
      </w:r>
    </w:p>
    <w:p w:rsidR="00506901" w:rsidRPr="00695AD7" w:rsidRDefault="00D64614" w:rsidP="00506901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від 14 березня</w:t>
      </w:r>
      <w:r w:rsidR="00506901">
        <w:rPr>
          <w:rFonts w:ascii="Times New Roman" w:hAnsi="Times New Roman"/>
          <w:b/>
          <w:sz w:val="28"/>
          <w:szCs w:val="28"/>
        </w:rPr>
        <w:t xml:space="preserve"> 2024</w:t>
      </w:r>
      <w:r w:rsidR="00506901" w:rsidRPr="00A57B93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</w:t>
      </w:r>
      <w:r w:rsidR="002C376E">
        <w:rPr>
          <w:rFonts w:ascii="Times New Roman" w:hAnsi="Times New Roman"/>
          <w:b/>
          <w:sz w:val="28"/>
          <w:szCs w:val="28"/>
        </w:rPr>
        <w:t xml:space="preserve">   </w:t>
      </w:r>
      <w:r w:rsidR="00506901" w:rsidRPr="00A57B93">
        <w:rPr>
          <w:rFonts w:ascii="Times New Roman" w:hAnsi="Times New Roman"/>
          <w:b/>
          <w:sz w:val="28"/>
          <w:szCs w:val="28"/>
        </w:rPr>
        <w:t xml:space="preserve"> </w:t>
      </w:r>
      <w:r w:rsidR="00506901">
        <w:rPr>
          <w:rFonts w:ascii="Times New Roman" w:hAnsi="Times New Roman"/>
          <w:b/>
          <w:sz w:val="28"/>
          <w:szCs w:val="28"/>
        </w:rPr>
        <w:t xml:space="preserve">    </w:t>
      </w:r>
      <w:r w:rsidR="00506901" w:rsidRPr="00A57B93">
        <w:rPr>
          <w:rFonts w:ascii="Times New Roman" w:hAnsi="Times New Roman"/>
          <w:b/>
          <w:sz w:val="28"/>
          <w:szCs w:val="28"/>
        </w:rPr>
        <w:t xml:space="preserve"> </w:t>
      </w:r>
      <w:r w:rsidR="00506901" w:rsidRPr="006617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06901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506901" w:rsidRPr="0066173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506901" w:rsidRPr="00A57B93">
        <w:rPr>
          <w:rFonts w:ascii="Times New Roman" w:hAnsi="Times New Roman"/>
          <w:b/>
          <w:sz w:val="28"/>
          <w:szCs w:val="28"/>
        </w:rPr>
        <w:t xml:space="preserve"> № 4</w:t>
      </w:r>
      <w:r>
        <w:rPr>
          <w:rFonts w:ascii="Times New Roman" w:hAnsi="Times New Roman"/>
          <w:b/>
          <w:sz w:val="28"/>
          <w:szCs w:val="28"/>
        </w:rPr>
        <w:t>5</w:t>
      </w:r>
      <w:r w:rsidR="002C376E">
        <w:rPr>
          <w:rFonts w:ascii="Times New Roman" w:hAnsi="Times New Roman"/>
          <w:b/>
          <w:sz w:val="28"/>
          <w:szCs w:val="28"/>
        </w:rPr>
        <w:t>/</w:t>
      </w:r>
      <w:r w:rsidR="00B601D8" w:rsidRPr="00695AD7">
        <w:rPr>
          <w:rFonts w:ascii="Times New Roman" w:hAnsi="Times New Roman"/>
          <w:b/>
          <w:sz w:val="28"/>
          <w:szCs w:val="28"/>
          <w:lang w:val="ru-RU"/>
        </w:rPr>
        <w:t>20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63B7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 w:rsidR="00486026"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</w:t>
      </w:r>
      <w:r w:rsidR="00863B77">
        <w:rPr>
          <w:rFonts w:ascii="Times New Roman" w:hAnsi="Times New Roman"/>
          <w:b/>
          <w:bCs/>
          <w:iCs/>
          <w:sz w:val="28"/>
          <w:szCs w:val="28"/>
        </w:rPr>
        <w:t>«Поліцейський офіцер громади»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</w:t>
      </w:r>
      <w:r w:rsidR="00B44E24">
        <w:rPr>
          <w:rFonts w:ascii="Times New Roman" w:hAnsi="Times New Roman"/>
          <w:b/>
          <w:bCs/>
          <w:iCs/>
          <w:sz w:val="28"/>
          <w:szCs w:val="28"/>
        </w:rPr>
        <w:t>-2025 роки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0B7A" w:rsidRPr="000F0B7A" w:rsidRDefault="0089546D" w:rsidP="000F0B7A">
      <w:pPr>
        <w:ind w:firstLine="708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0F0B7A" w:rsidRPr="000F0B7A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Керуючись частиною 1 статті 59, пунктом 22 статті 26 Закону України «Про місцеве самоврядування в Україні», ст. 105 Закону України «Про Національну поліцію», з метою </w:t>
      </w:r>
      <w:r w:rsidR="000F0B7A" w:rsidRPr="000F0B7A">
        <w:rPr>
          <w:rFonts w:ascii="Times New Roman" w:eastAsia="Times New Roman" w:hAnsi="Times New Roman"/>
          <w:sz w:val="28"/>
          <w:szCs w:val="28"/>
          <w:lang w:eastAsia="ru-RU"/>
        </w:rPr>
        <w:t>запобігання та припинення адміністративних правопорушень і скоєння злочинів, для захисту життя та здоров’я громадян, інтересів суспільства і держави від протиправних посягань</w:t>
      </w:r>
      <w:r w:rsidR="000F0B7A" w:rsidRPr="000F0B7A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, сесія </w:t>
      </w:r>
      <w:r w:rsidR="000F0B7A" w:rsidRPr="000F0B7A">
        <w:rPr>
          <w:rFonts w:ascii="Times New Roman" w:eastAsia="Times New Roman" w:hAnsi="Times New Roman"/>
          <w:sz w:val="28"/>
          <w:szCs w:val="28"/>
          <w:lang w:eastAsia="ru-RU"/>
        </w:rPr>
        <w:t>Гатненської сільської ради</w:t>
      </w:r>
    </w:p>
    <w:p w:rsidR="0089546D" w:rsidRPr="00861FCC" w:rsidRDefault="0089546D" w:rsidP="0089546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:rsidR="0089546D" w:rsidRPr="00861FCC" w:rsidRDefault="0089546D" w:rsidP="00895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9546D" w:rsidRPr="00861FCC" w:rsidRDefault="00486026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Програми</w:t>
      </w:r>
      <w:r w:rsidR="0089546D" w:rsidRPr="00861FCC">
        <w:rPr>
          <w:rFonts w:ascii="Times New Roman" w:hAnsi="Times New Roman" w:cs="Times New Roman"/>
          <w:sz w:val="28"/>
          <w:szCs w:val="28"/>
        </w:rPr>
        <w:t xml:space="preserve"> </w:t>
      </w:r>
      <w:r w:rsidR="00863B77">
        <w:rPr>
          <w:rFonts w:ascii="Times New Roman" w:hAnsi="Times New Roman" w:cs="Times New Roman"/>
          <w:sz w:val="28"/>
          <w:szCs w:val="28"/>
        </w:rPr>
        <w:t>«Поліцейський офіцер громади»</w:t>
      </w:r>
      <w:r w:rsidR="0089546D" w:rsidRPr="00861FCC">
        <w:rPr>
          <w:rFonts w:ascii="Times New Roman" w:hAnsi="Times New Roman" w:cs="Times New Roman"/>
          <w:sz w:val="28"/>
          <w:szCs w:val="28"/>
        </w:rPr>
        <w:t xml:space="preserve"> Гатненської сільської те</w:t>
      </w:r>
      <w:r w:rsidR="0089546D">
        <w:rPr>
          <w:rFonts w:ascii="Times New Roman" w:hAnsi="Times New Roman" w:cs="Times New Roman"/>
          <w:sz w:val="28"/>
          <w:szCs w:val="28"/>
        </w:rPr>
        <w:t>риторіальної громади на 202</w:t>
      </w:r>
      <w:r w:rsidR="00506901">
        <w:rPr>
          <w:rFonts w:ascii="Times New Roman" w:hAnsi="Times New Roman" w:cs="Times New Roman"/>
          <w:sz w:val="28"/>
          <w:szCs w:val="28"/>
        </w:rPr>
        <w:t>3-2025 ро</w:t>
      </w:r>
      <w:r w:rsidR="0089546D">
        <w:rPr>
          <w:rFonts w:ascii="Times New Roman" w:hAnsi="Times New Roman" w:cs="Times New Roman"/>
          <w:sz w:val="28"/>
          <w:szCs w:val="28"/>
        </w:rPr>
        <w:t>к</w:t>
      </w:r>
      <w:r w:rsidR="005069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 затвердити її в редакції, що додається</w:t>
      </w:r>
      <w:r w:rsidR="0089546D" w:rsidRPr="00861FCC">
        <w:rPr>
          <w:rFonts w:ascii="Times New Roman" w:hAnsi="Times New Roman" w:cs="Times New Roman"/>
          <w:sz w:val="28"/>
          <w:szCs w:val="28"/>
        </w:rPr>
        <w:t>.</w:t>
      </w:r>
    </w:p>
    <w:p w:rsidR="0089546D" w:rsidRDefault="0089546D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Поштаренко В.В.).</w:t>
      </w:r>
    </w:p>
    <w:p w:rsidR="0089546D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A96909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:rsidR="003C218B" w:rsidRDefault="003C218B" w:rsidP="003C218B">
      <w:pPr>
        <w:ind w:left="4962" w:right="-2"/>
        <w:rPr>
          <w:b/>
          <w:sz w:val="24"/>
          <w:szCs w:val="24"/>
        </w:rPr>
      </w:pPr>
    </w:p>
    <w:p w:rsidR="000F0B7A" w:rsidRPr="000F0B7A" w:rsidRDefault="0089546D" w:rsidP="000F0B7A">
      <w:pPr>
        <w:ind w:right="-140" w:firstLine="425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F0B7A"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Затверджено</w:t>
      </w:r>
    </w:p>
    <w:p w:rsidR="000F0B7A" w:rsidRPr="000F0B7A" w:rsidRDefault="000F0B7A" w:rsidP="000F0B7A">
      <w:pPr>
        <w:spacing w:after="0" w:line="240" w:lineRule="auto"/>
        <w:ind w:right="-140"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27 сесії Гатненської </w:t>
      </w:r>
    </w:p>
    <w:p w:rsidR="000F0B7A" w:rsidRPr="000F0B7A" w:rsidRDefault="000F0B7A" w:rsidP="000F0B7A">
      <w:pPr>
        <w:spacing w:after="0" w:line="240" w:lineRule="auto"/>
        <w:ind w:right="-140"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ради VІІІ скликання </w:t>
      </w:r>
    </w:p>
    <w:p w:rsidR="000F0B7A" w:rsidRPr="000F0B7A" w:rsidRDefault="000F0B7A" w:rsidP="000F0B7A">
      <w:pPr>
        <w:spacing w:after="0" w:line="240" w:lineRule="auto"/>
        <w:ind w:right="-140" w:firstLine="425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від 22.12.2022 р. № 27/14</w:t>
      </w:r>
    </w:p>
    <w:p w:rsidR="000F0B7A" w:rsidRPr="000F0B7A" w:rsidRDefault="000F0B7A" w:rsidP="000F0B7A">
      <w:pPr>
        <w:spacing w:after="0" w:line="240" w:lineRule="auto"/>
        <w:ind w:right="-140" w:firstLine="425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(в редакції рішення 41 сесії </w:t>
      </w:r>
    </w:p>
    <w:p w:rsidR="000F0B7A" w:rsidRDefault="000F0B7A" w:rsidP="000F0B7A">
      <w:pPr>
        <w:spacing w:after="0" w:line="240" w:lineRule="auto"/>
        <w:ind w:right="-140" w:firstLine="425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від 21.12.2023 р. №41/31)</w:t>
      </w:r>
    </w:p>
    <w:p w:rsidR="000F0B7A" w:rsidRPr="000F0B7A" w:rsidRDefault="000F0B7A" w:rsidP="000F0B7A">
      <w:pPr>
        <w:spacing w:after="0" w:line="240" w:lineRule="auto"/>
        <w:ind w:right="-140" w:firstLine="425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(в редакції рішення 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сесії </w:t>
      </w:r>
    </w:p>
    <w:p w:rsidR="000F0B7A" w:rsidRPr="000F0B7A" w:rsidRDefault="000F0B7A" w:rsidP="000F0B7A">
      <w:pPr>
        <w:spacing w:after="0" w:line="240" w:lineRule="auto"/>
        <w:ind w:right="-140" w:firstLine="425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 14.03</w:t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р. №4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B601D8" w:rsidRPr="00695AD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0F0B7A" w:rsidRPr="000F0B7A" w:rsidRDefault="000F0B7A" w:rsidP="000F0B7A">
      <w:pPr>
        <w:spacing w:after="0" w:line="240" w:lineRule="auto"/>
        <w:ind w:right="-140" w:firstLine="425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B7A" w:rsidRPr="000F0B7A" w:rsidRDefault="000F0B7A" w:rsidP="000F0B7A">
      <w:pPr>
        <w:spacing w:after="0" w:line="240" w:lineRule="auto"/>
        <w:ind w:right="-140"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7A" w:rsidRPr="000F0B7A" w:rsidRDefault="000F0B7A" w:rsidP="000F0B7A">
      <w:pPr>
        <w:spacing w:after="0" w:line="240" w:lineRule="auto"/>
        <w:ind w:right="-1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7A" w:rsidRPr="000F0B7A" w:rsidRDefault="000F0B7A" w:rsidP="000F0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7A" w:rsidRPr="000F0B7A" w:rsidRDefault="000F0B7A" w:rsidP="000F0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Програма «Поліцейський офіцер громади»</w:t>
      </w:r>
    </w:p>
    <w:p w:rsidR="000F0B7A" w:rsidRPr="000F0B7A" w:rsidRDefault="000F0B7A" w:rsidP="000F0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Гатненської сільської ради на 2023-2025 роки</w:t>
      </w:r>
    </w:p>
    <w:p w:rsidR="000F0B7A" w:rsidRPr="000F0B7A" w:rsidRDefault="000F0B7A" w:rsidP="000F0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7A" w:rsidRPr="000F0B7A" w:rsidRDefault="000F0B7A" w:rsidP="000F0B7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Загальні положення та визначення проблеми, на розв’язання якої вона спрямована</w:t>
      </w:r>
    </w:p>
    <w:p w:rsidR="000F0B7A" w:rsidRPr="000F0B7A" w:rsidRDefault="000F0B7A" w:rsidP="000F0B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Програма «Поліцейський офіцер громади» (надалі ПОГ) Гатненської сільської ради на 2023-2025 роки (надалі – Програма) розроблена відповідно до Законів України «Про Національну поліцію», «Про місцеве самоврядування в Україні», Указу Президента «Про заходи щодо забезпечення особистої безпеки громадян та протидії злочинності» та покликана сприяти реалізації Всеукраїнського проекту «Поліцейський офіцер громади». Метою проекту є тісна взаємодія ПОГ з  територіальною громадою та орієнтація на її потреби.</w:t>
      </w:r>
    </w:p>
    <w:p w:rsidR="000F0B7A" w:rsidRPr="000F0B7A" w:rsidRDefault="000F0B7A" w:rsidP="000F0B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Впроваджується новий формат роботи дільничного офіцера поліції, який передбачає його постійну присутність на території ТГ, більш тісну співпрацю з населенням та керівництвом ТГ, підзвітність ТГ та додаткові функції (більший акцент на попередженні правопорушень, оформлення адміністративних матеріалів за порушення ПДР, часткова передача функцій дозвільної системи).</w:t>
      </w:r>
    </w:p>
    <w:p w:rsidR="000F0B7A" w:rsidRPr="000F0B7A" w:rsidRDefault="000F0B7A" w:rsidP="000F0B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У Програмі передбачено комплекс заходів, що здійснюються на місцевому рівні з метою підтримки діяльності 2 поліцейських офіцерів громади Гатненської ТГ.</w:t>
      </w:r>
    </w:p>
    <w:p w:rsidR="000F0B7A" w:rsidRPr="000F0B7A" w:rsidRDefault="000F0B7A" w:rsidP="000F0B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Поліцейський офіцер громади – це співробітник Національної поліції, який отримує заробітну плату, має право на соціальні гарантії та пільги, як і решта поліцейських. Крім того, Національна поліція України забезпечує його одностроєм, табельною зброєю, спеціальними засобами, нагрудною камерою та планшетом. У рамках проекту Національна поліція України також може забезпечити поліцейського офіцера громади обладнаним автомобілем (залежить від фінансування).</w:t>
      </w:r>
    </w:p>
    <w:p w:rsidR="000F0B7A" w:rsidRPr="000F0B7A" w:rsidRDefault="000F0B7A" w:rsidP="000F0B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Поліцейський офіцер громади орієнтований на оперативне вирішення проблем щодо забезпечення належної безпеки саме своєї територіальної громади. Поліцейський офіцер громади не муніципальний поліцейський, він залишається у штаті місцевого органу поліції, який контролює законність </w:t>
      </w: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прийнятих ним рішень. Водночас він підзвітний громаді щодо забезпечення її безпеки. Для постійної присутності поліцейського офіцера громади на території ТГ облаштовується службове приміщення, що належить громаді.</w:t>
      </w:r>
    </w:p>
    <w:p w:rsidR="000F0B7A" w:rsidRPr="000F0B7A" w:rsidRDefault="000F0B7A" w:rsidP="000F0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В основу реалізації Програми покладено принцип об’єднання зусиль органів місцевого самоврядування, правоохоронних органів, підприємств, організацій та установ різних форм власності, громадськості для забезпечення охорони громадського порядку та профілактики злочинності.</w:t>
      </w:r>
    </w:p>
    <w:p w:rsidR="000F0B7A" w:rsidRPr="000F0B7A" w:rsidRDefault="000F0B7A" w:rsidP="000F0B7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Мета Програми</w:t>
      </w:r>
    </w:p>
    <w:p w:rsidR="000F0B7A" w:rsidRPr="000F0B7A" w:rsidRDefault="000F0B7A" w:rsidP="000F0B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Метою Програми є запобігання та припинення адміністративних правопорушень і скоєння злочинів, захист життя та здоров’я громадян, інтересів суспільства і держави від протиправних посягань.</w:t>
      </w:r>
    </w:p>
    <w:p w:rsidR="000F0B7A" w:rsidRPr="000F0B7A" w:rsidRDefault="000F0B7A" w:rsidP="000F0B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Забезпечення ефективної підтримки органом місцевого самоврядування та населенням діяльності органів внутрішніх справ на території Гатненської сільської ради спрямоване на підвищення загального рівня правопорядку в населених пунктах громади, захист життя, здоров’я, честі і гідності населення, профілактичну роботу по попередженню злочинності та забезпечення комплексного підходу до розв’язання проблем, пов’язаних з питаннями безпеки.</w:t>
      </w:r>
    </w:p>
    <w:p w:rsidR="000F0B7A" w:rsidRPr="000F0B7A" w:rsidRDefault="000F0B7A" w:rsidP="000F0B7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Завдання та заходи щодо реалізації Програми</w:t>
      </w:r>
    </w:p>
    <w:p w:rsidR="000F0B7A" w:rsidRPr="000F0B7A" w:rsidRDefault="000F0B7A" w:rsidP="000F0B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Серед основних завдань Програми:</w:t>
      </w:r>
    </w:p>
    <w:p w:rsidR="000F0B7A" w:rsidRPr="000F0B7A" w:rsidRDefault="000F0B7A" w:rsidP="000F0B7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постійна співпраця поліцейських офіцерів з громадою;</w:t>
      </w:r>
    </w:p>
    <w:p w:rsidR="000F0B7A" w:rsidRPr="000F0B7A" w:rsidRDefault="000F0B7A" w:rsidP="000F0B7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інтеграція поліції в суспільство;</w:t>
      </w:r>
    </w:p>
    <w:p w:rsidR="000F0B7A" w:rsidRPr="000F0B7A" w:rsidRDefault="000F0B7A" w:rsidP="000F0B7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задоволення безпекових потреб громадян;</w:t>
      </w:r>
    </w:p>
    <w:p w:rsidR="000F0B7A" w:rsidRPr="000F0B7A" w:rsidRDefault="000F0B7A" w:rsidP="000F0B7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ефективне та консолідоване вирішення локальних проблем громади.</w:t>
      </w:r>
    </w:p>
    <w:p w:rsidR="000F0B7A" w:rsidRPr="000F0B7A" w:rsidRDefault="000F0B7A" w:rsidP="000F0B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Важливою</w:t>
      </w: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ab/>
        <w:t>складовою</w:t>
      </w: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ab/>
        <w:t>ефективної</w:t>
      </w: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ab/>
        <w:t>діяльності</w:t>
      </w: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ab/>
        <w:t>поліцейських офіцерів громади є їх матеріально-технічне забезпечення:</w:t>
      </w:r>
    </w:p>
    <w:p w:rsidR="000F0B7A" w:rsidRPr="000F0B7A" w:rsidRDefault="000F0B7A" w:rsidP="000F0B7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Придбання оргтехніки для робо</w:t>
      </w:r>
      <w:bookmarkStart w:id="0" w:name="_GoBack"/>
      <w:bookmarkEnd w:id="0"/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 xml:space="preserve">ти 2 поліцейських офіцерів громади; </w:t>
      </w:r>
    </w:p>
    <w:p w:rsidR="000F0B7A" w:rsidRPr="000F0B7A" w:rsidRDefault="000F0B7A" w:rsidP="000F0B7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Облаштування кабінетів меблями;</w:t>
      </w:r>
    </w:p>
    <w:p w:rsidR="000F0B7A" w:rsidRPr="000F0B7A" w:rsidRDefault="000F0B7A" w:rsidP="000F0B7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Придбання канцтоварів, забезпечення доступу до мережі Інтернет;</w:t>
      </w:r>
    </w:p>
    <w:p w:rsidR="000F0B7A" w:rsidRDefault="000F0B7A" w:rsidP="000F0B7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Придбання</w:t>
      </w: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ab/>
        <w:t>паливно-мастильних</w:t>
      </w: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ab/>
        <w:t>матеріалів</w:t>
      </w: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ab/>
        <w:t>для</w:t>
      </w: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ab/>
        <w:t>службового автотранспорту поліцейських офіцерів громади.</w:t>
      </w:r>
    </w:p>
    <w:p w:rsidR="00CD5F1A" w:rsidRPr="00695AD7" w:rsidRDefault="00CD5F1A" w:rsidP="000F0B7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D7">
        <w:rPr>
          <w:rFonts w:ascii="Times New Roman" w:eastAsia="Times New Roman" w:hAnsi="Times New Roman"/>
          <w:sz w:val="28"/>
          <w:szCs w:val="28"/>
          <w:lang w:eastAsia="ru-RU"/>
        </w:rPr>
        <w:t>Ремонт та обслуговування службового автотранспорту поліцейських офіцерів громади.</w:t>
      </w:r>
    </w:p>
    <w:p w:rsidR="00CD5F1A" w:rsidRPr="00695AD7" w:rsidRDefault="00CD5F1A" w:rsidP="000F0B7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AD7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Облаштування приміщення поліцейських офіцерів громади (міжкімнатний дверний блок, світильники світлодіодні). </w:t>
      </w:r>
    </w:p>
    <w:p w:rsidR="000F0B7A" w:rsidRPr="000F0B7A" w:rsidRDefault="000F0B7A" w:rsidP="000F0B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Спільна реалізація проектів, спрямованих на протидію правопорушенням, негативним явищам, та забезпечення безпеки громади.</w:t>
      </w:r>
    </w:p>
    <w:p w:rsidR="000F0B7A" w:rsidRPr="000F0B7A" w:rsidRDefault="000F0B7A" w:rsidP="000F0B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Громада повідомляє поліцейських офіцерів громади про проблеми у сфері безпеки та сприяє:</w:t>
      </w:r>
    </w:p>
    <w:p w:rsidR="000F0B7A" w:rsidRPr="000F0B7A" w:rsidRDefault="000F0B7A" w:rsidP="000F0B7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попередженню правопорушень шляхом створення таких умов, які є некомфортними та небезпечними для правопорушників;</w:t>
      </w:r>
    </w:p>
    <w:p w:rsidR="000F0B7A" w:rsidRPr="000F0B7A" w:rsidRDefault="000F0B7A" w:rsidP="000F0B7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створення умов співпраці офіцерів поліції із службою у справах дітей та управлінням соціального захисту та запобіганню насильства в сім’ї. </w:t>
      </w:r>
    </w:p>
    <w:p w:rsidR="000F0B7A" w:rsidRPr="000F0B7A" w:rsidRDefault="000F0B7A" w:rsidP="000F0B7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застосуванню</w:t>
      </w: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ab/>
        <w:t>сучасних</w:t>
      </w: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ab/>
        <w:t>технологій</w:t>
      </w: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ab/>
        <w:t>для</w:t>
      </w: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ab/>
        <w:t>зниження</w:t>
      </w: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кількості </w:t>
      </w: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правопорушень;</w:t>
      </w:r>
    </w:p>
    <w:p w:rsidR="000F0B7A" w:rsidRPr="000F0B7A" w:rsidRDefault="000F0B7A" w:rsidP="000F0B7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створенню безпечного дорожнього середовища в громаді та протидії порушенням правил дорожнього руху;</w:t>
      </w:r>
    </w:p>
    <w:p w:rsidR="000F0B7A" w:rsidRPr="000F0B7A" w:rsidRDefault="000F0B7A" w:rsidP="000F0B7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допомозі людям похилого віку та попередженню правопорушень щодо них;</w:t>
      </w:r>
    </w:p>
    <w:p w:rsidR="000F0B7A" w:rsidRPr="000F0B7A" w:rsidRDefault="000F0B7A" w:rsidP="000F0B7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створенню маршрутів патрулювання з урахуванням думки громади;</w:t>
      </w:r>
    </w:p>
    <w:p w:rsidR="000F0B7A" w:rsidRPr="000F0B7A" w:rsidRDefault="000F0B7A" w:rsidP="000F0B7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протидії негативним соціальним явищам (алкоголізм, наркоманія);</w:t>
      </w:r>
    </w:p>
    <w:p w:rsidR="000F0B7A" w:rsidRPr="000F0B7A" w:rsidRDefault="000F0B7A" w:rsidP="000F0B7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популяризації здорового способу життя;</w:t>
      </w:r>
    </w:p>
    <w:p w:rsidR="000F0B7A" w:rsidRPr="000F0B7A" w:rsidRDefault="000F0B7A" w:rsidP="000F0B7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профілактиці правопорушень у сфері благоустрою;</w:t>
      </w:r>
    </w:p>
    <w:p w:rsidR="000F0B7A" w:rsidRPr="000F0B7A" w:rsidRDefault="000F0B7A" w:rsidP="000F0B7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правовій освіті дітей та дорослих;</w:t>
      </w:r>
    </w:p>
    <w:p w:rsidR="000F0B7A" w:rsidRPr="000F0B7A" w:rsidRDefault="000F0B7A" w:rsidP="000F0B7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протидії жорстокому поводженню з тваринами;</w:t>
      </w:r>
    </w:p>
    <w:p w:rsidR="000F0B7A" w:rsidRPr="000F0B7A" w:rsidRDefault="000F0B7A" w:rsidP="000F0B7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розшуку зниклих дітей, дорослих, які заблукали.</w:t>
      </w:r>
    </w:p>
    <w:p w:rsidR="000F0B7A" w:rsidRPr="000F0B7A" w:rsidRDefault="000F0B7A" w:rsidP="000F0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7A" w:rsidRPr="000F0B7A" w:rsidRDefault="000F0B7A" w:rsidP="000F0B7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Фінансування Програми</w:t>
      </w:r>
    </w:p>
    <w:p w:rsidR="000F0B7A" w:rsidRPr="000F0B7A" w:rsidRDefault="000F0B7A" w:rsidP="000F0B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Фінансування заходів Програми здійснюється за рахунок коштів сільського бюджету, а також інших джерел, не заборонених чинним законодавством України.</w:t>
      </w:r>
    </w:p>
    <w:p w:rsidR="000F0B7A" w:rsidRPr="000F0B7A" w:rsidRDefault="000F0B7A" w:rsidP="000F0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7A" w:rsidRPr="000F0B7A" w:rsidRDefault="000F0B7A" w:rsidP="000F0B7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Очікувані результати</w:t>
      </w:r>
    </w:p>
    <w:p w:rsidR="000F0B7A" w:rsidRPr="000F0B7A" w:rsidRDefault="000F0B7A" w:rsidP="000F0B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Виконання Програми дасть змогу:</w:t>
      </w:r>
    </w:p>
    <w:p w:rsidR="000F0B7A" w:rsidRPr="000F0B7A" w:rsidRDefault="000F0B7A" w:rsidP="000F0B7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посилити взаємодію правоохоронних органів та органу місцевого самоврядування щодо охорони громадського порядку та боротьби зі злочинністю на території Гатненської сільської ради;</w:t>
      </w:r>
    </w:p>
    <w:p w:rsidR="000F0B7A" w:rsidRPr="000F0B7A" w:rsidRDefault="000F0B7A" w:rsidP="000F0B7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активізувати участь широких верств населення у правоохоронній діяльності;</w:t>
      </w:r>
    </w:p>
    <w:p w:rsidR="000F0B7A" w:rsidRPr="000F0B7A" w:rsidRDefault="000F0B7A" w:rsidP="000F0B7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забезпечити належну матеріально-технічну і фінансову підтримку діяльності поліцейських офіцерів громади, які здійснюють діяльність на території Гатненської сільської ради;</w:t>
      </w:r>
    </w:p>
    <w:p w:rsidR="000F0B7A" w:rsidRPr="000F0B7A" w:rsidRDefault="000F0B7A" w:rsidP="000F0B7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підвищити ефективність діяльності органів внутрішніх справ;</w:t>
      </w:r>
    </w:p>
    <w:p w:rsidR="000F0B7A" w:rsidRPr="000F0B7A" w:rsidRDefault="000F0B7A" w:rsidP="000F0B7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поліпшити стан правопорядку в населених пунктах Гатненської ТГ, створити додаткові умови для забезпечення особистої безпеки громадян і профілактики правопорушень;</w:t>
      </w:r>
    </w:p>
    <w:p w:rsidR="000F0B7A" w:rsidRPr="000F0B7A" w:rsidRDefault="000F0B7A" w:rsidP="000F0B7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мінімізувати злочинний вплив на молодь та підлітків, усунути причини та умови, що сприяють втягненню їх у протиправну діяльність.</w:t>
      </w:r>
    </w:p>
    <w:p w:rsidR="000F0B7A" w:rsidRPr="000F0B7A" w:rsidRDefault="000F0B7A" w:rsidP="000F0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7A" w:rsidRPr="000F0B7A" w:rsidRDefault="000F0B7A" w:rsidP="000F0B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Сільський голова</w:t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Олександр ПАЛАМАРЧУК</w:t>
      </w:r>
    </w:p>
    <w:p w:rsidR="000F0B7A" w:rsidRPr="000F0B7A" w:rsidRDefault="000F0B7A" w:rsidP="000F0B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0F0B7A" w:rsidRPr="000F0B7A" w:rsidRDefault="000F0B7A" w:rsidP="000F0B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0F0B7A" w:rsidRPr="000F0B7A" w:rsidSect="000F0B7A">
          <w:pgSz w:w="11910" w:h="16840"/>
          <w:pgMar w:top="1134" w:right="851" w:bottom="1134" w:left="1701" w:header="720" w:footer="720" w:gutter="0"/>
          <w:cols w:space="720"/>
        </w:sectPr>
      </w:pPr>
    </w:p>
    <w:p w:rsidR="000F0B7A" w:rsidRPr="000F0B7A" w:rsidRDefault="000F0B7A" w:rsidP="000F0B7A">
      <w:pPr>
        <w:spacing w:after="0" w:line="240" w:lineRule="auto"/>
        <w:ind w:firstLine="765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Додаток 1</w:t>
      </w:r>
    </w:p>
    <w:p w:rsidR="000F0B7A" w:rsidRPr="000F0B7A" w:rsidRDefault="000F0B7A" w:rsidP="000F0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7A" w:rsidRPr="000F0B7A" w:rsidRDefault="000F0B7A" w:rsidP="000F0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0F0B7A" w:rsidRPr="000F0B7A" w:rsidRDefault="000F0B7A" w:rsidP="000F0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Програми «Поліцейський офіцер громади»</w:t>
      </w:r>
    </w:p>
    <w:p w:rsidR="000F0B7A" w:rsidRPr="000F0B7A" w:rsidRDefault="000F0B7A" w:rsidP="000F0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Гатненської сільської ради на 2023-2025 роки</w:t>
      </w:r>
    </w:p>
    <w:p w:rsidR="000F0B7A" w:rsidRPr="000F0B7A" w:rsidRDefault="000F0B7A" w:rsidP="000F0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115"/>
        <w:gridCol w:w="1319"/>
        <w:gridCol w:w="1418"/>
        <w:gridCol w:w="1559"/>
      </w:tblGrid>
      <w:tr w:rsidR="000F0B7A" w:rsidRPr="000F0B7A" w:rsidTr="00F57113">
        <w:trPr>
          <w:trHeight w:val="65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Головне управління Національної поліції в Київській області</w:t>
            </w:r>
          </w:p>
        </w:tc>
      </w:tr>
      <w:tr w:rsidR="000F0B7A" w:rsidRPr="000F0B7A" w:rsidTr="00F57113">
        <w:trPr>
          <w:trHeight w:val="14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номер і назва розпорядчого документа органу виконавчої влади про</w:t>
            </w:r>
          </w:p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розроблення програми</w:t>
            </w:r>
          </w:p>
        </w:tc>
        <w:tc>
          <w:tcPr>
            <w:tcW w:w="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Рішення Гатненської сільської ради № 27/14 від 22.12.2022р. </w:t>
            </w:r>
          </w:p>
        </w:tc>
      </w:tr>
      <w:tr w:rsidR="000F0B7A" w:rsidRPr="000F0B7A" w:rsidTr="00F57113">
        <w:trPr>
          <w:trHeight w:val="10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Головне управління Національної поліції в Київській області, Гатненська сільська рада</w:t>
            </w:r>
          </w:p>
        </w:tc>
      </w:tr>
      <w:tr w:rsidR="000F0B7A" w:rsidRPr="000F0B7A" w:rsidTr="00F57113">
        <w:trPr>
          <w:trHeight w:val="70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Співрозробники програми</w:t>
            </w:r>
          </w:p>
        </w:tc>
        <w:tc>
          <w:tcPr>
            <w:tcW w:w="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0B7A" w:rsidRPr="000F0B7A" w:rsidTr="00F57113">
        <w:trPr>
          <w:trHeight w:val="10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Головне управління Національної поліції в Київській області, Гатненська сільська рада</w:t>
            </w:r>
          </w:p>
        </w:tc>
      </w:tr>
      <w:tr w:rsidR="000F0B7A" w:rsidRPr="000F0B7A" w:rsidTr="00F57113">
        <w:trPr>
          <w:trHeight w:val="99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Головне управління Національної поліції в Київській області, Гатненська сільська рада</w:t>
            </w:r>
          </w:p>
        </w:tc>
      </w:tr>
      <w:tr w:rsidR="000F0B7A" w:rsidRPr="000F0B7A" w:rsidTr="00F57113">
        <w:trPr>
          <w:trHeight w:val="4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2023-2025 роки</w:t>
            </w:r>
          </w:p>
        </w:tc>
      </w:tr>
      <w:tr w:rsidR="000F0B7A" w:rsidRPr="000F0B7A" w:rsidTr="00F57113">
        <w:trPr>
          <w:trHeight w:val="15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місцевий бюджет </w:t>
            </w:r>
          </w:p>
        </w:tc>
      </w:tr>
      <w:tr w:rsidR="000F0B7A" w:rsidRPr="000F0B7A" w:rsidTr="00F57113">
        <w:trPr>
          <w:trHeight w:val="99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Загальний обсяг фінансових ресурсів, необхідних для</w:t>
            </w:r>
          </w:p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реалізації програми, всього,</w:t>
            </w:r>
          </w:p>
        </w:tc>
        <w:tc>
          <w:tcPr>
            <w:tcW w:w="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</w:p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0F0B7A" w:rsidRPr="000F0B7A" w:rsidTr="00F57113">
        <w:trPr>
          <w:trHeight w:val="287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тому числі: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0F0B7A" w:rsidRPr="000F0B7A" w:rsidTr="00F57113">
        <w:trPr>
          <w:trHeight w:val="41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коштів місцевого бюджету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300 000, 00 грн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300 000, 00 грн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Cs w:val="24"/>
                <w:lang w:eastAsia="ru-RU"/>
              </w:rPr>
              <w:t>Визначається бюджетом на поточний рік</w:t>
            </w:r>
          </w:p>
        </w:tc>
      </w:tr>
      <w:tr w:rsidR="000F0B7A" w:rsidRPr="000F0B7A" w:rsidTr="00F57113">
        <w:trPr>
          <w:trHeight w:val="41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коштів інших джерел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0F0B7A" w:rsidRPr="000F0B7A" w:rsidRDefault="000F0B7A" w:rsidP="000F0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7A" w:rsidRPr="000F0B7A" w:rsidRDefault="000F0B7A" w:rsidP="000F0B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Сільський голова</w:t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Олександр ПАЛАМАРЧУК</w:t>
      </w:r>
    </w:p>
    <w:p w:rsidR="000F0B7A" w:rsidRPr="000F0B7A" w:rsidRDefault="000F0B7A" w:rsidP="000F0B7A">
      <w:pPr>
        <w:spacing w:after="0" w:line="240" w:lineRule="auto"/>
        <w:ind w:firstLine="751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B7A" w:rsidRPr="000F0B7A" w:rsidRDefault="000F0B7A" w:rsidP="000F0B7A">
      <w:pPr>
        <w:spacing w:after="0" w:line="240" w:lineRule="auto"/>
        <w:ind w:firstLine="751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B7A" w:rsidRPr="000F0B7A" w:rsidRDefault="000F0B7A" w:rsidP="000F0B7A">
      <w:pPr>
        <w:spacing w:after="0" w:line="240" w:lineRule="auto"/>
        <w:ind w:firstLine="751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B7A" w:rsidRPr="000F0B7A" w:rsidRDefault="000F0B7A" w:rsidP="000F0B7A">
      <w:pPr>
        <w:spacing w:after="0" w:line="240" w:lineRule="auto"/>
        <w:ind w:firstLine="751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B7A" w:rsidRPr="000F0B7A" w:rsidRDefault="000F0B7A" w:rsidP="000F0B7A">
      <w:pPr>
        <w:spacing w:after="0" w:line="240" w:lineRule="auto"/>
        <w:ind w:firstLine="751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B7A" w:rsidRPr="000F0B7A" w:rsidRDefault="000F0B7A" w:rsidP="000F0B7A">
      <w:pPr>
        <w:spacing w:after="0" w:line="240" w:lineRule="auto"/>
        <w:ind w:firstLine="751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B7A" w:rsidRPr="000F0B7A" w:rsidRDefault="000F0B7A" w:rsidP="000F0B7A">
      <w:pPr>
        <w:spacing w:after="0" w:line="240" w:lineRule="auto"/>
        <w:ind w:firstLine="751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Додаток 2</w:t>
      </w:r>
    </w:p>
    <w:p w:rsidR="000F0B7A" w:rsidRPr="000F0B7A" w:rsidRDefault="000F0B7A" w:rsidP="000F0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7A" w:rsidRPr="000F0B7A" w:rsidRDefault="000F0B7A" w:rsidP="000F0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Ресурсне забезпечення</w:t>
      </w:r>
    </w:p>
    <w:p w:rsidR="000F0B7A" w:rsidRPr="000F0B7A" w:rsidRDefault="000F0B7A" w:rsidP="000F0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Програми «Поліцейський офіцер громади» </w:t>
      </w:r>
    </w:p>
    <w:p w:rsidR="000F0B7A" w:rsidRPr="000F0B7A" w:rsidRDefault="000F0B7A" w:rsidP="000F0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Гатненської сільської ради на 2023-2025 роки</w:t>
      </w:r>
    </w:p>
    <w:p w:rsidR="000F0B7A" w:rsidRPr="000F0B7A" w:rsidRDefault="000F0B7A" w:rsidP="000F0B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7A" w:rsidRPr="000F0B7A" w:rsidRDefault="000F0B7A" w:rsidP="000F0B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>Етапи виконання Програми</w:t>
      </w:r>
    </w:p>
    <w:p w:rsidR="000F0B7A" w:rsidRPr="000F0B7A" w:rsidRDefault="000F0B7A" w:rsidP="000F0B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тис. грн.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633"/>
        <w:gridCol w:w="1275"/>
        <w:gridCol w:w="1144"/>
        <w:gridCol w:w="1691"/>
      </w:tblGrid>
      <w:tr w:rsidR="000F0B7A" w:rsidRPr="000F0B7A" w:rsidTr="00F57113">
        <w:trPr>
          <w:trHeight w:val="642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Показники витрат: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Всього</w:t>
            </w:r>
          </w:p>
        </w:tc>
      </w:tr>
      <w:tr w:rsidR="000F0B7A" w:rsidRPr="000F0B7A" w:rsidTr="00F57113">
        <w:trPr>
          <w:trHeight w:val="566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сільський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300 000, 00 грн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300 000, 00 грн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Cs w:val="24"/>
                <w:lang w:eastAsia="ru-RU"/>
              </w:rPr>
              <w:t>Визначається бюджетом на поточний рік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0F0B7A" w:rsidRPr="000F0B7A" w:rsidTr="00F57113">
        <w:trPr>
          <w:trHeight w:val="645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Кошти не бюджетних</w:t>
            </w:r>
          </w:p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джерел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0F0B7A" w:rsidRPr="000F0B7A" w:rsidTr="00F57113">
        <w:trPr>
          <w:trHeight w:val="321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0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7A" w:rsidRPr="000F0B7A" w:rsidRDefault="000F0B7A" w:rsidP="000F0B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0F0B7A" w:rsidRPr="000F0B7A" w:rsidRDefault="000F0B7A" w:rsidP="000F0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7A" w:rsidRPr="000F0B7A" w:rsidRDefault="000F0B7A" w:rsidP="000F0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7A" w:rsidRPr="000F0B7A" w:rsidRDefault="000F0B7A" w:rsidP="000F0B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>Сільський голова</w:t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0B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Олександр ПАЛАМАРЧУК</w:t>
      </w:r>
    </w:p>
    <w:p w:rsidR="000F0B7A" w:rsidRPr="000F0B7A" w:rsidRDefault="000F0B7A" w:rsidP="000F0B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46D" w:rsidRDefault="0089546D" w:rsidP="0089546D">
      <w:pPr>
        <w:spacing w:line="259" w:lineRule="auto"/>
        <w:rPr>
          <w:rFonts w:ascii="Times New Roman" w:hAnsi="Times New Roman"/>
          <w:sz w:val="28"/>
          <w:szCs w:val="28"/>
        </w:rPr>
      </w:pPr>
    </w:p>
    <w:sectPr w:rsidR="0089546D" w:rsidSect="00A5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D7" w:rsidRDefault="00055FD7" w:rsidP="00486026">
      <w:pPr>
        <w:spacing w:after="0" w:line="240" w:lineRule="auto"/>
      </w:pPr>
      <w:r>
        <w:separator/>
      </w:r>
    </w:p>
  </w:endnote>
  <w:endnote w:type="continuationSeparator" w:id="0">
    <w:p w:rsidR="00055FD7" w:rsidRDefault="00055FD7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D7" w:rsidRDefault="00055FD7" w:rsidP="00486026">
      <w:pPr>
        <w:spacing w:after="0" w:line="240" w:lineRule="auto"/>
      </w:pPr>
      <w:r>
        <w:separator/>
      </w:r>
    </w:p>
  </w:footnote>
  <w:footnote w:type="continuationSeparator" w:id="0">
    <w:p w:rsidR="00055FD7" w:rsidRDefault="00055FD7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15B15"/>
    <w:multiLevelType w:val="hybridMultilevel"/>
    <w:tmpl w:val="21A04E32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00810"/>
    <w:multiLevelType w:val="hybridMultilevel"/>
    <w:tmpl w:val="E828DA28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D0D01"/>
    <w:multiLevelType w:val="hybridMultilevel"/>
    <w:tmpl w:val="92928EE8"/>
    <w:lvl w:ilvl="0" w:tplc="14B0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67241F57"/>
    <w:multiLevelType w:val="hybridMultilevel"/>
    <w:tmpl w:val="92928EE8"/>
    <w:lvl w:ilvl="0" w:tplc="14B0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16582"/>
    <w:multiLevelType w:val="hybridMultilevel"/>
    <w:tmpl w:val="05F2653E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55FD7"/>
    <w:rsid w:val="00074C07"/>
    <w:rsid w:val="000A0A89"/>
    <w:rsid w:val="000A172E"/>
    <w:rsid w:val="000C457B"/>
    <w:rsid w:val="000D1D6D"/>
    <w:rsid w:val="000F0B7A"/>
    <w:rsid w:val="00126CE2"/>
    <w:rsid w:val="00167B3E"/>
    <w:rsid w:val="001F513E"/>
    <w:rsid w:val="00236E9B"/>
    <w:rsid w:val="002553CB"/>
    <w:rsid w:val="0026071F"/>
    <w:rsid w:val="00271E8D"/>
    <w:rsid w:val="002C376E"/>
    <w:rsid w:val="003028F8"/>
    <w:rsid w:val="00324BB8"/>
    <w:rsid w:val="00325DC3"/>
    <w:rsid w:val="0034163E"/>
    <w:rsid w:val="003C218B"/>
    <w:rsid w:val="003E22CD"/>
    <w:rsid w:val="00403DE9"/>
    <w:rsid w:val="004309C6"/>
    <w:rsid w:val="00433909"/>
    <w:rsid w:val="00486026"/>
    <w:rsid w:val="004E1B3D"/>
    <w:rsid w:val="00506901"/>
    <w:rsid w:val="005377BE"/>
    <w:rsid w:val="0054609A"/>
    <w:rsid w:val="00551F51"/>
    <w:rsid w:val="005E4F10"/>
    <w:rsid w:val="006020DA"/>
    <w:rsid w:val="00607FB7"/>
    <w:rsid w:val="006455EE"/>
    <w:rsid w:val="006743AB"/>
    <w:rsid w:val="00684067"/>
    <w:rsid w:val="00695AD7"/>
    <w:rsid w:val="006B250E"/>
    <w:rsid w:val="006E7C27"/>
    <w:rsid w:val="006F09D5"/>
    <w:rsid w:val="007B74D3"/>
    <w:rsid w:val="007E27C7"/>
    <w:rsid w:val="007E6644"/>
    <w:rsid w:val="00861FCC"/>
    <w:rsid w:val="00863B77"/>
    <w:rsid w:val="00881008"/>
    <w:rsid w:val="0089546D"/>
    <w:rsid w:val="008B0051"/>
    <w:rsid w:val="008F093A"/>
    <w:rsid w:val="0097573C"/>
    <w:rsid w:val="00A40E61"/>
    <w:rsid w:val="00A429E1"/>
    <w:rsid w:val="00A45D27"/>
    <w:rsid w:val="00A54FED"/>
    <w:rsid w:val="00AC6587"/>
    <w:rsid w:val="00AF07AD"/>
    <w:rsid w:val="00B01C5A"/>
    <w:rsid w:val="00B131C7"/>
    <w:rsid w:val="00B44E24"/>
    <w:rsid w:val="00B44F84"/>
    <w:rsid w:val="00B601D8"/>
    <w:rsid w:val="00B62047"/>
    <w:rsid w:val="00B720FD"/>
    <w:rsid w:val="00C1742A"/>
    <w:rsid w:val="00C31AC1"/>
    <w:rsid w:val="00C364B4"/>
    <w:rsid w:val="00C46379"/>
    <w:rsid w:val="00CD5F1A"/>
    <w:rsid w:val="00CE0814"/>
    <w:rsid w:val="00CF7CE3"/>
    <w:rsid w:val="00D139ED"/>
    <w:rsid w:val="00D164BA"/>
    <w:rsid w:val="00D60515"/>
    <w:rsid w:val="00D61272"/>
    <w:rsid w:val="00D64614"/>
    <w:rsid w:val="00D66CA8"/>
    <w:rsid w:val="00D94522"/>
    <w:rsid w:val="00DB1B97"/>
    <w:rsid w:val="00DC110F"/>
    <w:rsid w:val="00DC40A8"/>
    <w:rsid w:val="00E163B6"/>
    <w:rsid w:val="00E567E9"/>
    <w:rsid w:val="00E651E0"/>
    <w:rsid w:val="00EB611F"/>
    <w:rsid w:val="00EC2E51"/>
    <w:rsid w:val="00F10B66"/>
    <w:rsid w:val="00F450E2"/>
    <w:rsid w:val="00FA29CA"/>
    <w:rsid w:val="00FC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5836</Words>
  <Characters>3327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Учетная запись Майкрософт</cp:lastModifiedBy>
  <cp:revision>32</cp:revision>
  <cp:lastPrinted>2024-03-14T10:05:00Z</cp:lastPrinted>
  <dcterms:created xsi:type="dcterms:W3CDTF">2023-09-20T07:34:00Z</dcterms:created>
  <dcterms:modified xsi:type="dcterms:W3CDTF">2024-03-28T10:21:00Z</dcterms:modified>
</cp:coreProperties>
</file>