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F1F0" w14:textId="77777777" w:rsidR="004C712E" w:rsidRPr="00DE5B98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E5B9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E5B98">
        <w:rPr>
          <w:rFonts w:ascii="Times New Roman" w:hAnsi="Times New Roman" w:cs="Times New Roman"/>
          <w:b/>
          <w:color w:val="FFFFFF"/>
          <w:sz w:val="27"/>
          <w:szCs w:val="27"/>
        </w:rPr>
        <w:t xml:space="preserve"> </w:t>
      </w:r>
      <w:r w:rsidRPr="00DE5B98">
        <w:rPr>
          <w:rFonts w:ascii="Times New Roman" w:hAnsi="Times New Roman" w:cs="Times New Roman"/>
          <w:b/>
          <w:sz w:val="27"/>
          <w:szCs w:val="27"/>
        </w:rPr>
        <w:object w:dxaOrig="780" w:dyaOrig="1065" w14:anchorId="7701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3pt" o:ole="">
            <v:imagedata r:id="rId5" o:title=""/>
          </v:shape>
          <o:OLEObject Type="Embed" ProgID="Word.Picture.8" ShapeID="_x0000_i1025" DrawAspect="Content" ObjectID="_1757143645" r:id="rId6"/>
        </w:object>
      </w:r>
    </w:p>
    <w:p w14:paraId="728261EC" w14:textId="77777777" w:rsidR="004C712E" w:rsidRPr="00DE5B98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E5B98">
        <w:rPr>
          <w:rFonts w:ascii="Times New Roman" w:hAnsi="Times New Roman" w:cs="Times New Roman"/>
          <w:sz w:val="27"/>
          <w:szCs w:val="27"/>
        </w:rPr>
        <w:t>ГАТНЕНСЬКА СІЛЬСЬКА РАДА</w:t>
      </w:r>
    </w:p>
    <w:p w14:paraId="0EF37D7E" w14:textId="77777777" w:rsidR="004C712E" w:rsidRPr="00DE5B98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E5B98">
        <w:rPr>
          <w:rFonts w:ascii="Times New Roman" w:hAnsi="Times New Roman" w:cs="Times New Roman"/>
          <w:sz w:val="27"/>
          <w:szCs w:val="27"/>
        </w:rPr>
        <w:t>ФАСТІВСЬКОГО РАЙОНУ КИЇВСЬКОЇ ОБЛАСТІ</w:t>
      </w:r>
    </w:p>
    <w:p w14:paraId="2E220DD6" w14:textId="30596772" w:rsidR="004C712E" w:rsidRPr="00DE5B98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E5B98">
        <w:rPr>
          <w:rFonts w:ascii="Times New Roman" w:hAnsi="Times New Roman" w:cs="Times New Roman"/>
          <w:sz w:val="27"/>
          <w:szCs w:val="27"/>
          <w:lang w:val="uk-UA"/>
        </w:rPr>
        <w:t xml:space="preserve">ТРИДЦЯТЬ </w:t>
      </w:r>
      <w:r w:rsidR="00FE146F" w:rsidRPr="00DE5B98">
        <w:rPr>
          <w:rFonts w:ascii="Times New Roman" w:hAnsi="Times New Roman" w:cs="Times New Roman"/>
          <w:sz w:val="27"/>
          <w:szCs w:val="27"/>
          <w:lang w:val="uk-UA"/>
        </w:rPr>
        <w:t>ВОСЬМА</w:t>
      </w:r>
      <w:r w:rsidRPr="00DE5B98">
        <w:rPr>
          <w:rFonts w:ascii="Times New Roman" w:hAnsi="Times New Roman" w:cs="Times New Roman"/>
          <w:sz w:val="27"/>
          <w:szCs w:val="27"/>
          <w:lang w:val="uk-UA"/>
        </w:rPr>
        <w:t xml:space="preserve"> (</w:t>
      </w:r>
      <w:r w:rsidR="009C09EF" w:rsidRPr="00DE5B98">
        <w:rPr>
          <w:rFonts w:ascii="Times New Roman" w:hAnsi="Times New Roman" w:cs="Times New Roman"/>
          <w:sz w:val="27"/>
          <w:szCs w:val="27"/>
          <w:lang w:val="uk-UA"/>
        </w:rPr>
        <w:t>позачергова</w:t>
      </w:r>
      <w:r w:rsidRPr="00DE5B98">
        <w:rPr>
          <w:rFonts w:ascii="Times New Roman" w:hAnsi="Times New Roman" w:cs="Times New Roman"/>
          <w:sz w:val="27"/>
          <w:szCs w:val="27"/>
          <w:lang w:val="uk-UA"/>
        </w:rPr>
        <w:t>)</w:t>
      </w:r>
      <w:r w:rsidRPr="00DE5B98">
        <w:rPr>
          <w:rFonts w:ascii="Times New Roman" w:hAnsi="Times New Roman" w:cs="Times New Roman"/>
          <w:sz w:val="27"/>
          <w:szCs w:val="27"/>
        </w:rPr>
        <w:t xml:space="preserve"> СЕСІЯ VІІІ СКЛИКАННЯ</w:t>
      </w:r>
    </w:p>
    <w:p w14:paraId="32C51206" w14:textId="77777777" w:rsidR="003E33BB" w:rsidRPr="00DE5B98" w:rsidRDefault="003E33BB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14:paraId="083A5D1B" w14:textId="70E25A8D" w:rsidR="004C712E" w:rsidRPr="00DE5B98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proofErr w:type="gramStart"/>
      <w:r w:rsidRPr="00DE5B98">
        <w:rPr>
          <w:rFonts w:ascii="Times New Roman" w:hAnsi="Times New Roman" w:cs="Times New Roman"/>
          <w:b/>
          <w:sz w:val="27"/>
          <w:szCs w:val="27"/>
        </w:rPr>
        <w:t>від</w:t>
      </w:r>
      <w:proofErr w:type="spellEnd"/>
      <w:proofErr w:type="gramEnd"/>
      <w:r w:rsidRPr="00DE5B9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E146F" w:rsidRPr="00DE5B98">
        <w:rPr>
          <w:rFonts w:ascii="Times New Roman" w:hAnsi="Times New Roman" w:cs="Times New Roman"/>
          <w:b/>
          <w:sz w:val="27"/>
          <w:szCs w:val="27"/>
          <w:lang w:val="uk-UA"/>
        </w:rPr>
        <w:t>21</w:t>
      </w:r>
      <w:r w:rsidRPr="00DE5B9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90909" w:rsidRPr="00DE5B9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вересня </w:t>
      </w:r>
      <w:r w:rsidRPr="00DE5B98">
        <w:rPr>
          <w:rFonts w:ascii="Times New Roman" w:hAnsi="Times New Roman" w:cs="Times New Roman"/>
          <w:b/>
          <w:sz w:val="27"/>
          <w:szCs w:val="27"/>
        </w:rPr>
        <w:t xml:space="preserve">2023 року                                                                   </w:t>
      </w:r>
      <w:r w:rsidRPr="00DE5B9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№</w:t>
      </w:r>
      <w:r w:rsidR="00FE146F" w:rsidRPr="00DE5B98">
        <w:rPr>
          <w:rFonts w:ascii="Times New Roman" w:hAnsi="Times New Roman" w:cs="Times New Roman"/>
          <w:b/>
          <w:sz w:val="27"/>
          <w:szCs w:val="27"/>
          <w:lang w:val="uk-UA"/>
        </w:rPr>
        <w:t>38/</w:t>
      </w:r>
      <w:r w:rsidR="009C09EF" w:rsidRPr="00DE5B98">
        <w:rPr>
          <w:rFonts w:ascii="Times New Roman" w:hAnsi="Times New Roman" w:cs="Times New Roman"/>
          <w:b/>
          <w:sz w:val="27"/>
          <w:szCs w:val="27"/>
          <w:lang w:val="uk-UA"/>
        </w:rPr>
        <w:t>8</w:t>
      </w:r>
    </w:p>
    <w:p w14:paraId="169149C3" w14:textId="77777777" w:rsidR="003E33BB" w:rsidRPr="00DE5B98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E5B98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с. Гатне </w:t>
      </w:r>
    </w:p>
    <w:p w14:paraId="42127D92" w14:textId="5EC77150" w:rsidR="004C712E" w:rsidRPr="00DE5B98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E5B9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14:paraId="483F0E59" w14:textId="77777777" w:rsidR="004E6F9D" w:rsidRPr="00DE5B98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включення</w:t>
      </w:r>
      <w:proofErr w:type="spellEnd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об’єкта</w:t>
      </w:r>
      <w:proofErr w:type="spellEnd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переліку</w:t>
      </w:r>
      <w:proofErr w:type="spellEnd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0F6F3915" w14:textId="77777777" w:rsidR="004E6F9D" w:rsidRPr="00DE5B98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Другого типу та </w:t>
      </w:r>
      <w:proofErr w:type="spellStart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оренду</w:t>
      </w:r>
      <w:proofErr w:type="spellEnd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майна</w:t>
      </w:r>
    </w:p>
    <w:p w14:paraId="038D2009" w14:textId="0D6B883C" w:rsidR="004C712E" w:rsidRPr="00DE5B98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proofErr w:type="gramEnd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E5B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</w:p>
    <w:p w14:paraId="7A41088E" w14:textId="77777777" w:rsidR="00FE146F" w:rsidRPr="00DE5B98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5E185CF7" w14:textId="3CE6DD3E" w:rsidR="004C712E" w:rsidRPr="00DE5B98" w:rsidRDefault="00FE146F" w:rsidP="003E33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</w:t>
      </w:r>
      <w:r w:rsidR="004E6F9D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</w:t>
      </w:r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омунального </w:t>
      </w:r>
      <w:r w:rsidR="00D90909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підприємства</w:t>
      </w:r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</w:t>
      </w:r>
      <w:r w:rsidR="00D90909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Спортивна громада Гатненської сільської ради</w:t>
      </w:r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від 20.09.2023року, керуючись Законами України «Про місцеве самоврядування в Україні»,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 рішенням Гатненської сільської ради від 21.09.2023 №38/</w:t>
      </w:r>
      <w:r w:rsidR="00D90909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</w:t>
      </w:r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затвердження положення про порядок передачі в оренду об’єктів комунальної власності Гатненської територіальної громади,</w:t>
      </w:r>
      <w:r w:rsidR="004C712E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C09EF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сесія </w:t>
      </w:r>
      <w:r w:rsidR="004C712E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Гатненськ</w:t>
      </w:r>
      <w:r w:rsidR="009C09EF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</w:t>
      </w:r>
      <w:r w:rsidR="004C712E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сільськ</w:t>
      </w:r>
      <w:r w:rsidR="009C09EF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 ради</w:t>
      </w:r>
      <w:r w:rsidR="004C712E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14:paraId="71560B8F" w14:textId="02405752" w:rsidR="004E6F9D" w:rsidRPr="00DE5B98" w:rsidRDefault="004C712E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E5B9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 И Р І Ш И Л А:</w:t>
      </w:r>
    </w:p>
    <w:p w14:paraId="7DE17297" w14:textId="77777777" w:rsidR="006C053B" w:rsidRPr="00DE5B98" w:rsidRDefault="00FE146F" w:rsidP="006C05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Включити до Переліку другого типу майно комунальної власності, що підлягає передачі в оренду без проведення аукціону</w:t>
      </w:r>
      <w:r w:rsidR="00CB5771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а саме приміщення </w:t>
      </w:r>
      <w:r w:rsidR="009C3CE2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спортивної зали в будівлі школи</w:t>
      </w:r>
      <w:r w:rsidR="00CB5771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CB5771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с.Гатне</w:t>
      </w:r>
      <w:proofErr w:type="spellEnd"/>
      <w:r w:rsidR="00CB5771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C3CE2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вул.Космонавтів,1</w:t>
      </w:r>
      <w:r w:rsidR="009C09EF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B5771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(ін</w:t>
      </w:r>
      <w:r w:rsidR="009C3CE2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в.№101311287) площею</w:t>
      </w:r>
      <w:r w:rsidR="00D90909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278,1 </w:t>
      </w:r>
      <w:proofErr w:type="spellStart"/>
      <w:r w:rsidR="00D90909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кв.м</w:t>
      </w:r>
      <w:proofErr w:type="spellEnd"/>
      <w:r w:rsidR="00D90909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для проведення спортивних занять згідно графіку.</w:t>
      </w:r>
    </w:p>
    <w:p w14:paraId="449270FF" w14:textId="77777777" w:rsidR="006C053B" w:rsidRPr="00DE5B98" w:rsidRDefault="00FE146F" w:rsidP="006C05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Надати в оренду </w:t>
      </w:r>
      <w:r w:rsidR="00D90909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Комунальному підприємству «Спортивна громада Гатненської сільської ради»</w:t>
      </w:r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(код ЄДРПОУ </w:t>
      </w:r>
      <w:r w:rsidR="00CB5771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35152839)</w:t>
      </w:r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майно комунальної власності, вказане в п.1 даного рішення.</w:t>
      </w:r>
    </w:p>
    <w:p w14:paraId="30A650AC" w14:textId="77777777" w:rsidR="006C053B" w:rsidRPr="00DE5B98" w:rsidRDefault="00F16519" w:rsidP="006C05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Гатненському</w:t>
      </w:r>
      <w:proofErr w:type="spellEnd"/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ліцею Гатненської сільської ради Фастівського району Київської області (ЄДРПОУ 19420226), на правах оперативного управління будівлею, що вказана в п.1 даного рішення,</w:t>
      </w:r>
      <w:r w:rsidR="00FE146F"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укласти договір оренди нерухомого або іншого окремого індивідуально визначеного майна, що належить до комунальної власності, згідно даного рішення, з правом його продовження у відповідності до вимог чинного законодавства України.</w:t>
      </w:r>
    </w:p>
    <w:p w14:paraId="1A5048FF" w14:textId="77777777" w:rsidR="006C053B" w:rsidRPr="00DE5B98" w:rsidRDefault="00733976" w:rsidP="006C05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E5B9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Розрахунок орендної плати здійснювати відповідно до п. 9 Методики розрахунку орендної плати за оренду комунального майна та пропорції її розподілу.</w:t>
      </w:r>
    </w:p>
    <w:p w14:paraId="313A949C" w14:textId="150D1E41" w:rsidR="00A20C28" w:rsidRPr="00DE5B98" w:rsidRDefault="00A20C28" w:rsidP="006C05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E5B98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Контроль за виконанням цього рішення покласти на постійну депутатську комісію </w:t>
      </w:r>
      <w:r w:rsidRPr="00DE5B98">
        <w:rPr>
          <w:rFonts w:ascii="Times New Roman" w:hAnsi="Times New Roman" w:cs="Times New Roman"/>
          <w:sz w:val="27"/>
          <w:szCs w:val="27"/>
          <w:lang w:val="uk-UA"/>
        </w:rPr>
        <w:t xml:space="preserve">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DE5B98">
        <w:rPr>
          <w:rFonts w:ascii="Times New Roman" w:hAnsi="Times New Roman" w:cs="Times New Roman"/>
          <w:sz w:val="27"/>
          <w:szCs w:val="27"/>
          <w:lang w:val="uk-UA"/>
        </w:rPr>
        <w:t>Січкаренко</w:t>
      </w:r>
      <w:proofErr w:type="spellEnd"/>
      <w:r w:rsidRPr="00DE5B98">
        <w:rPr>
          <w:rFonts w:ascii="Times New Roman" w:hAnsi="Times New Roman" w:cs="Times New Roman"/>
          <w:sz w:val="27"/>
          <w:szCs w:val="27"/>
          <w:lang w:val="uk-UA"/>
        </w:rPr>
        <w:t xml:space="preserve"> Л.М).</w:t>
      </w:r>
    </w:p>
    <w:p w14:paraId="0D065BC6" w14:textId="75434853" w:rsidR="004E6F9D" w:rsidRPr="00DE5B98" w:rsidRDefault="004E6F9D" w:rsidP="00FE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03FF9B4D" w14:textId="77777777" w:rsidR="00A20C28" w:rsidRPr="00DE5B98" w:rsidRDefault="00A20C28" w:rsidP="00A20C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proofErr w:type="spellStart"/>
      <w:r w:rsidRPr="00DE5B98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>В.о</w:t>
      </w:r>
      <w:proofErr w:type="spellEnd"/>
      <w:r w:rsidRPr="00DE5B98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DE5B98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>сільського</w:t>
      </w:r>
      <w:proofErr w:type="spellEnd"/>
      <w:r w:rsidRPr="00DE5B98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E5B98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>голови</w:t>
      </w:r>
      <w:proofErr w:type="spellEnd"/>
    </w:p>
    <w:p w14:paraId="47FB60EB" w14:textId="5D17F090" w:rsidR="004E6F9D" w:rsidRPr="00DE5B98" w:rsidRDefault="00A20C28" w:rsidP="00DE5B9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DE5B98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>секретар</w:t>
      </w:r>
      <w:proofErr w:type="spellEnd"/>
      <w:proofErr w:type="gramEnd"/>
      <w:r w:rsidRPr="00DE5B98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ради                                                                     </w:t>
      </w:r>
      <w:proofErr w:type="spellStart"/>
      <w:r w:rsidRPr="00DE5B98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>Дмитро</w:t>
      </w:r>
      <w:proofErr w:type="spellEnd"/>
      <w:r w:rsidRPr="00DE5B98">
        <w:rPr>
          <w:rFonts w:ascii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ШУЛЬГАН</w:t>
      </w:r>
      <w:bookmarkStart w:id="0" w:name="_GoBack"/>
      <w:bookmarkEnd w:id="0"/>
    </w:p>
    <w:sectPr w:rsidR="004E6F9D" w:rsidRPr="00DE5B98" w:rsidSect="00DE5B98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F5022"/>
    <w:multiLevelType w:val="hybridMultilevel"/>
    <w:tmpl w:val="DD9C6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2B2A76"/>
    <w:rsid w:val="003E33BB"/>
    <w:rsid w:val="004C196F"/>
    <w:rsid w:val="004C712E"/>
    <w:rsid w:val="004E6F9D"/>
    <w:rsid w:val="0058614D"/>
    <w:rsid w:val="005A3126"/>
    <w:rsid w:val="00644055"/>
    <w:rsid w:val="00656A23"/>
    <w:rsid w:val="006625ED"/>
    <w:rsid w:val="006B20D1"/>
    <w:rsid w:val="006C053B"/>
    <w:rsid w:val="00733976"/>
    <w:rsid w:val="009C09EF"/>
    <w:rsid w:val="009C3CE2"/>
    <w:rsid w:val="00A20C28"/>
    <w:rsid w:val="00A70B55"/>
    <w:rsid w:val="00C21028"/>
    <w:rsid w:val="00CB5771"/>
    <w:rsid w:val="00D25CCC"/>
    <w:rsid w:val="00D90909"/>
    <w:rsid w:val="00DE5B98"/>
    <w:rsid w:val="00E20541"/>
    <w:rsid w:val="00E209EC"/>
    <w:rsid w:val="00EC0185"/>
    <w:rsid w:val="00EC1A9E"/>
    <w:rsid w:val="00ED58C8"/>
    <w:rsid w:val="00F16519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7</cp:revision>
  <cp:lastPrinted>2023-09-20T12:46:00Z</cp:lastPrinted>
  <dcterms:created xsi:type="dcterms:W3CDTF">2023-09-20T09:17:00Z</dcterms:created>
  <dcterms:modified xsi:type="dcterms:W3CDTF">2023-09-25T07:41:00Z</dcterms:modified>
</cp:coreProperties>
</file>