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3D" w:rsidRPr="00DF2438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4pt" o:ole="">
            <v:imagedata r:id="rId6" o:title=""/>
          </v:shape>
          <o:OLEObject Type="Embed" ProgID="Word.Picture.8" ShapeID="_x0000_i1025" DrawAspect="Content" ObjectID="_1752415218" r:id="rId7"/>
        </w:object>
      </w:r>
    </w:p>
    <w:p w:rsidR="00D3053D" w:rsidRPr="00DF2438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ГАТНЕНСЬКА СІЛЬСЬКА РАДА</w:t>
      </w:r>
    </w:p>
    <w:p w:rsidR="00D3053D" w:rsidRPr="00DF2438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>ФАСТІВСЬКОГО РАЙОНУ КИЇВСЬКОЇ ОБЛАСТІ</w:t>
      </w:r>
    </w:p>
    <w:p w:rsidR="00D3053D" w:rsidRPr="00DF2438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ТРИДЦЯТЬ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П'ЯТА</w:t>
      </w:r>
      <w:proofErr w:type="gramEnd"/>
      <w:r w:rsidRPr="00DF24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СЕСІЯ VІІІ СКЛИКАННЯ</w:t>
      </w:r>
    </w:p>
    <w:p w:rsidR="00D3053D" w:rsidRDefault="00D3053D" w:rsidP="00D3053D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191290" w:rsidRDefault="00191290" w:rsidP="00D3053D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D3053D" w:rsidRDefault="00D3053D" w:rsidP="00D3053D">
      <w:pPr>
        <w:tabs>
          <w:tab w:val="left" w:leader="underscore" w:pos="8240"/>
        </w:tabs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</w:pPr>
      <w:r w:rsidRPr="00D3053D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ПРОЄКТ </w:t>
      </w:r>
    </w:p>
    <w:p w:rsidR="00191290" w:rsidRPr="00DF2438" w:rsidRDefault="00191290" w:rsidP="0019129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</w:t>
      </w:r>
      <w:proofErr w:type="spellEnd"/>
      <w:proofErr w:type="gramEnd"/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Я</w:t>
      </w:r>
    </w:p>
    <w:p w:rsidR="00191290" w:rsidRPr="00DF2438" w:rsidRDefault="00191290" w:rsidP="0019129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03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серп</w:t>
      </w:r>
      <w:r w:rsidR="00354C1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ня</w:t>
      </w:r>
      <w:proofErr w:type="spellEnd"/>
      <w:r w:rsidR="00354C1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2023</w:t>
      </w: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року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№ </w:t>
      </w:r>
    </w:p>
    <w:p w:rsidR="00191290" w:rsidRPr="00DF2438" w:rsidRDefault="00191290" w:rsidP="0019129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с. </w:t>
      </w:r>
      <w:proofErr w:type="spellStart"/>
      <w:r w:rsidRPr="00DF243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Гатне</w:t>
      </w:r>
      <w:proofErr w:type="spellEnd"/>
    </w:p>
    <w:p w:rsidR="00191290" w:rsidRPr="00DF2438" w:rsidRDefault="00191290" w:rsidP="0019129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3273B" w:rsidRDefault="00191290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 затвердження Положення про</w:t>
      </w:r>
      <w:r w:rsidR="004D3E66">
        <w:rPr>
          <w:rFonts w:ascii="Times New Roman" w:eastAsia="Calibri" w:hAnsi="Times New Roman" w:cs="Times New Roman"/>
          <w:b/>
          <w:sz w:val="28"/>
          <w:szCs w:val="28"/>
        </w:rPr>
        <w:t xml:space="preserve"> ор</w:t>
      </w:r>
      <w:r w:rsidR="00667CBB">
        <w:rPr>
          <w:rFonts w:ascii="Times New Roman" w:eastAsia="Calibri" w:hAnsi="Times New Roman" w:cs="Times New Roman"/>
          <w:b/>
          <w:sz w:val="28"/>
          <w:szCs w:val="28"/>
        </w:rPr>
        <w:t xml:space="preserve">ганізацію харчування </w:t>
      </w:r>
    </w:p>
    <w:p w:rsidR="0023273B" w:rsidRDefault="00667CBB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вихованців КЗ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Гатненський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заклад дошкільної ос</w:t>
      </w:r>
      <w:r w:rsidR="0023273B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іти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Умка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</w:t>
      </w:r>
    </w:p>
    <w:p w:rsidR="0023273B" w:rsidRDefault="00667CBB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учнів 1-их класів та учнів пільгових категорій </w:t>
      </w:r>
      <w:r w:rsidR="00EB1250">
        <w:rPr>
          <w:rFonts w:ascii="Times New Roman" w:eastAsia="Calibri" w:hAnsi="Times New Roman" w:cs="Times New Roman"/>
          <w:b/>
          <w:sz w:val="28"/>
          <w:szCs w:val="28"/>
        </w:rPr>
        <w:t>2-11 класів</w:t>
      </w:r>
    </w:p>
    <w:p w:rsidR="0023273B" w:rsidRDefault="00667CBB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Гатненського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ліцею Гатненської сільської ради </w:t>
      </w:r>
    </w:p>
    <w:p w:rsidR="00667CBB" w:rsidRPr="00667CBB" w:rsidRDefault="00667CBB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2023-2024 навчальному році </w:t>
      </w:r>
      <w:r w:rsidRPr="00667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через </w:t>
      </w:r>
      <w:proofErr w:type="spellStart"/>
      <w:r w:rsidRPr="00667C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кейтеринг</w:t>
      </w:r>
      <w:proofErr w:type="spellEnd"/>
    </w:p>
    <w:p w:rsidR="00191290" w:rsidRPr="00DF2438" w:rsidRDefault="00191290" w:rsidP="00191290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53D" w:rsidRPr="00D3053D" w:rsidRDefault="00D3053D" w:rsidP="00D3053D">
      <w:pPr>
        <w:tabs>
          <w:tab w:val="left" w:pos="5040"/>
          <w:tab w:val="left" w:pos="5103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right="42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73B" w:rsidRPr="004D7A69" w:rsidRDefault="00D3053D" w:rsidP="004D7A69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Відповідно до Законів України «Про освіту», «Про охорону дитинства», Постанови Кабінету Міністрів України від 24.03.2021 №305 «Про затвердження норм та Порядку організації харчування у закладах освіти та дитячих закладах оздоровлення  та відпочинку», 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Постанови Кабінету Мін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>істрів України від 01.06.2023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>49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внесення змін до </w:t>
      </w:r>
      <w:r w:rsidR="00E57AA5"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Порядку організації харчування у закладах освіти та дитячих закладах оздоровлення  та відпочинку</w:t>
      </w:r>
      <w:r w:rsidR="00E57A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887E5B">
        <w:rPr>
          <w:rFonts w:ascii="Times New Roman" w:eastAsia="Times New Roman" w:hAnsi="Times New Roman" w:cs="Times New Roman"/>
          <w:sz w:val="28"/>
          <w:szCs w:val="20"/>
          <w:lang w:eastAsia="ru-RU"/>
        </w:rPr>
        <w:t>враховуючи р</w:t>
      </w:r>
      <w:r w:rsidR="008D5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озпорядження </w:t>
      </w:r>
      <w:proofErr w:type="spellStart"/>
      <w:r w:rsidR="008D54D8">
        <w:rPr>
          <w:rFonts w:ascii="Times New Roman" w:eastAsia="Times New Roman" w:hAnsi="Times New Roman" w:cs="Times New Roman"/>
          <w:sz w:val="28"/>
          <w:szCs w:val="20"/>
          <w:lang w:eastAsia="ru-RU"/>
        </w:rPr>
        <w:t>Гатненського</w:t>
      </w:r>
      <w:proofErr w:type="spellEnd"/>
      <w:r w:rsidR="008D54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сільського голови від 31.07.2023</w:t>
      </w:r>
      <w:r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8D54D8">
        <w:rPr>
          <w:rFonts w:ascii="Times New Roman" w:eastAsia="Times New Roman" w:hAnsi="Times New Roman" w:cs="Times New Roman"/>
          <w:sz w:val="28"/>
          <w:szCs w:val="20"/>
          <w:lang w:eastAsia="ru-RU"/>
        </w:rPr>
        <w:t>82</w:t>
      </w:r>
      <w:r w:rsidR="00A01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 організацію</w:t>
      </w:r>
      <w:r w:rsidRPr="00D305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</w:t>
      </w:r>
      <w:r w:rsidR="00A013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арчування вихованців </w:t>
      </w:r>
      <w:r w:rsidR="00A013AB" w:rsidRPr="004D7A69">
        <w:rPr>
          <w:rFonts w:ascii="Times New Roman" w:eastAsia="Calibri" w:hAnsi="Times New Roman" w:cs="Times New Roman"/>
          <w:sz w:val="28"/>
          <w:szCs w:val="28"/>
        </w:rPr>
        <w:t>КЗ «</w:t>
      </w:r>
      <w:proofErr w:type="spellStart"/>
      <w:r w:rsidR="00A013AB" w:rsidRPr="004D7A69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="00A013AB" w:rsidRPr="004D7A69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</w:t>
      </w:r>
      <w:r w:rsidR="00D7446E">
        <w:rPr>
          <w:rFonts w:ascii="Times New Roman" w:eastAsia="Calibri" w:hAnsi="Times New Roman" w:cs="Times New Roman"/>
          <w:sz w:val="28"/>
          <w:szCs w:val="28"/>
        </w:rPr>
        <w:t>в</w:t>
      </w:r>
      <w:r w:rsidR="00A013AB" w:rsidRPr="004D7A69">
        <w:rPr>
          <w:rFonts w:ascii="Times New Roman" w:eastAsia="Calibri" w:hAnsi="Times New Roman" w:cs="Times New Roman"/>
          <w:sz w:val="28"/>
          <w:szCs w:val="28"/>
        </w:rPr>
        <w:t>іти «</w:t>
      </w:r>
      <w:proofErr w:type="spellStart"/>
      <w:r w:rsidR="00A013AB" w:rsidRPr="004D7A69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="00A013AB" w:rsidRPr="004D7A69">
        <w:rPr>
          <w:rFonts w:ascii="Times New Roman" w:eastAsia="Calibri" w:hAnsi="Times New Roman" w:cs="Times New Roman"/>
          <w:sz w:val="28"/>
          <w:szCs w:val="28"/>
        </w:rPr>
        <w:t xml:space="preserve">», учнів 1-их класів та учнів 2-11 класів </w:t>
      </w:r>
      <w:proofErr w:type="spellStart"/>
      <w:r w:rsidR="00A013AB" w:rsidRPr="004D7A69">
        <w:rPr>
          <w:rFonts w:ascii="Times New Roman" w:eastAsia="Calibri" w:hAnsi="Times New Roman" w:cs="Times New Roman"/>
          <w:sz w:val="28"/>
          <w:szCs w:val="28"/>
        </w:rPr>
        <w:t>Гатненського</w:t>
      </w:r>
      <w:proofErr w:type="spellEnd"/>
      <w:r w:rsidR="00A013AB" w:rsidRPr="004D7A69">
        <w:rPr>
          <w:rFonts w:ascii="Times New Roman" w:eastAsia="Calibri" w:hAnsi="Times New Roman" w:cs="Times New Roman"/>
          <w:sz w:val="28"/>
          <w:szCs w:val="28"/>
        </w:rPr>
        <w:t xml:space="preserve"> ліцею</w:t>
      </w:r>
      <w:r w:rsidR="0023273B" w:rsidRPr="004D7A69">
        <w:rPr>
          <w:rFonts w:ascii="Times New Roman" w:eastAsia="Calibri" w:hAnsi="Times New Roman" w:cs="Times New Roman"/>
          <w:sz w:val="28"/>
          <w:szCs w:val="28"/>
        </w:rPr>
        <w:t xml:space="preserve"> з числа пільгових категорій через </w:t>
      </w:r>
      <w:proofErr w:type="spellStart"/>
      <w:r w:rsidR="0023273B" w:rsidRPr="004D7A69">
        <w:rPr>
          <w:rFonts w:ascii="Times New Roman" w:eastAsia="Calibri" w:hAnsi="Times New Roman" w:cs="Times New Roman"/>
          <w:sz w:val="28"/>
          <w:szCs w:val="28"/>
        </w:rPr>
        <w:t>кейтеринг</w:t>
      </w:r>
      <w:proofErr w:type="spellEnd"/>
      <w:r w:rsidR="0023273B" w:rsidRPr="004D7A69">
        <w:rPr>
          <w:rFonts w:ascii="Times New Roman" w:eastAsia="Calibri" w:hAnsi="Times New Roman" w:cs="Times New Roman"/>
          <w:sz w:val="28"/>
          <w:szCs w:val="28"/>
        </w:rPr>
        <w:t xml:space="preserve"> на період капітального ремонту харчоблоку </w:t>
      </w:r>
      <w:proofErr w:type="spellStart"/>
      <w:r w:rsidR="0023273B" w:rsidRPr="004D7A69">
        <w:rPr>
          <w:rFonts w:ascii="Times New Roman" w:eastAsia="Calibri" w:hAnsi="Times New Roman" w:cs="Times New Roman"/>
          <w:sz w:val="28"/>
          <w:szCs w:val="28"/>
        </w:rPr>
        <w:t>Гатненського</w:t>
      </w:r>
      <w:proofErr w:type="spellEnd"/>
      <w:r w:rsidR="0023273B" w:rsidRPr="004D7A69">
        <w:rPr>
          <w:rFonts w:ascii="Times New Roman" w:eastAsia="Calibri" w:hAnsi="Times New Roman" w:cs="Times New Roman"/>
          <w:sz w:val="28"/>
          <w:szCs w:val="28"/>
        </w:rPr>
        <w:t xml:space="preserve"> ліцею»</w:t>
      </w:r>
      <w:r w:rsidR="00EB1250">
        <w:rPr>
          <w:rFonts w:ascii="Times New Roman" w:eastAsia="Calibri" w:hAnsi="Times New Roman" w:cs="Times New Roman"/>
          <w:sz w:val="28"/>
          <w:szCs w:val="28"/>
        </w:rPr>
        <w:t xml:space="preserve"> та з метою забезпечення</w:t>
      </w:r>
      <w:r w:rsidR="00D7446E">
        <w:rPr>
          <w:rFonts w:ascii="Times New Roman" w:eastAsia="Calibri" w:hAnsi="Times New Roman" w:cs="Times New Roman"/>
          <w:sz w:val="28"/>
          <w:szCs w:val="28"/>
        </w:rPr>
        <w:t xml:space="preserve"> на період капітального ремонту харчоблоку </w:t>
      </w:r>
      <w:proofErr w:type="spellStart"/>
      <w:r w:rsidR="00D7446E">
        <w:rPr>
          <w:rFonts w:ascii="Times New Roman" w:eastAsia="Calibri" w:hAnsi="Times New Roman" w:cs="Times New Roman"/>
          <w:sz w:val="28"/>
          <w:szCs w:val="28"/>
        </w:rPr>
        <w:t>Гатненського</w:t>
      </w:r>
      <w:proofErr w:type="spellEnd"/>
      <w:r w:rsidR="00D7446E">
        <w:rPr>
          <w:rFonts w:ascii="Times New Roman" w:eastAsia="Calibri" w:hAnsi="Times New Roman" w:cs="Times New Roman"/>
          <w:sz w:val="28"/>
          <w:szCs w:val="28"/>
        </w:rPr>
        <w:t xml:space="preserve"> ліцею</w:t>
      </w:r>
      <w:r w:rsidR="00EB1250">
        <w:rPr>
          <w:rFonts w:ascii="Times New Roman" w:eastAsia="Calibri" w:hAnsi="Times New Roman" w:cs="Times New Roman"/>
          <w:sz w:val="28"/>
          <w:szCs w:val="28"/>
        </w:rPr>
        <w:t xml:space="preserve"> повноцінного харчування дітей у </w:t>
      </w:r>
      <w:r w:rsidR="00EB1250" w:rsidRPr="004D7A69">
        <w:rPr>
          <w:rFonts w:ascii="Times New Roman" w:eastAsia="Calibri" w:hAnsi="Times New Roman" w:cs="Times New Roman"/>
          <w:sz w:val="28"/>
          <w:szCs w:val="28"/>
        </w:rPr>
        <w:t>КЗ «</w:t>
      </w:r>
      <w:proofErr w:type="spellStart"/>
      <w:r w:rsidR="00EB1250" w:rsidRPr="004D7A69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="00EB1250" w:rsidRPr="004D7A69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</w:t>
      </w:r>
      <w:r w:rsidR="00D7446E">
        <w:rPr>
          <w:rFonts w:ascii="Times New Roman" w:eastAsia="Calibri" w:hAnsi="Times New Roman" w:cs="Times New Roman"/>
          <w:sz w:val="28"/>
          <w:szCs w:val="28"/>
        </w:rPr>
        <w:t>в</w:t>
      </w:r>
      <w:r w:rsidR="00EB1250" w:rsidRPr="004D7A69">
        <w:rPr>
          <w:rFonts w:ascii="Times New Roman" w:eastAsia="Calibri" w:hAnsi="Times New Roman" w:cs="Times New Roman"/>
          <w:sz w:val="28"/>
          <w:szCs w:val="28"/>
        </w:rPr>
        <w:t>іти «</w:t>
      </w:r>
      <w:proofErr w:type="spellStart"/>
      <w:r w:rsidR="00EB1250" w:rsidRPr="004D7A69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="00EB1250" w:rsidRPr="004D7A69">
        <w:rPr>
          <w:rFonts w:ascii="Times New Roman" w:eastAsia="Calibri" w:hAnsi="Times New Roman" w:cs="Times New Roman"/>
          <w:sz w:val="28"/>
          <w:szCs w:val="28"/>
        </w:rPr>
        <w:t>»</w:t>
      </w:r>
      <w:r w:rsidR="00EB1250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FA1B05">
        <w:rPr>
          <w:rFonts w:ascii="Times New Roman" w:eastAsia="Calibri" w:hAnsi="Times New Roman" w:cs="Times New Roman"/>
          <w:sz w:val="28"/>
          <w:szCs w:val="28"/>
        </w:rPr>
        <w:t>Гатненському</w:t>
      </w:r>
      <w:proofErr w:type="spellEnd"/>
      <w:r w:rsidR="00FA1B05">
        <w:rPr>
          <w:rFonts w:ascii="Times New Roman" w:eastAsia="Calibri" w:hAnsi="Times New Roman" w:cs="Times New Roman"/>
          <w:sz w:val="28"/>
          <w:szCs w:val="28"/>
        </w:rPr>
        <w:t xml:space="preserve"> ліцеї</w:t>
      </w:r>
      <w:r w:rsidR="00D744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7446E">
        <w:rPr>
          <w:rFonts w:ascii="Times New Roman" w:eastAsia="Calibri" w:hAnsi="Times New Roman" w:cs="Times New Roman"/>
          <w:sz w:val="28"/>
          <w:szCs w:val="28"/>
        </w:rPr>
        <w:t>Гатненська</w:t>
      </w:r>
      <w:proofErr w:type="spellEnd"/>
      <w:r w:rsidR="00D7446E">
        <w:rPr>
          <w:rFonts w:ascii="Times New Roman" w:eastAsia="Calibri" w:hAnsi="Times New Roman" w:cs="Times New Roman"/>
          <w:sz w:val="28"/>
          <w:szCs w:val="28"/>
        </w:rPr>
        <w:t xml:space="preserve"> сільська рада </w:t>
      </w:r>
    </w:p>
    <w:p w:rsidR="00A013AB" w:rsidRDefault="00A013AB" w:rsidP="00A013AB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053D" w:rsidRPr="00D3053D" w:rsidRDefault="00D3053D" w:rsidP="00D3053D">
      <w:pPr>
        <w:overflowPunct w:val="0"/>
        <w:autoSpaceDE w:val="0"/>
        <w:autoSpaceDN w:val="0"/>
        <w:adjustRightInd w:val="0"/>
        <w:spacing w:after="0" w:line="240" w:lineRule="auto"/>
        <w:ind w:right="3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D3053D" w:rsidRDefault="00D7446E" w:rsidP="00D74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</w:t>
      </w:r>
      <w:r w:rsidR="00D3053D"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053D" w:rsidRPr="00D3053D" w:rsidRDefault="00D3053D" w:rsidP="00D305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925C0D" w:rsidRDefault="00D3053D" w:rsidP="00D7446E">
      <w:pPr>
        <w:pStyle w:val="a3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D7446E" w:rsidRPr="00D7446E">
        <w:rPr>
          <w:rFonts w:ascii="Times New Roman" w:eastAsia="Calibri" w:hAnsi="Times New Roman" w:cs="Times New Roman"/>
          <w:sz w:val="28"/>
          <w:szCs w:val="28"/>
        </w:rPr>
        <w:t>Положення про організацію харчування вихованців КЗ «</w:t>
      </w:r>
      <w:proofErr w:type="spellStart"/>
      <w:r w:rsidR="00D7446E" w:rsidRPr="00D7446E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="00D7446E" w:rsidRPr="00D7446E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освіти «</w:t>
      </w:r>
      <w:proofErr w:type="spellStart"/>
      <w:r w:rsidR="00D7446E" w:rsidRPr="00D7446E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="00D7446E" w:rsidRPr="00D7446E">
        <w:rPr>
          <w:rFonts w:ascii="Times New Roman" w:eastAsia="Calibri" w:hAnsi="Times New Roman" w:cs="Times New Roman"/>
          <w:sz w:val="28"/>
          <w:szCs w:val="28"/>
        </w:rPr>
        <w:t>», учнів 1-их класів та учнів пільгових категорій 2-11 класів</w:t>
      </w:r>
      <w:r w:rsidR="00D74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446E" w:rsidRPr="00D7446E">
        <w:rPr>
          <w:rFonts w:ascii="Times New Roman" w:eastAsia="Calibri" w:hAnsi="Times New Roman" w:cs="Times New Roman"/>
          <w:sz w:val="28"/>
          <w:szCs w:val="28"/>
        </w:rPr>
        <w:t>Гатненського</w:t>
      </w:r>
      <w:proofErr w:type="spellEnd"/>
      <w:r w:rsidR="00D7446E" w:rsidRPr="00D7446E">
        <w:rPr>
          <w:rFonts w:ascii="Times New Roman" w:eastAsia="Calibri" w:hAnsi="Times New Roman" w:cs="Times New Roman"/>
          <w:sz w:val="28"/>
          <w:szCs w:val="28"/>
        </w:rPr>
        <w:t xml:space="preserve"> ліцею Гатненської сільської ради у 2023-2024 навчальному році </w:t>
      </w:r>
      <w:r w:rsidR="00D7446E" w:rsidRPr="00D7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через </w:t>
      </w:r>
      <w:proofErr w:type="spellStart"/>
      <w:r w:rsidR="00D7446E" w:rsidRPr="00D744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кейтеринг</w:t>
      </w:r>
      <w:proofErr w:type="spellEnd"/>
      <w:r w:rsidR="00D7446E" w:rsidRPr="00D74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4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Положення)</w:t>
      </w:r>
      <w:r w:rsid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додається. </w:t>
      </w:r>
      <w:r w:rsidRPr="00D7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C0D" w:rsidRPr="00D7446E" w:rsidRDefault="00925C0D" w:rsidP="00925C0D">
      <w:pPr>
        <w:pStyle w:val="a3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Харчування здобувачів освіти у комунальних закладах, де застосовується спосіб харчування </w:t>
      </w:r>
      <w:proofErr w:type="spellStart"/>
      <w:r w:rsidRPr="00925C0D">
        <w:rPr>
          <w:rFonts w:ascii="Times New Roman" w:eastAsia="Calibri" w:hAnsi="Times New Roman" w:cs="Times New Roman"/>
          <w:sz w:val="28"/>
          <w:szCs w:val="28"/>
        </w:rPr>
        <w:t>кейтеринг</w:t>
      </w:r>
      <w:proofErr w:type="spellEnd"/>
      <w:r w:rsidRPr="00925C0D">
        <w:rPr>
          <w:rFonts w:ascii="Times New Roman" w:eastAsia="Calibri" w:hAnsi="Times New Roman" w:cs="Times New Roman"/>
          <w:sz w:val="28"/>
          <w:szCs w:val="28"/>
        </w:rPr>
        <w:t>,  здійснювати відповідно до Положення.</w:t>
      </w:r>
    </w:p>
    <w:p w:rsidR="00925C0D" w:rsidRPr="00925C0D" w:rsidRDefault="00A1190B" w:rsidP="00925C0D">
      <w:pPr>
        <w:pStyle w:val="a3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Управлінню освіти Гатненської сільської ради </w:t>
      </w:r>
      <w:r w:rsidR="00D3053D" w:rsidRPr="00A1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3053D"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абезпечити </w:t>
      </w: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щодо своєчасного</w:t>
      </w:r>
      <w:r w:rsidR="00D3053D"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визначення</w:t>
      </w: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закладами освіти </w:t>
      </w:r>
      <w:r w:rsidR="00D3053D"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контингенту здобувачів освіти, яким надається харчування за рахунок бюджетних коштів.</w:t>
      </w:r>
    </w:p>
    <w:p w:rsidR="00D3053D" w:rsidRPr="00925C0D" w:rsidRDefault="00D3053D" w:rsidP="00925C0D">
      <w:pPr>
        <w:pStyle w:val="a3"/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C0D" w:rsidRPr="00D305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</w:t>
      </w:r>
      <w:r w:rsidR="0027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="00273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Січкаренко</w:t>
      </w:r>
      <w:proofErr w:type="spellEnd"/>
      <w:r w:rsidR="0027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Л.М.) та начальника Управління освіти Гатненської сільської ради – Олійник Л.В.</w:t>
      </w:r>
    </w:p>
    <w:p w:rsidR="00D3053D" w:rsidRPr="00D3053D" w:rsidRDefault="00D3053D" w:rsidP="00D3053D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D3053D" w:rsidRDefault="00D3053D" w:rsidP="00D30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D3053D" w:rsidRDefault="00D3053D" w:rsidP="00D305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D" w:rsidRPr="00D3053D" w:rsidRDefault="002737B9" w:rsidP="00D30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</w:t>
      </w:r>
      <w:r w:rsidR="00D3053D"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голова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Олександр ПАЛАМАР</w:t>
      </w:r>
      <w:r w:rsidR="00D3053D"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</w:t>
      </w:r>
    </w:p>
    <w:p w:rsidR="00D3053D" w:rsidRDefault="00D3053D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Default="00354C12" w:rsidP="00D3053D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  <w:r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сесії</w:t>
      </w:r>
    </w:p>
    <w:p w:rsidR="00354C12" w:rsidRPr="00354C12" w:rsidRDefault="00354C12" w:rsidP="0035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Гатненської сільськ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</w:t>
      </w:r>
    </w:p>
    <w:p w:rsidR="00354C12" w:rsidRPr="00354C12" w:rsidRDefault="00354C12" w:rsidP="0035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C12">
        <w:rPr>
          <w:rFonts w:ascii="Times New Roman" w:eastAsia="Calibri" w:hAnsi="Times New Roman" w:cs="Times New Roman"/>
          <w:b/>
          <w:sz w:val="28"/>
          <w:szCs w:val="28"/>
        </w:rPr>
        <w:t>від 03 серпня 2023 року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bookmarkStart w:id="0" w:name="_GoBack"/>
      <w:bookmarkEnd w:id="0"/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Л О Ж Е Н </w:t>
      </w:r>
      <w:proofErr w:type="spellStart"/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354C12" w:rsidRPr="00ED1DE0" w:rsidRDefault="00354C12" w:rsidP="00354C12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DE0">
        <w:rPr>
          <w:rFonts w:ascii="Times New Roman" w:eastAsia="Calibri" w:hAnsi="Times New Roman" w:cs="Times New Roman"/>
          <w:sz w:val="28"/>
          <w:szCs w:val="28"/>
        </w:rPr>
        <w:t>про організацію харчування вихованців КЗ «</w:t>
      </w:r>
      <w:proofErr w:type="spellStart"/>
      <w:r w:rsidRPr="00ED1DE0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ED1DE0">
        <w:rPr>
          <w:rFonts w:ascii="Times New Roman" w:eastAsia="Calibri" w:hAnsi="Times New Roman" w:cs="Times New Roman"/>
          <w:sz w:val="28"/>
          <w:szCs w:val="28"/>
        </w:rPr>
        <w:t xml:space="preserve"> заклад дошкільної освіти «</w:t>
      </w:r>
      <w:proofErr w:type="spellStart"/>
      <w:r w:rsidRPr="00ED1DE0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ED1DE0">
        <w:rPr>
          <w:rFonts w:ascii="Times New Roman" w:eastAsia="Calibri" w:hAnsi="Times New Roman" w:cs="Times New Roman"/>
          <w:sz w:val="28"/>
          <w:szCs w:val="28"/>
        </w:rPr>
        <w:t xml:space="preserve">», учнів 1-их класів та учнів пільгових категорій 2-11 класів </w:t>
      </w:r>
      <w:proofErr w:type="spellStart"/>
      <w:r w:rsidRPr="00ED1DE0">
        <w:rPr>
          <w:rFonts w:ascii="Times New Roman" w:eastAsia="Calibri" w:hAnsi="Times New Roman" w:cs="Times New Roman"/>
          <w:sz w:val="28"/>
          <w:szCs w:val="28"/>
        </w:rPr>
        <w:t>Гатненського</w:t>
      </w:r>
      <w:proofErr w:type="spellEnd"/>
      <w:r w:rsidRPr="00ED1DE0">
        <w:rPr>
          <w:rFonts w:ascii="Times New Roman" w:eastAsia="Calibri" w:hAnsi="Times New Roman" w:cs="Times New Roman"/>
          <w:sz w:val="28"/>
          <w:szCs w:val="28"/>
        </w:rPr>
        <w:t xml:space="preserve"> ліцею Гатненської сільської ради</w:t>
      </w:r>
    </w:p>
    <w:p w:rsidR="00354C12" w:rsidRPr="00667CBB" w:rsidRDefault="00354C12" w:rsidP="00354C1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1DE0">
        <w:rPr>
          <w:rFonts w:ascii="Times New Roman" w:eastAsia="Calibri" w:hAnsi="Times New Roman" w:cs="Times New Roman"/>
          <w:sz w:val="28"/>
          <w:szCs w:val="28"/>
        </w:rPr>
        <w:t xml:space="preserve">у 2023-2024 навчальному році </w:t>
      </w:r>
      <w:r w:rsidRPr="00ED1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через </w:t>
      </w:r>
      <w:proofErr w:type="spellStart"/>
      <w:r w:rsidRPr="00ED1D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кейтеринг</w:t>
      </w:r>
      <w:proofErr w:type="spellEnd"/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Загальні положення</w:t>
      </w:r>
    </w:p>
    <w:p w:rsidR="00354C12" w:rsidRP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Кейтеринг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передбачає організацію харчування здобувачів освіти/дітей, що включає доставку і реалізацію готових страв, виготовлених без використання матеріально-технічної бази закладу освіти оператором ринку харчових продуктів, який здійснює постачання послуг з харчування;</w:t>
      </w:r>
    </w:p>
    <w:p w:rsidR="00354C12" w:rsidRP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харчування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монопрофі</w:t>
      </w:r>
      <w:proofErr w:type="gram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</w:t>
      </w:r>
      <w:proofErr w:type="spellEnd"/>
      <w:proofErr w:type="gramEnd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меню.</w:t>
      </w:r>
    </w:p>
    <w:p w:rsidR="00354C12" w:rsidRP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Мета</w:t>
      </w:r>
    </w:p>
    <w:p w:rsidR="00ED1DE0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Метою є </w:t>
      </w:r>
      <w:r w:rsidR="00ED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гарячим харчуванням вихованців закладу дошкільної освіти,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</w:t>
      </w:r>
      <w:r w:rsidR="00ED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DE0" w:rsidRPr="00ED1DE0">
        <w:rPr>
          <w:rFonts w:ascii="Times New Roman" w:eastAsia="Calibri" w:hAnsi="Times New Roman" w:cs="Times New Roman"/>
          <w:sz w:val="28"/>
          <w:szCs w:val="28"/>
        </w:rPr>
        <w:t>1-их класів та учнів пільгових категорій 2-11 класів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, створення умов для  їх якіс</w:t>
      </w:r>
      <w:r w:rsidR="00ED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та повноцінного харчування у період проведення капітального ремонту харчоблоку </w:t>
      </w:r>
      <w:proofErr w:type="spellStart"/>
      <w:r w:rsidR="00ED1D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Гатненського</w:t>
      </w:r>
      <w:proofErr w:type="spellEnd"/>
      <w:r w:rsidR="00ED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ліцею.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Основні завдання, функції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обов’язки засновника,</w:t>
      </w:r>
    </w:p>
    <w:p w:rsidR="00354C12" w:rsidRPr="00354C12" w:rsidRDefault="006D570D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керівників закладів</w:t>
      </w:r>
      <w:r w:rsidR="00354C12"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 та  оператора ринку харчових продуктів/постачальника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визначення режиму (кратності), способу, форми та графіка харчування відповідно до особливостей контингенту дітей в закладі освіти, матеріально-технічного забезпечення, наявності відповідних приміщень (керівник закладу);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визначення відповідальної особи (керівник закладу);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прийом та бракераж готових страв і заповнення відповідних 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бракеражних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журналів (керівник закладу (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комісія закладу); 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ведення обліку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вихованців та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школярів, які забезпечуються гарячим харчуванням за рахунок бюджетних коштів (керівник закладу (класні керівники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вихователі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питного режиму дітей (керівник закладу);</w:t>
      </w:r>
    </w:p>
    <w:p w:rsidR="00354C12" w:rsidRPr="00354C12" w:rsidRDefault="006D570D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4C12"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закупівель послуг з харчування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закладу/</w:t>
      </w:r>
      <w:r w:rsidR="00354C12"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складання щоденного меню-розкладу (постачальник);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 та реалізація готових страв, обіг харчових продуктів (постачальник);</w:t>
      </w:r>
    </w:p>
    <w:p w:rsidR="00354C12" w:rsidRPr="00354C12" w:rsidRDefault="00AE5907" w:rsidP="00AE59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C12"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документації з організації харчування (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 закладу/</w:t>
      </w:r>
      <w:r w:rsidR="00354C12"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постачальник);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складання примірного чотиритижневого сезонного меню (керівник закладу /постачальник);</w:t>
      </w:r>
    </w:p>
    <w:p w:rsidR="00354C12" w:rsidRPr="00354C12" w:rsidRDefault="00354C12" w:rsidP="00AE5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здійснення внутрішнього контролю за якістю  отриманих готових страв, організацією харчування, дотримання вимог санітарного законодавства та законодавства про безпечність та якість харчових продуктів (керівник закладу /постачальник); </w:t>
      </w:r>
    </w:p>
    <w:p w:rsidR="004D5692" w:rsidRPr="00354C12" w:rsidRDefault="00354C12" w:rsidP="0059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взаємодія учасників освітнього процесу, постачальника, засновника  за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кладів освіти Гатненської сільської ради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органу управління у сфері освіти, територіального органу 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вихованці, 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учні, батьки,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вихователі,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класні керівники, 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освіти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 управління освітою, засновник закладів освіти, територіальний орган 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D5692" w:rsidRPr="00591B84" w:rsidRDefault="004D5692" w:rsidP="00591B8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- укладання договорів із надання послуг та виконання робіт (щодо постачання готових страв, проведення дератизації та дезінфекції, постачання електроенергії/тепла/водопостачання та водовідведення, вивіз відходів тощо; </w:t>
      </w:r>
      <w:r w:rsidRPr="00354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(керівник закладу /постачальник); </w:t>
      </w:r>
    </w:p>
    <w:p w:rsidR="004D5692" w:rsidRPr="00591B84" w:rsidRDefault="004D5692" w:rsidP="00591B8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9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 якості вхідної сировини; контроль режимів обробки; контроль зберігання сировини; технологічний контроль виготовлення; контроль якості та безпеки готових страв; контроль технологічних режимів роботи обладнання харчоблоку; підтримання власної системи НАССР; контроль санітарного стану приміщень харчоблоку</w:t>
      </w:r>
      <w:r w:rsidR="00AE5907" w:rsidRPr="0059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(постачальник)</w:t>
      </w:r>
      <w:r w:rsidRPr="00591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354C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взаємодії оператора ринку харчових</w:t>
      </w: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продуктів/постачальника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Оператор ринку харчових продуктів під час виконання покладених на нього завдань взаємодіє з учасникам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освітнього процесу, засновником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кладів освіти Гатненської сільської ради, органом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</w:t>
      </w:r>
      <w:r w:rsidR="006D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сфері освіти, територіальним органом</w:t>
      </w: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Держпродспоживслужби</w:t>
      </w:r>
      <w:proofErr w:type="spellEnd"/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5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Фінансування</w:t>
      </w:r>
    </w:p>
    <w:p w:rsidR="00354C12" w:rsidRP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Фінансування харчування </w:t>
      </w:r>
      <w:r w:rsidR="004D56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шляхом  </w:t>
      </w:r>
      <w:proofErr w:type="spellStart"/>
      <w:r w:rsidR="004D56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кейтерингу</w:t>
      </w:r>
      <w:proofErr w:type="spellEnd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здійснюється за рахунок: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коштів бюджету </w:t>
      </w:r>
      <w:r w:rsidR="004D5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Гатненської сільської ради;</w:t>
      </w: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- </w:t>
      </w:r>
      <w:proofErr w:type="spellStart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інших</w:t>
      </w:r>
      <w:proofErr w:type="spellEnd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джерел</w:t>
      </w:r>
      <w:proofErr w:type="spellEnd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, не </w:t>
      </w:r>
      <w:proofErr w:type="spellStart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заборонених</w:t>
      </w:r>
      <w:proofErr w:type="spellEnd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законодавством</w:t>
      </w:r>
      <w:proofErr w:type="spellEnd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</w:t>
      </w:r>
      <w:proofErr w:type="spellStart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України</w:t>
      </w:r>
      <w:proofErr w:type="spellEnd"/>
      <w:r w:rsidRPr="00354C12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.</w:t>
      </w:r>
    </w:p>
    <w:p w:rsidR="00354C12" w:rsidRDefault="00354C12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 коштів на організацію безоплатного гарячого харчування здобувачів освіти, облік і звітність за використання коштів, які виділяються на безоплатне харчування в закладах освіти, здійснюються відповідно до законодавства.</w:t>
      </w:r>
    </w:p>
    <w:p w:rsidR="00A813CB" w:rsidRDefault="00A813CB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CB" w:rsidRDefault="00A813CB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3CB" w:rsidRPr="00354C12" w:rsidRDefault="00A813CB" w:rsidP="00354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C12" w:rsidRPr="00354C12" w:rsidRDefault="00354C12" w:rsidP="0035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11AF" w:rsidRDefault="00A813CB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</w:t>
      </w:r>
      <w:r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голова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Олександр ПАЛАМАР</w:t>
      </w:r>
      <w:r w:rsidRPr="00D30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sectPr w:rsidR="00871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727"/>
    <w:multiLevelType w:val="multilevel"/>
    <w:tmpl w:val="33A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129A8"/>
    <w:multiLevelType w:val="hybridMultilevel"/>
    <w:tmpl w:val="72F6D7CA"/>
    <w:lvl w:ilvl="0" w:tplc="76E800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CD6"/>
    <w:multiLevelType w:val="multilevel"/>
    <w:tmpl w:val="3EFC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6B515DC"/>
    <w:multiLevelType w:val="multilevel"/>
    <w:tmpl w:val="3EFC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81B3E69"/>
    <w:multiLevelType w:val="multilevel"/>
    <w:tmpl w:val="5132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503185"/>
    <w:multiLevelType w:val="hybridMultilevel"/>
    <w:tmpl w:val="F424D3F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1D"/>
    <w:rsid w:val="00191290"/>
    <w:rsid w:val="00215C2D"/>
    <w:rsid w:val="0023273B"/>
    <w:rsid w:val="002737B9"/>
    <w:rsid w:val="002D75ED"/>
    <w:rsid w:val="00354C12"/>
    <w:rsid w:val="004D3E66"/>
    <w:rsid w:val="004D5692"/>
    <w:rsid w:val="004D7A69"/>
    <w:rsid w:val="00591B84"/>
    <w:rsid w:val="00667CBB"/>
    <w:rsid w:val="006D570D"/>
    <w:rsid w:val="008711AF"/>
    <w:rsid w:val="00887E5B"/>
    <w:rsid w:val="008D54D8"/>
    <w:rsid w:val="00925C0D"/>
    <w:rsid w:val="00A013AB"/>
    <w:rsid w:val="00A1190B"/>
    <w:rsid w:val="00A813CB"/>
    <w:rsid w:val="00AE5907"/>
    <w:rsid w:val="00B223D1"/>
    <w:rsid w:val="00D3053D"/>
    <w:rsid w:val="00D67D1D"/>
    <w:rsid w:val="00D7446E"/>
    <w:rsid w:val="00D74A10"/>
    <w:rsid w:val="00E57AA5"/>
    <w:rsid w:val="00EB1250"/>
    <w:rsid w:val="00ED1DE0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Управління освіти</dc:creator>
  <cp:keywords/>
  <dc:description/>
  <cp:lastModifiedBy>Управління освіти</cp:lastModifiedBy>
  <cp:revision>6</cp:revision>
  <dcterms:created xsi:type="dcterms:W3CDTF">2023-08-01T09:14:00Z</dcterms:created>
  <dcterms:modified xsi:type="dcterms:W3CDTF">2023-08-01T14:14:00Z</dcterms:modified>
</cp:coreProperties>
</file>