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5C" w:rsidRPr="007D05B9" w:rsidRDefault="00DE4E5C" w:rsidP="00DE4E5C">
      <w:pPr>
        <w:keepNext/>
        <w:keepLines/>
        <w:spacing w:before="480" w:after="0" w:line="259" w:lineRule="auto"/>
        <w:jc w:val="center"/>
        <w:outlineLvl w:val="0"/>
        <w:rPr>
          <w:rFonts w:ascii="Calibri Light" w:eastAsia="Calibri" w:hAnsi="Calibri Light" w:cs="Times New Roman"/>
          <w:b/>
          <w:bCs/>
          <w:color w:val="2E74B5"/>
          <w:sz w:val="28"/>
          <w:szCs w:val="28"/>
          <w:lang w:val="ru-RU"/>
        </w:rPr>
      </w:pPr>
      <w:r w:rsidRPr="007D05B9">
        <w:rPr>
          <w:rFonts w:ascii="Calibri Light" w:eastAsia="Calibri" w:hAnsi="Calibri Light" w:cs="Times New Roman"/>
          <w:b/>
          <w:bCs/>
          <w:color w:val="2E74B5"/>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52905964" r:id="rId8"/>
        </w:object>
      </w:r>
    </w:p>
    <w:p w:rsidR="00DE4E5C" w:rsidRPr="007D05B9" w:rsidRDefault="00DE4E5C" w:rsidP="00DE4E5C">
      <w:pPr>
        <w:tabs>
          <w:tab w:val="left" w:pos="0"/>
        </w:tabs>
        <w:adjustRightInd w:val="0"/>
        <w:spacing w:after="0" w:line="240" w:lineRule="auto"/>
        <w:jc w:val="center"/>
        <w:outlineLvl w:val="0"/>
        <w:rPr>
          <w:rFonts w:ascii="Times New Roman" w:eastAsia="Calibri" w:hAnsi="Times New Roman" w:cs="Times New Roman"/>
          <w:sz w:val="28"/>
          <w:szCs w:val="28"/>
          <w:lang w:val="ru-RU"/>
        </w:rPr>
      </w:pPr>
      <w:r w:rsidRPr="007D05B9">
        <w:rPr>
          <w:rFonts w:ascii="Times New Roman" w:eastAsia="Calibri" w:hAnsi="Times New Roman" w:cs="Times New Roman"/>
          <w:sz w:val="28"/>
          <w:szCs w:val="28"/>
          <w:lang w:val="ru-RU"/>
        </w:rPr>
        <w:t>ГАТНЕНСЬКА СІЛЬСЬКА РАДА</w:t>
      </w:r>
    </w:p>
    <w:p w:rsidR="00DE4E5C" w:rsidRPr="007D05B9" w:rsidRDefault="00DE4E5C" w:rsidP="00DE4E5C">
      <w:pPr>
        <w:tabs>
          <w:tab w:val="left" w:pos="0"/>
        </w:tabs>
        <w:adjustRightInd w:val="0"/>
        <w:spacing w:after="0" w:line="240" w:lineRule="auto"/>
        <w:jc w:val="center"/>
        <w:outlineLvl w:val="0"/>
        <w:rPr>
          <w:rFonts w:ascii="Times New Roman" w:eastAsia="Calibri" w:hAnsi="Times New Roman" w:cs="Times New Roman"/>
          <w:sz w:val="28"/>
          <w:szCs w:val="28"/>
          <w:lang w:val="ru-RU"/>
        </w:rPr>
      </w:pPr>
      <w:r w:rsidRPr="007D05B9">
        <w:rPr>
          <w:rFonts w:ascii="Times New Roman" w:eastAsia="Calibri" w:hAnsi="Times New Roman" w:cs="Times New Roman"/>
          <w:sz w:val="28"/>
          <w:szCs w:val="28"/>
          <w:lang w:val="ru-RU"/>
        </w:rPr>
        <w:t>ФАСТІВСЬКОГО РАЙОНУ КИЇВСЬКОЇ ОБЛАСТІ</w:t>
      </w:r>
    </w:p>
    <w:p w:rsidR="00DE4E5C" w:rsidRPr="007D05B9" w:rsidRDefault="00DE4E5C" w:rsidP="00DE4E5C">
      <w:pPr>
        <w:tabs>
          <w:tab w:val="left" w:pos="0"/>
        </w:tabs>
        <w:adjustRightInd w:val="0"/>
        <w:spacing w:after="0" w:line="240" w:lineRule="auto"/>
        <w:jc w:val="center"/>
        <w:outlineLvl w:val="0"/>
        <w:rPr>
          <w:rFonts w:ascii="Times New Roman" w:eastAsia="Calibri" w:hAnsi="Times New Roman" w:cs="Times New Roman"/>
          <w:sz w:val="28"/>
          <w:szCs w:val="28"/>
          <w:lang w:val="ru-RU"/>
        </w:rPr>
      </w:pPr>
      <w:r w:rsidRPr="007D05B9">
        <w:rPr>
          <w:rFonts w:ascii="Times New Roman" w:eastAsia="Calibri" w:hAnsi="Times New Roman" w:cs="Times New Roman"/>
          <w:sz w:val="28"/>
          <w:szCs w:val="28"/>
          <w:lang w:val="ru-RU"/>
        </w:rPr>
        <w:t>ТРИДЦЯТЬ П'ЯТА</w:t>
      </w:r>
      <w:r w:rsidR="00E74873">
        <w:rPr>
          <w:rFonts w:ascii="Times New Roman" w:eastAsia="Calibri" w:hAnsi="Times New Roman" w:cs="Times New Roman"/>
          <w:sz w:val="28"/>
          <w:szCs w:val="28"/>
          <w:lang w:val="ru-RU"/>
        </w:rPr>
        <w:t xml:space="preserve"> (позачергова)</w:t>
      </w:r>
      <w:r w:rsidRPr="007D05B9">
        <w:rPr>
          <w:rFonts w:ascii="Times New Roman" w:eastAsia="Calibri" w:hAnsi="Times New Roman" w:cs="Times New Roman"/>
          <w:sz w:val="28"/>
          <w:szCs w:val="28"/>
          <w:lang w:val="ru-RU"/>
        </w:rPr>
        <w:t xml:space="preserve"> СЕСІЯ VІІІ СКЛИКАННЯ</w:t>
      </w:r>
    </w:p>
    <w:p w:rsidR="00DE4E5C" w:rsidRPr="007D05B9" w:rsidRDefault="00DE4E5C" w:rsidP="00DE4E5C">
      <w:pPr>
        <w:tabs>
          <w:tab w:val="left" w:leader="underscore" w:pos="8240"/>
        </w:tabs>
        <w:autoSpaceDE w:val="0"/>
        <w:autoSpaceDN w:val="0"/>
        <w:adjustRightInd w:val="0"/>
        <w:spacing w:before="57" w:after="0" w:line="240" w:lineRule="auto"/>
        <w:jc w:val="center"/>
        <w:rPr>
          <w:rFonts w:ascii="Times New Roman" w:eastAsia="Times New Roman" w:hAnsi="Times New Roman" w:cs="Times New Roman"/>
          <w:b/>
          <w:bCs/>
          <w:spacing w:val="-15"/>
          <w:sz w:val="28"/>
          <w:szCs w:val="28"/>
        </w:rPr>
      </w:pPr>
    </w:p>
    <w:p w:rsidR="00DE4E5C" w:rsidRPr="007D05B9" w:rsidRDefault="00DE4E5C" w:rsidP="00DE4E5C">
      <w:pPr>
        <w:tabs>
          <w:tab w:val="left" w:pos="0"/>
        </w:tabs>
        <w:adjustRightInd w:val="0"/>
        <w:spacing w:after="0" w:line="240" w:lineRule="auto"/>
        <w:jc w:val="center"/>
        <w:outlineLvl w:val="0"/>
        <w:rPr>
          <w:rFonts w:ascii="Times New Roman" w:eastAsia="Calibri" w:hAnsi="Times New Roman" w:cs="Times New Roman"/>
          <w:b/>
          <w:sz w:val="28"/>
          <w:szCs w:val="28"/>
          <w:lang w:val="ru-RU"/>
        </w:rPr>
      </w:pPr>
      <w:r w:rsidRPr="007D05B9">
        <w:rPr>
          <w:rFonts w:ascii="Times New Roman" w:eastAsia="Calibri" w:hAnsi="Times New Roman" w:cs="Times New Roman"/>
          <w:b/>
          <w:sz w:val="28"/>
          <w:szCs w:val="28"/>
          <w:lang w:val="ru-RU"/>
        </w:rPr>
        <w:t>Р І Ш Е Н Н Я</w:t>
      </w:r>
    </w:p>
    <w:p w:rsidR="00DE4E5C" w:rsidRPr="007D05B9" w:rsidRDefault="00DE4E5C" w:rsidP="00DE4E5C">
      <w:pPr>
        <w:tabs>
          <w:tab w:val="left" w:pos="0"/>
        </w:tabs>
        <w:adjustRightInd w:val="0"/>
        <w:spacing w:after="0" w:line="240" w:lineRule="auto"/>
        <w:jc w:val="both"/>
        <w:rPr>
          <w:rFonts w:ascii="Times New Roman" w:eastAsia="Calibri" w:hAnsi="Times New Roman" w:cs="Times New Roman"/>
          <w:b/>
          <w:sz w:val="28"/>
          <w:szCs w:val="28"/>
          <w:lang w:val="ru-RU"/>
        </w:rPr>
      </w:pPr>
      <w:r w:rsidRPr="007D05B9">
        <w:rPr>
          <w:rFonts w:ascii="Times New Roman" w:eastAsia="Calibri" w:hAnsi="Times New Roman" w:cs="Times New Roman"/>
          <w:b/>
          <w:sz w:val="28"/>
          <w:szCs w:val="28"/>
          <w:lang w:val="ru-RU"/>
        </w:rPr>
        <w:t xml:space="preserve">від 03 серпня 2023 року                                                                            </w:t>
      </w:r>
      <w:r w:rsidR="00440554">
        <w:rPr>
          <w:rFonts w:ascii="Times New Roman" w:eastAsia="Calibri" w:hAnsi="Times New Roman" w:cs="Times New Roman"/>
          <w:b/>
          <w:sz w:val="28"/>
          <w:szCs w:val="28"/>
          <w:lang w:val="ru-RU"/>
        </w:rPr>
        <w:t xml:space="preserve">   </w:t>
      </w:r>
      <w:r w:rsidRPr="007D05B9">
        <w:rPr>
          <w:rFonts w:ascii="Times New Roman" w:eastAsia="Calibri" w:hAnsi="Times New Roman" w:cs="Times New Roman"/>
          <w:b/>
          <w:sz w:val="28"/>
          <w:szCs w:val="28"/>
          <w:lang w:val="ru-RU"/>
        </w:rPr>
        <w:t xml:space="preserve"> № </w:t>
      </w:r>
      <w:r w:rsidR="00440554">
        <w:rPr>
          <w:rFonts w:ascii="Times New Roman" w:eastAsia="Calibri" w:hAnsi="Times New Roman" w:cs="Times New Roman"/>
          <w:b/>
          <w:sz w:val="28"/>
          <w:szCs w:val="28"/>
          <w:lang w:val="ru-RU"/>
        </w:rPr>
        <w:t>35/9</w:t>
      </w:r>
    </w:p>
    <w:p w:rsidR="00DE4E5C" w:rsidRPr="007D05B9" w:rsidRDefault="00DE4E5C" w:rsidP="00DE4E5C">
      <w:pPr>
        <w:tabs>
          <w:tab w:val="left" w:pos="0"/>
        </w:tabs>
        <w:adjustRightInd w:val="0"/>
        <w:spacing w:after="0" w:line="240" w:lineRule="auto"/>
        <w:jc w:val="center"/>
        <w:rPr>
          <w:rFonts w:ascii="Times New Roman" w:eastAsia="Calibri" w:hAnsi="Times New Roman" w:cs="Times New Roman"/>
          <w:b/>
          <w:sz w:val="28"/>
          <w:szCs w:val="28"/>
          <w:lang w:val="ru-RU"/>
        </w:rPr>
      </w:pPr>
      <w:r w:rsidRPr="007D05B9">
        <w:rPr>
          <w:rFonts w:ascii="Times New Roman" w:eastAsia="Calibri" w:hAnsi="Times New Roman" w:cs="Times New Roman"/>
          <w:b/>
          <w:sz w:val="28"/>
          <w:szCs w:val="28"/>
          <w:lang w:val="ru-RU"/>
        </w:rPr>
        <w:t>с. Гатне</w:t>
      </w:r>
    </w:p>
    <w:p w:rsidR="00DE4E5C" w:rsidRPr="007D05B9" w:rsidRDefault="00DE4E5C" w:rsidP="00DE4E5C">
      <w:pPr>
        <w:tabs>
          <w:tab w:val="left" w:pos="4020"/>
        </w:tabs>
        <w:autoSpaceDE w:val="0"/>
        <w:autoSpaceDN w:val="0"/>
        <w:adjustRightInd w:val="0"/>
        <w:spacing w:after="0" w:line="240" w:lineRule="auto"/>
        <w:rPr>
          <w:rFonts w:ascii="Times New Roman" w:eastAsia="Calibri" w:hAnsi="Times New Roman" w:cs="Times New Roman"/>
          <w:b/>
          <w:sz w:val="28"/>
          <w:szCs w:val="28"/>
          <w:lang w:val="ru-RU"/>
        </w:rPr>
      </w:pPr>
    </w:p>
    <w:p w:rsidR="00DE4E5C" w:rsidRPr="007D05B9" w:rsidRDefault="00DE4E5C" w:rsidP="00DE4E5C">
      <w:pPr>
        <w:spacing w:after="0" w:line="256" w:lineRule="auto"/>
        <w:rPr>
          <w:rFonts w:ascii="Times New Roman" w:eastAsia="Calibri" w:hAnsi="Times New Roman" w:cs="Times New Roman"/>
          <w:b/>
          <w:sz w:val="28"/>
          <w:szCs w:val="28"/>
        </w:rPr>
      </w:pPr>
      <w:r w:rsidRPr="007D05B9">
        <w:rPr>
          <w:rFonts w:ascii="Times New Roman" w:eastAsia="Calibri" w:hAnsi="Times New Roman" w:cs="Times New Roman"/>
          <w:b/>
          <w:sz w:val="28"/>
          <w:szCs w:val="28"/>
        </w:rPr>
        <w:t>Про затвердження ПРОГРАМИ розвитку та удосконалення організації</w:t>
      </w:r>
      <w:r w:rsidRPr="007D05B9">
        <w:rPr>
          <w:rFonts w:ascii="Times New Roman" w:eastAsia="Calibri" w:hAnsi="Times New Roman" w:cs="Times New Roman"/>
          <w:sz w:val="28"/>
          <w:szCs w:val="28"/>
        </w:rPr>
        <w:t xml:space="preserve"> </w:t>
      </w:r>
      <w:r w:rsidRPr="007D05B9">
        <w:rPr>
          <w:rFonts w:ascii="Times New Roman" w:eastAsia="Calibri" w:hAnsi="Times New Roman" w:cs="Times New Roman"/>
          <w:b/>
          <w:sz w:val="28"/>
          <w:szCs w:val="28"/>
        </w:rPr>
        <w:t>харчування дітей дошкільного віку, учнів 1-</w:t>
      </w:r>
      <w:r w:rsidRPr="007D05B9">
        <w:rPr>
          <w:rFonts w:ascii="Times New Roman" w:eastAsia="Calibri" w:hAnsi="Times New Roman" w:cs="Times New Roman"/>
          <w:b/>
          <w:sz w:val="28"/>
          <w:szCs w:val="28"/>
          <w:lang w:val="ru-RU"/>
        </w:rPr>
        <w:t>11-</w:t>
      </w:r>
      <w:r w:rsidR="00637D6D">
        <w:rPr>
          <w:rFonts w:ascii="Times New Roman" w:eastAsia="Calibri" w:hAnsi="Times New Roman" w:cs="Times New Roman"/>
          <w:b/>
          <w:sz w:val="28"/>
          <w:szCs w:val="28"/>
        </w:rPr>
        <w:t>х класів та</w:t>
      </w:r>
      <w:r w:rsidRPr="007D05B9">
        <w:rPr>
          <w:rFonts w:ascii="Times New Roman" w:eastAsia="Calibri" w:hAnsi="Times New Roman" w:cs="Times New Roman"/>
          <w:b/>
          <w:sz w:val="28"/>
          <w:szCs w:val="28"/>
        </w:rPr>
        <w:t xml:space="preserve"> дітей пільгових категорій у закладах освіти Гатненської сільської ради на 2023-2025 роки</w:t>
      </w:r>
    </w:p>
    <w:p w:rsidR="00DE4E5C" w:rsidRPr="007D05B9" w:rsidRDefault="00DE4E5C" w:rsidP="00DE4E5C">
      <w:pPr>
        <w:spacing w:after="0" w:line="240" w:lineRule="auto"/>
        <w:jc w:val="both"/>
        <w:rPr>
          <w:rFonts w:ascii="Times New Roman" w:eastAsia="Times New Roman" w:hAnsi="Times New Roman" w:cs="Times New Roman"/>
          <w:sz w:val="24"/>
          <w:szCs w:val="24"/>
          <w:lang w:eastAsia="uk-UA"/>
        </w:rPr>
      </w:pPr>
    </w:p>
    <w:p w:rsidR="00DE4E5C" w:rsidRPr="007D05B9" w:rsidRDefault="00DE4E5C" w:rsidP="00DE4E5C">
      <w:pPr>
        <w:spacing w:after="0" w:line="259" w:lineRule="auto"/>
        <w:rPr>
          <w:rFonts w:ascii="Times New Roman" w:eastAsia="Calibri" w:hAnsi="Times New Roman" w:cs="Times New Roman"/>
          <w:b/>
          <w:sz w:val="28"/>
          <w:szCs w:val="28"/>
        </w:rPr>
      </w:pPr>
    </w:p>
    <w:p w:rsidR="00DE4E5C" w:rsidRPr="007D05B9" w:rsidRDefault="00DE4E5C" w:rsidP="00DE4E5C">
      <w:pPr>
        <w:spacing w:after="0" w:line="240" w:lineRule="auto"/>
        <w:ind w:firstLine="708"/>
        <w:jc w:val="both"/>
        <w:rPr>
          <w:rFonts w:ascii="Times New Roman" w:eastAsia="Times New Roman" w:hAnsi="Times New Roman" w:cs="Times New Roman"/>
          <w:sz w:val="24"/>
          <w:szCs w:val="24"/>
          <w:lang w:eastAsia="uk-UA"/>
        </w:rPr>
      </w:pPr>
      <w:r w:rsidRPr="007D05B9">
        <w:rPr>
          <w:rFonts w:ascii="Times New Roman" w:eastAsia="Times New Roman" w:hAnsi="Times New Roman" w:cs="Times New Roman"/>
          <w:sz w:val="28"/>
          <w:szCs w:val="28"/>
          <w:lang w:eastAsia="uk-UA"/>
        </w:rPr>
        <w:t xml:space="preserve">Відповідно до Законів України «Про освіту», «Про повну загальну середню освіту», «Про дошкільну освіту», «Про державну допомогу сім’ям з дітьми», «Про державну соціальну допомогу малозабезпеченим сім’ям», наказу Міністерства освіти і науки України № 667 від 21.11.2002 року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керуючись Бюджетним кодексом України,  ст. 26, 59 Закону України «Про місцеве самоврядування в Україні»,  постановами Кабінету Міністрів  України від 26.08.2002 року № 1243 «Про невідкладні питання діяльності дошкільних та інтернатних навчальних закладів», від 02.02.2011р.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від 24.03.2021 р. № 305 „Про затвердження норм та Порядку організації  харчування у закладах освіти та дитячих закладах оздоровлення та відпочинку” (зі змінами), </w:t>
      </w:r>
      <w:r w:rsidRPr="007D05B9">
        <w:rPr>
          <w:rFonts w:ascii="Times New Roman" w:eastAsia="Times New Roman" w:hAnsi="Times New Roman" w:cs="Times New Roman"/>
          <w:sz w:val="28"/>
          <w:szCs w:val="28"/>
          <w:shd w:val="clear" w:color="auto" w:fill="FFFFFF"/>
          <w:lang w:eastAsia="uk-UA"/>
        </w:rPr>
        <w:t>від 01 червня 2023 р. № 549 «Про внесення змін до Порядку організації харчування у закладах освіти та дитячих закладах оздоровлення та відпочинку»</w:t>
      </w:r>
      <w:r w:rsidRPr="007D05B9">
        <w:rPr>
          <w:rFonts w:ascii="Times New Roman" w:eastAsia="Times New Roman" w:hAnsi="Times New Roman" w:cs="Times New Roman"/>
          <w:sz w:val="28"/>
          <w:szCs w:val="28"/>
          <w:lang w:eastAsia="uk-UA"/>
        </w:rPr>
        <w:t xml:space="preserve"> та з метою забезпечення повноцінного харчування дітей у комунальних закладах освіти Гатненської територіальної громади, </w:t>
      </w:r>
      <w:r w:rsidR="00440554">
        <w:rPr>
          <w:rFonts w:ascii="Times New Roman" w:eastAsia="Times New Roman" w:hAnsi="Times New Roman" w:cs="Times New Roman"/>
          <w:sz w:val="28"/>
          <w:szCs w:val="28"/>
          <w:lang w:eastAsia="uk-UA"/>
        </w:rPr>
        <w:t xml:space="preserve">сесія Гатненської </w:t>
      </w:r>
      <w:r w:rsidRPr="007D05B9">
        <w:rPr>
          <w:rFonts w:ascii="Times New Roman" w:eastAsia="Times New Roman" w:hAnsi="Times New Roman" w:cs="Times New Roman"/>
          <w:sz w:val="28"/>
          <w:szCs w:val="28"/>
          <w:lang w:eastAsia="uk-UA"/>
        </w:rPr>
        <w:t>сільськ</w:t>
      </w:r>
      <w:r w:rsidR="00440554">
        <w:rPr>
          <w:rFonts w:ascii="Times New Roman" w:eastAsia="Times New Roman" w:hAnsi="Times New Roman" w:cs="Times New Roman"/>
          <w:sz w:val="28"/>
          <w:szCs w:val="28"/>
          <w:lang w:eastAsia="uk-UA"/>
        </w:rPr>
        <w:t>ої ради</w:t>
      </w:r>
      <w:r w:rsidRPr="007D05B9">
        <w:rPr>
          <w:rFonts w:ascii="Times New Roman" w:eastAsia="Times New Roman" w:hAnsi="Times New Roman" w:cs="Times New Roman"/>
          <w:sz w:val="28"/>
          <w:szCs w:val="28"/>
          <w:lang w:eastAsia="uk-UA"/>
        </w:rPr>
        <w:t xml:space="preserve"> </w:t>
      </w:r>
    </w:p>
    <w:p w:rsidR="00DE4E5C" w:rsidRPr="007D05B9" w:rsidRDefault="00DE4E5C" w:rsidP="00DE4E5C">
      <w:pPr>
        <w:spacing w:after="0" w:line="256" w:lineRule="auto"/>
        <w:rPr>
          <w:rFonts w:ascii="Times New Roman" w:eastAsia="Times New Roman" w:hAnsi="Times New Roman" w:cs="Times New Roman"/>
          <w:sz w:val="28"/>
          <w:szCs w:val="28"/>
          <w:lang w:eastAsia="ru-RU"/>
        </w:rPr>
      </w:pPr>
    </w:p>
    <w:p w:rsidR="00DE4E5C" w:rsidRPr="007D05B9" w:rsidRDefault="00DE4E5C" w:rsidP="00DE4E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ВИРІШИЛ</w:t>
      </w:r>
      <w:r w:rsidRPr="007D05B9">
        <w:rPr>
          <w:rFonts w:ascii="Times New Roman" w:eastAsia="Times New Roman" w:hAnsi="Times New Roman" w:cs="Times New Roman"/>
          <w:b/>
          <w:bCs/>
          <w:sz w:val="28"/>
          <w:szCs w:val="28"/>
          <w:lang w:eastAsia="ru-RU"/>
        </w:rPr>
        <w:t>А :</w:t>
      </w:r>
    </w:p>
    <w:p w:rsidR="00DE4E5C" w:rsidRPr="007D05B9" w:rsidRDefault="00DE4E5C" w:rsidP="00DE4E5C">
      <w:pPr>
        <w:spacing w:after="0" w:line="240" w:lineRule="auto"/>
        <w:jc w:val="both"/>
        <w:rPr>
          <w:rFonts w:ascii="Times New Roman" w:eastAsia="Times New Roman" w:hAnsi="Times New Roman" w:cs="Times New Roman"/>
          <w:bCs/>
          <w:sz w:val="28"/>
          <w:szCs w:val="28"/>
          <w:lang w:eastAsia="ru-RU"/>
        </w:rPr>
      </w:pPr>
    </w:p>
    <w:p w:rsidR="00440554" w:rsidRPr="00440554" w:rsidRDefault="00DE4E5C" w:rsidP="00414134">
      <w:pPr>
        <w:pStyle w:val="a3"/>
        <w:numPr>
          <w:ilvl w:val="0"/>
          <w:numId w:val="7"/>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440554">
        <w:rPr>
          <w:rFonts w:ascii="Times New Roman" w:eastAsia="Calibri" w:hAnsi="Times New Roman" w:cs="Times New Roman"/>
          <w:sz w:val="28"/>
          <w:szCs w:val="28"/>
        </w:rPr>
        <w:t>Затвердити ПРОГРАМУ розвитку та удосконалення організації харчування дітей дошкільного ві</w:t>
      </w:r>
      <w:r w:rsidR="00637D6D" w:rsidRPr="00440554">
        <w:rPr>
          <w:rFonts w:ascii="Times New Roman" w:eastAsia="Calibri" w:hAnsi="Times New Roman" w:cs="Times New Roman"/>
          <w:sz w:val="28"/>
          <w:szCs w:val="28"/>
        </w:rPr>
        <w:t>ку, учнів 1-11-х класів та дітей пільгових категорій</w:t>
      </w:r>
      <w:r w:rsidRPr="00440554">
        <w:rPr>
          <w:rFonts w:ascii="Times New Roman" w:eastAsia="Calibri" w:hAnsi="Times New Roman" w:cs="Times New Roman"/>
          <w:sz w:val="28"/>
          <w:szCs w:val="28"/>
        </w:rPr>
        <w:t xml:space="preserve"> у закладах освіти Гатненської  сільської ради на 2023-2025 роки </w:t>
      </w:r>
      <w:r w:rsidRPr="00440554">
        <w:rPr>
          <w:rFonts w:ascii="Times New Roman" w:eastAsia="Calibri" w:hAnsi="Times New Roman" w:cs="Times New Roman"/>
          <w:bCs/>
          <w:sz w:val="28"/>
          <w:szCs w:val="28"/>
        </w:rPr>
        <w:t xml:space="preserve"> (далі Програма) згідно з додатком</w:t>
      </w:r>
      <w:r w:rsidRPr="00440554">
        <w:rPr>
          <w:rFonts w:ascii="Calibri" w:eastAsia="Calibri" w:hAnsi="Calibri" w:cs="Times New Roman"/>
          <w:bCs/>
          <w:sz w:val="28"/>
          <w:szCs w:val="28"/>
        </w:rPr>
        <w:t xml:space="preserve">. </w:t>
      </w:r>
    </w:p>
    <w:p w:rsidR="00440554" w:rsidRPr="00E74873" w:rsidRDefault="00DE4E5C" w:rsidP="002112FC">
      <w:pPr>
        <w:pStyle w:val="a3"/>
        <w:numPr>
          <w:ilvl w:val="0"/>
          <w:numId w:val="7"/>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440554">
        <w:rPr>
          <w:rFonts w:ascii="Times New Roman" w:eastAsia="Times New Roman" w:hAnsi="Times New Roman" w:cs="Times New Roman"/>
          <w:sz w:val="28"/>
          <w:szCs w:val="28"/>
          <w:lang w:eastAsia="ru-RU"/>
        </w:rPr>
        <w:lastRenderedPageBreak/>
        <w:t>Керівникам</w:t>
      </w:r>
      <w:r w:rsidRPr="00440554">
        <w:rPr>
          <w:rFonts w:ascii="Times New Roman" w:eastAsia="Times New Roman" w:hAnsi="Times New Roman" w:cs="Times New Roman"/>
          <w:sz w:val="28"/>
          <w:szCs w:val="28"/>
          <w:lang w:val="ru-RU" w:eastAsia="ru-RU"/>
        </w:rPr>
        <w:t> </w:t>
      </w:r>
      <w:r w:rsidRPr="00440554">
        <w:rPr>
          <w:rFonts w:ascii="Times New Roman" w:eastAsia="Times New Roman" w:hAnsi="Times New Roman" w:cs="Times New Roman"/>
          <w:sz w:val="28"/>
          <w:szCs w:val="28"/>
          <w:lang w:eastAsia="ru-RU"/>
        </w:rPr>
        <w:t>комунальних закладів дошкільної освіти Гатненської сільської ради  «Гатненський  заклад дошкільної освіти «Умка», комунальний заклад – Заклад дошкільної освіти (дитячий садок) «Казка» прийняти цю програму</w:t>
      </w:r>
      <w:r w:rsidRPr="00440554">
        <w:rPr>
          <w:rFonts w:ascii="Times New Roman" w:eastAsia="Times New Roman" w:hAnsi="Times New Roman" w:cs="Times New Roman"/>
          <w:sz w:val="28"/>
          <w:szCs w:val="28"/>
          <w:lang w:val="ru-RU" w:eastAsia="ru-RU"/>
        </w:rPr>
        <w:t> </w:t>
      </w:r>
      <w:r w:rsidRPr="00440554">
        <w:rPr>
          <w:rFonts w:ascii="Times New Roman" w:eastAsia="Times New Roman" w:hAnsi="Times New Roman" w:cs="Times New Roman"/>
          <w:sz w:val="28"/>
          <w:szCs w:val="28"/>
          <w:lang w:eastAsia="ru-RU"/>
        </w:rPr>
        <w:t xml:space="preserve"> для керівництва в роботі. </w:t>
      </w:r>
    </w:p>
    <w:p w:rsidR="00440554" w:rsidRPr="00440554" w:rsidRDefault="00DE4E5C" w:rsidP="002263B0">
      <w:pPr>
        <w:pStyle w:val="a3"/>
        <w:numPr>
          <w:ilvl w:val="0"/>
          <w:numId w:val="7"/>
        </w:numPr>
        <w:tabs>
          <w:tab w:val="left" w:pos="993"/>
        </w:tabs>
        <w:spacing w:after="0" w:line="256" w:lineRule="auto"/>
        <w:ind w:left="0" w:firstLine="0"/>
        <w:jc w:val="both"/>
        <w:rPr>
          <w:rFonts w:ascii="Times New Roman" w:eastAsia="Calibri" w:hAnsi="Times New Roman" w:cs="Times New Roman"/>
          <w:sz w:val="28"/>
          <w:szCs w:val="28"/>
          <w:lang w:val="ru-RU"/>
        </w:rPr>
      </w:pPr>
      <w:r w:rsidRPr="00440554">
        <w:rPr>
          <w:rFonts w:ascii="Times New Roman" w:eastAsia="Times New Roman" w:hAnsi="Times New Roman" w:cs="Times New Roman"/>
          <w:sz w:val="28"/>
          <w:szCs w:val="28"/>
          <w:lang w:val="ru-RU" w:eastAsia="ru-RU"/>
        </w:rPr>
        <w:t xml:space="preserve">Контроль за  своєчасне  надходження  батьківської плати  покласти на керівників закладів дошкільної освіти </w:t>
      </w:r>
      <w:r w:rsidRPr="00440554">
        <w:rPr>
          <w:rFonts w:ascii="Times New Roman" w:eastAsia="Times New Roman" w:hAnsi="Times New Roman" w:cs="Times New Roman"/>
          <w:b/>
          <w:bCs/>
          <w:sz w:val="28"/>
          <w:szCs w:val="28"/>
          <w:lang w:val="ru-RU" w:eastAsia="ru-RU"/>
        </w:rPr>
        <w:t> </w:t>
      </w:r>
      <w:r w:rsidRPr="00440554">
        <w:rPr>
          <w:rFonts w:ascii="Times New Roman" w:eastAsia="Times New Roman" w:hAnsi="Times New Roman" w:cs="Times New Roman"/>
          <w:sz w:val="28"/>
          <w:szCs w:val="28"/>
          <w:lang w:val="ru-RU" w:eastAsia="ru-RU"/>
        </w:rPr>
        <w:t>Гатненської сільської ради.</w:t>
      </w:r>
    </w:p>
    <w:p w:rsidR="00440554" w:rsidRPr="00440554" w:rsidRDefault="00DE4E5C" w:rsidP="005C41BB">
      <w:pPr>
        <w:pStyle w:val="a3"/>
        <w:numPr>
          <w:ilvl w:val="0"/>
          <w:numId w:val="7"/>
        </w:numPr>
        <w:tabs>
          <w:tab w:val="left" w:pos="993"/>
          <w:tab w:val="left" w:pos="1134"/>
        </w:tabs>
        <w:spacing w:after="0" w:line="240" w:lineRule="auto"/>
        <w:ind w:left="0" w:firstLine="0"/>
        <w:jc w:val="both"/>
        <w:rPr>
          <w:rFonts w:ascii="Times New Roman" w:eastAsia="Times New Roman" w:hAnsi="Times New Roman" w:cs="Times New Roman"/>
          <w:sz w:val="24"/>
          <w:szCs w:val="24"/>
          <w:lang w:eastAsia="uk-UA"/>
        </w:rPr>
      </w:pPr>
      <w:r w:rsidRPr="00440554">
        <w:rPr>
          <w:rFonts w:ascii="Times New Roman" w:eastAsia="Calibri" w:hAnsi="Times New Roman" w:cs="Times New Roman"/>
          <w:sz w:val="28"/>
          <w:szCs w:val="28"/>
        </w:rPr>
        <w:t>Керівникам</w:t>
      </w:r>
      <w:r w:rsidRPr="00440554">
        <w:rPr>
          <w:rFonts w:ascii="Times New Roman" w:eastAsia="Calibri" w:hAnsi="Times New Roman" w:cs="Times New Roman"/>
          <w:sz w:val="28"/>
          <w:szCs w:val="28"/>
          <w:lang w:val="ru-RU"/>
        </w:rPr>
        <w:t xml:space="preserve"> закладів загальної середньої освіти Гатненської сільської ради Гатненський ліцей та Юрівський ліцей прийняти </w:t>
      </w:r>
      <w:r w:rsidRPr="00440554">
        <w:rPr>
          <w:rFonts w:ascii="Times New Roman" w:eastAsia="Calibri" w:hAnsi="Times New Roman" w:cs="Times New Roman"/>
          <w:sz w:val="28"/>
          <w:szCs w:val="28"/>
        </w:rPr>
        <w:t>цю програму</w:t>
      </w:r>
      <w:r w:rsidRPr="00440554">
        <w:rPr>
          <w:rFonts w:ascii="Times New Roman" w:eastAsia="Calibri" w:hAnsi="Times New Roman" w:cs="Times New Roman"/>
          <w:sz w:val="28"/>
          <w:szCs w:val="28"/>
          <w:lang w:val="ru-RU"/>
        </w:rPr>
        <w:t>  для керівництва в роботі.</w:t>
      </w:r>
    </w:p>
    <w:p w:rsidR="00DE4E5C" w:rsidRPr="00440554" w:rsidRDefault="00DE4E5C" w:rsidP="005C41BB">
      <w:pPr>
        <w:pStyle w:val="a3"/>
        <w:numPr>
          <w:ilvl w:val="0"/>
          <w:numId w:val="7"/>
        </w:numPr>
        <w:tabs>
          <w:tab w:val="left" w:pos="993"/>
          <w:tab w:val="left" w:pos="1134"/>
        </w:tabs>
        <w:spacing w:after="0" w:line="240" w:lineRule="auto"/>
        <w:ind w:left="0" w:firstLine="0"/>
        <w:jc w:val="both"/>
        <w:rPr>
          <w:rFonts w:ascii="Times New Roman" w:eastAsia="Times New Roman" w:hAnsi="Times New Roman" w:cs="Times New Roman"/>
          <w:sz w:val="24"/>
          <w:szCs w:val="24"/>
          <w:lang w:eastAsia="uk-UA"/>
        </w:rPr>
      </w:pPr>
      <w:r w:rsidRPr="00440554">
        <w:rPr>
          <w:rFonts w:ascii="Times New Roman" w:eastAsia="Times New Roman" w:hAnsi="Times New Roman" w:cs="Times New Roman"/>
          <w:sz w:val="28"/>
          <w:szCs w:val="28"/>
          <w:lang w:eastAsia="ru-RU"/>
        </w:rPr>
        <w:t>Контроль за виконанням цього рішення покласти на профільного заступника Гатненського сільського голови та постійну депутатську</w:t>
      </w:r>
      <w:r w:rsidRPr="00440554">
        <w:rPr>
          <w:rFonts w:ascii="Times New Roman" w:eastAsia="Times New Roman" w:hAnsi="Times New Roman" w:cs="Times New Roman"/>
          <w:sz w:val="28"/>
          <w:szCs w:val="28"/>
          <w:lang w:eastAsia="uk-UA"/>
        </w:rPr>
        <w:t xml:space="preserve">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Січкаренко Л.М.) </w:t>
      </w:r>
      <w:r w:rsidRPr="00440554">
        <w:rPr>
          <w:rFonts w:ascii="Times New Roman" w:eastAsia="Times New Roman" w:hAnsi="Times New Roman" w:cs="Times New Roman"/>
          <w:sz w:val="28"/>
          <w:szCs w:val="28"/>
          <w:lang w:eastAsia="ru-RU"/>
        </w:rPr>
        <w:t xml:space="preserve"> </w:t>
      </w:r>
    </w:p>
    <w:p w:rsidR="00DE4E5C" w:rsidRDefault="00DE4E5C" w:rsidP="00DE4E5C">
      <w:pPr>
        <w:spacing w:after="0" w:line="240" w:lineRule="auto"/>
        <w:jc w:val="both"/>
        <w:rPr>
          <w:rFonts w:ascii="Times New Roman" w:eastAsia="Times New Roman" w:hAnsi="Times New Roman" w:cs="Times New Roman"/>
          <w:sz w:val="28"/>
          <w:szCs w:val="28"/>
          <w:lang w:eastAsia="ru-RU"/>
        </w:rPr>
      </w:pPr>
    </w:p>
    <w:p w:rsidR="00DE4E5C" w:rsidRPr="007D05B9" w:rsidRDefault="00DE4E5C" w:rsidP="00DE4E5C">
      <w:pPr>
        <w:spacing w:after="0" w:line="240" w:lineRule="auto"/>
        <w:jc w:val="both"/>
        <w:rPr>
          <w:rFonts w:ascii="Times New Roman" w:eastAsia="Times New Roman" w:hAnsi="Times New Roman" w:cs="Times New Roman"/>
          <w:sz w:val="28"/>
          <w:szCs w:val="28"/>
          <w:lang w:eastAsia="ru-RU"/>
        </w:rPr>
      </w:pPr>
    </w:p>
    <w:p w:rsidR="00DE4E5C" w:rsidRPr="007D05B9" w:rsidRDefault="00DE4E5C" w:rsidP="00DE4E5C">
      <w:pPr>
        <w:spacing w:after="0" w:line="240" w:lineRule="auto"/>
        <w:jc w:val="both"/>
        <w:rPr>
          <w:rFonts w:ascii="Times New Roman" w:eastAsia="Times New Roman" w:hAnsi="Times New Roman" w:cs="Times New Roman"/>
          <w:b/>
          <w:sz w:val="32"/>
          <w:szCs w:val="32"/>
          <w:lang w:eastAsia="ru-RU"/>
        </w:rPr>
      </w:pPr>
      <w:r w:rsidRPr="007D05B9">
        <w:rPr>
          <w:rFonts w:ascii="Times New Roman" w:eastAsia="Times New Roman" w:hAnsi="Times New Roman" w:cs="Times New Roman"/>
          <w:b/>
          <w:sz w:val="32"/>
          <w:szCs w:val="32"/>
          <w:lang w:eastAsia="ru-RU"/>
        </w:rPr>
        <w:t xml:space="preserve">Сільський голова                              </w:t>
      </w:r>
      <w:r>
        <w:rPr>
          <w:rFonts w:ascii="Times New Roman" w:eastAsia="Times New Roman" w:hAnsi="Times New Roman" w:cs="Times New Roman"/>
          <w:b/>
          <w:sz w:val="32"/>
          <w:szCs w:val="32"/>
          <w:lang w:eastAsia="ru-RU"/>
        </w:rPr>
        <w:t xml:space="preserve">   </w:t>
      </w:r>
      <w:r w:rsidRPr="007D05B9">
        <w:rPr>
          <w:rFonts w:ascii="Times New Roman" w:eastAsia="Times New Roman" w:hAnsi="Times New Roman" w:cs="Times New Roman"/>
          <w:b/>
          <w:sz w:val="32"/>
          <w:szCs w:val="32"/>
          <w:lang w:eastAsia="ru-RU"/>
        </w:rPr>
        <w:t xml:space="preserve">    Олександр ПАЛАМАРЧУК </w:t>
      </w: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sz w:val="24"/>
          <w:lang w:val="ru-RU"/>
        </w:rPr>
      </w:pPr>
    </w:p>
    <w:p w:rsidR="00DE4E5C" w:rsidRPr="007D05B9" w:rsidRDefault="00DE4E5C" w:rsidP="00DE4E5C">
      <w:pPr>
        <w:spacing w:after="0" w:line="256" w:lineRule="auto"/>
        <w:rPr>
          <w:rFonts w:ascii="Times New Roman" w:eastAsia="Calibri" w:hAnsi="Times New Roman" w:cs="Times New Roman"/>
          <w:sz w:val="24"/>
          <w:lang w:val="ru-RU"/>
        </w:rPr>
      </w:pPr>
    </w:p>
    <w:p w:rsidR="00DE4E5C" w:rsidRDefault="00DE4E5C" w:rsidP="00DE4E5C">
      <w:pPr>
        <w:spacing w:after="0" w:line="256" w:lineRule="auto"/>
        <w:rPr>
          <w:rFonts w:ascii="Times New Roman" w:eastAsia="Calibri" w:hAnsi="Times New Roman" w:cs="Times New Roman"/>
          <w:sz w:val="24"/>
          <w:lang w:val="ru-RU"/>
        </w:rPr>
      </w:pPr>
    </w:p>
    <w:p w:rsidR="00DE4E5C" w:rsidRDefault="00DE4E5C" w:rsidP="00DE4E5C">
      <w:pPr>
        <w:spacing w:after="0" w:line="256" w:lineRule="auto"/>
        <w:rPr>
          <w:rFonts w:ascii="Times New Roman" w:eastAsia="Calibri" w:hAnsi="Times New Roman" w:cs="Times New Roman"/>
          <w:sz w:val="24"/>
          <w:lang w:val="ru-RU"/>
        </w:rPr>
      </w:pPr>
    </w:p>
    <w:p w:rsidR="00637D6D" w:rsidRDefault="00637D6D" w:rsidP="00DE4E5C">
      <w:pPr>
        <w:spacing w:after="0" w:line="256" w:lineRule="auto"/>
        <w:rPr>
          <w:rFonts w:ascii="Times New Roman" w:eastAsia="Calibri" w:hAnsi="Times New Roman" w:cs="Times New Roman"/>
          <w:sz w:val="24"/>
          <w:lang w:val="ru-RU"/>
        </w:rPr>
      </w:pPr>
    </w:p>
    <w:p w:rsidR="00637D6D" w:rsidRPr="007D05B9" w:rsidRDefault="00637D6D" w:rsidP="00DE4E5C">
      <w:pPr>
        <w:spacing w:after="0" w:line="256" w:lineRule="auto"/>
        <w:rPr>
          <w:rFonts w:ascii="Times New Roman" w:eastAsia="Calibri" w:hAnsi="Times New Roman" w:cs="Times New Roman"/>
          <w:sz w:val="24"/>
          <w:lang w:val="ru-RU"/>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lang w:val="ru-RU"/>
        </w:rPr>
      </w:pPr>
    </w:p>
    <w:p w:rsidR="00440554" w:rsidRDefault="00DE4E5C" w:rsidP="00DE4E5C">
      <w:pPr>
        <w:spacing w:after="0" w:line="240" w:lineRule="auto"/>
        <w:jc w:val="center"/>
        <w:rPr>
          <w:rFonts w:ascii="Times New Roman" w:eastAsia="Times New Roman" w:hAnsi="Times New Roman" w:cs="Times New Roman"/>
          <w:sz w:val="24"/>
          <w:szCs w:val="24"/>
          <w:lang w:eastAsia="ru-RU"/>
        </w:rPr>
      </w:pPr>
      <w:r w:rsidRPr="007D05B9">
        <w:rPr>
          <w:rFonts w:ascii="Times New Roman" w:eastAsia="Times New Roman" w:hAnsi="Times New Roman" w:cs="Times New Roman"/>
          <w:sz w:val="24"/>
          <w:szCs w:val="24"/>
          <w:lang w:eastAsia="ru-RU"/>
        </w:rPr>
        <w:t xml:space="preserve">                                                                   </w:t>
      </w:r>
    </w:p>
    <w:p w:rsidR="00440554" w:rsidRDefault="00440554" w:rsidP="00DE4E5C">
      <w:pPr>
        <w:spacing w:after="0" w:line="240" w:lineRule="auto"/>
        <w:jc w:val="center"/>
        <w:rPr>
          <w:rFonts w:ascii="Times New Roman" w:eastAsia="Times New Roman" w:hAnsi="Times New Roman" w:cs="Times New Roman"/>
          <w:sz w:val="24"/>
          <w:szCs w:val="24"/>
          <w:lang w:eastAsia="ru-RU"/>
        </w:rPr>
      </w:pPr>
    </w:p>
    <w:p w:rsidR="00440554" w:rsidRDefault="00440554" w:rsidP="00DE4E5C">
      <w:pPr>
        <w:spacing w:after="0" w:line="240" w:lineRule="auto"/>
        <w:jc w:val="center"/>
        <w:rPr>
          <w:rFonts w:ascii="Times New Roman" w:eastAsia="Times New Roman" w:hAnsi="Times New Roman" w:cs="Times New Roman"/>
          <w:sz w:val="24"/>
          <w:szCs w:val="24"/>
          <w:lang w:eastAsia="ru-RU"/>
        </w:rPr>
      </w:pPr>
    </w:p>
    <w:p w:rsidR="002C14E9" w:rsidRDefault="002C14E9" w:rsidP="002C14E9">
      <w:pPr>
        <w:spacing w:after="0" w:line="240" w:lineRule="auto"/>
        <w:ind w:left="3119" w:right="-1"/>
        <w:rPr>
          <w:rFonts w:ascii="Times New Roman" w:hAnsi="Times New Roman" w:cs="Times New Roman"/>
          <w:b/>
          <w:sz w:val="24"/>
        </w:rPr>
      </w:pPr>
    </w:p>
    <w:p w:rsidR="002C14E9" w:rsidRPr="002C14E9" w:rsidRDefault="002C14E9" w:rsidP="002C14E9">
      <w:pPr>
        <w:spacing w:after="0" w:line="240" w:lineRule="auto"/>
        <w:ind w:left="4253" w:right="-1"/>
        <w:rPr>
          <w:rFonts w:ascii="Times New Roman" w:hAnsi="Times New Roman" w:cs="Times New Roman"/>
          <w:b/>
          <w:sz w:val="24"/>
        </w:rPr>
      </w:pPr>
      <w:r w:rsidRPr="002C14E9">
        <w:rPr>
          <w:rFonts w:ascii="Times New Roman" w:hAnsi="Times New Roman" w:cs="Times New Roman"/>
          <w:b/>
          <w:sz w:val="24"/>
        </w:rPr>
        <w:lastRenderedPageBreak/>
        <w:t>ЗАТВЕРДЖЕНО</w:t>
      </w:r>
    </w:p>
    <w:p w:rsidR="002C14E9" w:rsidRDefault="002C14E9" w:rsidP="002C14E9">
      <w:pPr>
        <w:spacing w:after="0" w:line="240" w:lineRule="auto"/>
        <w:ind w:left="4253" w:right="-1"/>
        <w:rPr>
          <w:rFonts w:ascii="Times New Roman" w:hAnsi="Times New Roman" w:cs="Times New Roman"/>
          <w:sz w:val="24"/>
        </w:rPr>
      </w:pPr>
      <w:r w:rsidRPr="002C14E9">
        <w:rPr>
          <w:rFonts w:ascii="Times New Roman" w:hAnsi="Times New Roman" w:cs="Times New Roman"/>
          <w:sz w:val="24"/>
        </w:rPr>
        <w:t xml:space="preserve">рішення </w:t>
      </w:r>
      <w:r w:rsidRPr="002C14E9">
        <w:rPr>
          <w:rFonts w:ascii="Times New Roman" w:hAnsi="Times New Roman" w:cs="Times New Roman"/>
          <w:sz w:val="24"/>
          <w:lang w:val="en-US"/>
        </w:rPr>
        <w:t>XXXV</w:t>
      </w:r>
      <w:r w:rsidRPr="002C14E9">
        <w:rPr>
          <w:rFonts w:ascii="Times New Roman" w:hAnsi="Times New Roman" w:cs="Times New Roman"/>
          <w:sz w:val="24"/>
        </w:rPr>
        <w:t xml:space="preserve"> сесії Гатненської сільської </w:t>
      </w:r>
    </w:p>
    <w:p w:rsidR="002C14E9" w:rsidRPr="002C14E9" w:rsidRDefault="002C14E9" w:rsidP="002C14E9">
      <w:pPr>
        <w:spacing w:after="0" w:line="240" w:lineRule="auto"/>
        <w:ind w:left="4253" w:right="-1"/>
        <w:rPr>
          <w:rFonts w:ascii="Times New Roman" w:hAnsi="Times New Roman" w:cs="Times New Roman"/>
          <w:sz w:val="24"/>
        </w:rPr>
      </w:pPr>
      <w:r w:rsidRPr="002C14E9">
        <w:rPr>
          <w:rFonts w:ascii="Times New Roman" w:hAnsi="Times New Roman" w:cs="Times New Roman"/>
          <w:sz w:val="24"/>
        </w:rPr>
        <w:t>ради VIIІ скликання від 03 січня 2023 року №35/9</w:t>
      </w: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Default="00DE4E5C" w:rsidP="00DE4E5C">
      <w:pPr>
        <w:spacing w:after="0" w:line="256" w:lineRule="auto"/>
        <w:rPr>
          <w:rFonts w:ascii="Times New Roman" w:eastAsia="Calibri" w:hAnsi="Times New Roman" w:cs="Times New Roman"/>
          <w:b/>
          <w:sz w:val="28"/>
          <w:szCs w:val="28"/>
        </w:rPr>
      </w:pPr>
    </w:p>
    <w:p w:rsidR="00BF64E0" w:rsidRDefault="00BF64E0" w:rsidP="00DE4E5C">
      <w:pPr>
        <w:spacing w:after="0" w:line="256" w:lineRule="auto"/>
        <w:rPr>
          <w:rFonts w:ascii="Times New Roman" w:eastAsia="Calibri" w:hAnsi="Times New Roman" w:cs="Times New Roman"/>
          <w:b/>
          <w:sz w:val="28"/>
          <w:szCs w:val="28"/>
        </w:rPr>
      </w:pPr>
    </w:p>
    <w:p w:rsidR="00BF64E0" w:rsidRPr="007D05B9" w:rsidRDefault="00BF64E0" w:rsidP="00DE4E5C">
      <w:pPr>
        <w:spacing w:after="0" w:line="256" w:lineRule="auto"/>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 xml:space="preserve">ПРОГРАМА </w:t>
      </w: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розвитку та удосконалення організації</w:t>
      </w:r>
      <w:r w:rsidRPr="007D05B9">
        <w:rPr>
          <w:rFonts w:ascii="Times New Roman" w:eastAsia="Calibri" w:hAnsi="Times New Roman" w:cs="Times New Roman"/>
          <w:sz w:val="28"/>
          <w:szCs w:val="28"/>
        </w:rPr>
        <w:t xml:space="preserve"> </w:t>
      </w:r>
      <w:r w:rsidRPr="007D05B9">
        <w:rPr>
          <w:rFonts w:ascii="Times New Roman" w:eastAsia="Calibri" w:hAnsi="Times New Roman" w:cs="Times New Roman"/>
          <w:b/>
          <w:sz w:val="28"/>
          <w:szCs w:val="28"/>
        </w:rPr>
        <w:t>харчування дітей дошкільного в</w:t>
      </w:r>
      <w:r w:rsidR="00637D6D">
        <w:rPr>
          <w:rFonts w:ascii="Times New Roman" w:eastAsia="Calibri" w:hAnsi="Times New Roman" w:cs="Times New Roman"/>
          <w:b/>
          <w:sz w:val="28"/>
          <w:szCs w:val="28"/>
        </w:rPr>
        <w:t>іку, учнів 1-11х класів та дітей пільгових категорій</w:t>
      </w:r>
      <w:r w:rsidRPr="007D05B9">
        <w:rPr>
          <w:rFonts w:ascii="Times New Roman" w:eastAsia="Calibri" w:hAnsi="Times New Roman" w:cs="Times New Roman"/>
          <w:b/>
          <w:sz w:val="28"/>
          <w:szCs w:val="28"/>
        </w:rPr>
        <w:t xml:space="preserve"> </w:t>
      </w:r>
    </w:p>
    <w:p w:rsidR="00DE4E5C" w:rsidRPr="007D05B9" w:rsidRDefault="00DE4E5C" w:rsidP="00DE4E5C">
      <w:pPr>
        <w:spacing w:after="0" w:line="256" w:lineRule="auto"/>
        <w:ind w:firstLine="709"/>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у закладах освіти Гатненської  сільської ради на 2023-2025 роки</w:t>
      </w: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p>
    <w:p w:rsidR="00DE4E5C" w:rsidRPr="007D05B9" w:rsidRDefault="00DE4E5C" w:rsidP="00DE4E5C">
      <w:pPr>
        <w:spacing w:after="160" w:line="256" w:lineRule="auto"/>
        <w:ind w:left="284"/>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с. Гатне</w:t>
      </w:r>
    </w:p>
    <w:p w:rsidR="00DE4E5C" w:rsidRPr="007D05B9" w:rsidRDefault="00DE4E5C" w:rsidP="00DE4E5C">
      <w:pPr>
        <w:spacing w:after="160" w:line="256" w:lineRule="auto"/>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 xml:space="preserve"> 2023</w:t>
      </w:r>
    </w:p>
    <w:p w:rsidR="00DE4E5C" w:rsidRDefault="00DE4E5C" w:rsidP="00AB6214">
      <w:pPr>
        <w:spacing w:after="0" w:line="256" w:lineRule="auto"/>
        <w:ind w:hanging="142"/>
        <w:jc w:val="center"/>
        <w:rPr>
          <w:rFonts w:ascii="Times New Roman" w:eastAsia="Calibri" w:hAnsi="Times New Roman" w:cs="Times New Roman"/>
          <w:sz w:val="28"/>
          <w:szCs w:val="28"/>
        </w:rPr>
      </w:pPr>
      <w:bookmarkStart w:id="0" w:name="_GoBack"/>
      <w:bookmarkEnd w:id="0"/>
      <w:r w:rsidRPr="007D05B9">
        <w:rPr>
          <w:rFonts w:ascii="Times New Roman" w:eastAsia="Calibri" w:hAnsi="Times New Roman" w:cs="Times New Roman"/>
          <w:b/>
          <w:sz w:val="28"/>
          <w:szCs w:val="28"/>
          <w:lang w:val="ru-RU"/>
        </w:rPr>
        <w:lastRenderedPageBreak/>
        <w:t xml:space="preserve">1. </w:t>
      </w:r>
      <w:r w:rsidRPr="007D05B9">
        <w:rPr>
          <w:rFonts w:ascii="Times New Roman" w:eastAsia="Calibri" w:hAnsi="Times New Roman" w:cs="Times New Roman"/>
          <w:b/>
          <w:sz w:val="28"/>
          <w:szCs w:val="28"/>
        </w:rPr>
        <w:t xml:space="preserve"> ПАСПОРТ</w:t>
      </w:r>
      <w:r w:rsidR="00637D6D">
        <w:rPr>
          <w:rFonts w:ascii="Times New Roman" w:eastAsia="Calibri" w:hAnsi="Times New Roman" w:cs="Times New Roman"/>
          <w:sz w:val="28"/>
          <w:szCs w:val="28"/>
        </w:rPr>
        <w:t xml:space="preserve"> ПРОГРАМИ</w:t>
      </w:r>
      <w:r w:rsidRPr="007D05B9">
        <w:rPr>
          <w:rFonts w:ascii="Times New Roman" w:eastAsia="Calibri" w:hAnsi="Times New Roman" w:cs="Times New Roman"/>
          <w:sz w:val="28"/>
          <w:szCs w:val="28"/>
        </w:rPr>
        <w:t xml:space="preserve"> розвитку та удосконалення організації дитячого харчування в закладах освіти Гатненської  сільської ради на 2023-2025 роки</w:t>
      </w:r>
    </w:p>
    <w:p w:rsidR="00AB6214" w:rsidRPr="007D05B9" w:rsidRDefault="00AB6214" w:rsidP="00DE4E5C">
      <w:pPr>
        <w:spacing w:after="0" w:line="256" w:lineRule="auto"/>
        <w:jc w:val="center"/>
        <w:rPr>
          <w:rFonts w:ascii="Times New Roman" w:eastAsia="Calibri" w:hAnsi="Times New Roman" w:cs="Times New Roman"/>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49"/>
        <w:gridCol w:w="13"/>
        <w:gridCol w:w="3958"/>
      </w:tblGrid>
      <w:tr w:rsidR="00DE4E5C" w:rsidRPr="007D05B9" w:rsidTr="00EA223D">
        <w:trPr>
          <w:trHeight w:val="347"/>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b/>
                <w:sz w:val="28"/>
                <w:szCs w:val="28"/>
              </w:rPr>
              <w:t xml:space="preserve"> </w:t>
            </w:r>
            <w:r w:rsidRPr="007D05B9">
              <w:rPr>
                <w:rFonts w:ascii="Times New Roman" w:eastAsia="Calibri" w:hAnsi="Times New Roman" w:cs="Times New Roman"/>
                <w:sz w:val="28"/>
                <w:szCs w:val="28"/>
                <w:lang w:val="ru-RU"/>
              </w:rPr>
              <w:t>1.</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Ініціатор розроблення програми </w:t>
            </w:r>
          </w:p>
        </w:tc>
        <w:tc>
          <w:tcPr>
            <w:tcW w:w="3956" w:type="dxa"/>
            <w:tcBorders>
              <w:top w:val="single" w:sz="4" w:space="0" w:color="auto"/>
              <w:left w:val="single" w:sz="4" w:space="0" w:color="auto"/>
              <w:bottom w:val="single" w:sz="4" w:space="0" w:color="auto"/>
              <w:right w:val="single" w:sz="4" w:space="0" w:color="auto"/>
            </w:tcBorders>
            <w:hideMark/>
          </w:tcPr>
          <w:p w:rsidR="00DE4E5C" w:rsidRPr="007D05B9" w:rsidRDefault="00AB6214" w:rsidP="00EA223D">
            <w:pPr>
              <w:spacing w:after="160" w:line="256" w:lineRule="auto"/>
              <w:jc w:val="center"/>
              <w:rPr>
                <w:rFonts w:ascii="Times New Roman" w:eastAsia="Calibri" w:hAnsi="Times New Roman" w:cs="Times New Roman"/>
                <w:sz w:val="28"/>
                <w:szCs w:val="28"/>
                <w:lang w:eastAsia="uk-UA"/>
              </w:rPr>
            </w:pPr>
            <w:r>
              <w:rPr>
                <w:rFonts w:ascii="Times New Roman" w:eastAsia="Calibri" w:hAnsi="Times New Roman" w:cs="Times New Roman"/>
                <w:sz w:val="28"/>
                <w:szCs w:val="28"/>
              </w:rPr>
              <w:t>Виконавчий комітет  Гатн</w:t>
            </w:r>
            <w:r w:rsidR="00DE4E5C" w:rsidRPr="007D05B9">
              <w:rPr>
                <w:rFonts w:ascii="Times New Roman" w:eastAsia="Calibri" w:hAnsi="Times New Roman" w:cs="Times New Roman"/>
                <w:sz w:val="28"/>
                <w:szCs w:val="28"/>
              </w:rPr>
              <w:t>енської сільської ради</w:t>
            </w:r>
          </w:p>
        </w:tc>
      </w:tr>
      <w:tr w:rsidR="00DE4E5C" w:rsidRPr="007D05B9" w:rsidTr="00EA223D">
        <w:trPr>
          <w:trHeight w:val="277"/>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2.</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Розробник програми </w:t>
            </w:r>
          </w:p>
        </w:tc>
        <w:tc>
          <w:tcPr>
            <w:tcW w:w="3956" w:type="dxa"/>
            <w:tcBorders>
              <w:top w:val="single" w:sz="4" w:space="0" w:color="auto"/>
              <w:left w:val="single" w:sz="4" w:space="0" w:color="auto"/>
              <w:bottom w:val="single" w:sz="4" w:space="0" w:color="auto"/>
              <w:right w:val="single" w:sz="4" w:space="0" w:color="auto"/>
            </w:tcBorders>
          </w:tcPr>
          <w:p w:rsidR="00DE4E5C" w:rsidRPr="007D05B9" w:rsidRDefault="00DE4E5C" w:rsidP="00EA223D">
            <w:pPr>
              <w:spacing w:after="0" w:line="256" w:lineRule="auto"/>
              <w:jc w:val="center"/>
              <w:rPr>
                <w:rFonts w:ascii="Times New Roman" w:eastAsia="Calibri" w:hAnsi="Times New Roman" w:cs="Times New Roman"/>
                <w:sz w:val="28"/>
                <w:szCs w:val="28"/>
              </w:rPr>
            </w:pPr>
            <w:r w:rsidRPr="007D05B9">
              <w:rPr>
                <w:rFonts w:ascii="Times New Roman" w:eastAsia="Calibri" w:hAnsi="Times New Roman" w:cs="Times New Roman"/>
                <w:sz w:val="28"/>
                <w:szCs w:val="28"/>
              </w:rPr>
              <w:t>Ляшук С. М,</w:t>
            </w:r>
            <w:r w:rsidR="00AB6214" w:rsidRPr="007D05B9">
              <w:rPr>
                <w:rFonts w:ascii="Times New Roman" w:eastAsia="Calibri" w:hAnsi="Times New Roman" w:cs="Times New Roman"/>
                <w:sz w:val="28"/>
                <w:szCs w:val="28"/>
              </w:rPr>
              <w:t xml:space="preserve"> заступник сільського голови</w:t>
            </w:r>
            <w:r w:rsidR="00AB6214">
              <w:rPr>
                <w:rFonts w:ascii="Times New Roman" w:eastAsia="Calibri" w:hAnsi="Times New Roman" w:cs="Times New Roman"/>
                <w:sz w:val="28"/>
                <w:szCs w:val="28"/>
              </w:rPr>
              <w:t>;</w:t>
            </w:r>
            <w:r w:rsidRPr="007D05B9">
              <w:rPr>
                <w:rFonts w:ascii="Times New Roman" w:eastAsia="Calibri" w:hAnsi="Times New Roman" w:cs="Times New Roman"/>
                <w:sz w:val="28"/>
                <w:szCs w:val="28"/>
              </w:rPr>
              <w:t xml:space="preserve"> спеціалісти</w:t>
            </w:r>
            <w:r>
              <w:rPr>
                <w:rFonts w:ascii="Times New Roman" w:eastAsia="Calibri" w:hAnsi="Times New Roman" w:cs="Times New Roman"/>
                <w:sz w:val="28"/>
                <w:szCs w:val="28"/>
              </w:rPr>
              <w:t xml:space="preserve"> Управління освіти Гатненської</w:t>
            </w:r>
          </w:p>
          <w:p w:rsidR="00DE4E5C" w:rsidRPr="007D05B9" w:rsidRDefault="00DE4E5C" w:rsidP="00EA223D">
            <w:pPr>
              <w:spacing w:after="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rPr>
              <w:t xml:space="preserve"> сільської ради</w:t>
            </w:r>
          </w:p>
          <w:p w:rsidR="00DE4E5C" w:rsidRPr="007D05B9" w:rsidRDefault="00DE4E5C" w:rsidP="00EA223D">
            <w:pPr>
              <w:spacing w:after="160" w:line="256" w:lineRule="auto"/>
              <w:jc w:val="both"/>
              <w:rPr>
                <w:rFonts w:ascii="Times New Roman" w:eastAsia="Calibri" w:hAnsi="Times New Roman" w:cs="Times New Roman"/>
                <w:sz w:val="28"/>
                <w:szCs w:val="28"/>
                <w:lang w:eastAsia="uk-UA"/>
              </w:rPr>
            </w:pPr>
          </w:p>
        </w:tc>
      </w:tr>
      <w:tr w:rsidR="00DE4E5C" w:rsidRPr="007D05B9" w:rsidTr="00EA223D">
        <w:trPr>
          <w:trHeight w:val="301"/>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3.</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Співрозробники програми </w:t>
            </w:r>
          </w:p>
        </w:tc>
        <w:tc>
          <w:tcPr>
            <w:tcW w:w="3956"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rPr>
            </w:pPr>
            <w:r w:rsidRPr="007D05B9">
              <w:rPr>
                <w:rFonts w:ascii="Times New Roman" w:eastAsia="Calibri" w:hAnsi="Times New Roman" w:cs="Times New Roman"/>
                <w:sz w:val="28"/>
                <w:szCs w:val="28"/>
              </w:rPr>
              <w:t>Директори закладів дошкільної та  загальної середньої освіти</w:t>
            </w:r>
          </w:p>
          <w:p w:rsidR="00DE4E5C" w:rsidRPr="007D05B9" w:rsidRDefault="00DE4E5C" w:rsidP="00EA223D">
            <w:pPr>
              <w:spacing w:after="160" w:line="256" w:lineRule="auto"/>
              <w:jc w:val="center"/>
              <w:rPr>
                <w:rFonts w:ascii="Times New Roman" w:eastAsia="Calibri" w:hAnsi="Times New Roman" w:cs="Times New Roman"/>
                <w:sz w:val="28"/>
                <w:szCs w:val="28"/>
              </w:rPr>
            </w:pPr>
          </w:p>
        </w:tc>
      </w:tr>
      <w:tr w:rsidR="00DE4E5C" w:rsidRPr="007D05B9" w:rsidTr="00EA223D">
        <w:trPr>
          <w:trHeight w:val="159"/>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5.</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Відповідальний виконавець програми </w:t>
            </w:r>
          </w:p>
        </w:tc>
        <w:tc>
          <w:tcPr>
            <w:tcW w:w="3956" w:type="dxa"/>
            <w:tcBorders>
              <w:top w:val="single" w:sz="4" w:space="0" w:color="auto"/>
              <w:left w:val="single" w:sz="4" w:space="0" w:color="auto"/>
              <w:bottom w:val="single" w:sz="4" w:space="0" w:color="auto"/>
              <w:right w:val="single" w:sz="4" w:space="0" w:color="auto"/>
            </w:tcBorders>
            <w:hideMark/>
          </w:tcPr>
          <w:p w:rsidR="00DE4E5C" w:rsidRPr="007D05B9" w:rsidRDefault="00DE4E5C" w:rsidP="00AB6214">
            <w:pPr>
              <w:spacing w:after="160" w:line="256" w:lineRule="auto"/>
              <w:jc w:val="center"/>
              <w:rPr>
                <w:rFonts w:ascii="Times New Roman" w:eastAsia="Calibri" w:hAnsi="Times New Roman" w:cs="Times New Roman"/>
                <w:sz w:val="28"/>
                <w:szCs w:val="28"/>
              </w:rPr>
            </w:pPr>
            <w:r w:rsidRPr="007D05B9">
              <w:rPr>
                <w:rFonts w:ascii="Times New Roman" w:eastAsia="Calibri" w:hAnsi="Times New Roman" w:cs="Times New Roman"/>
                <w:sz w:val="28"/>
                <w:szCs w:val="28"/>
              </w:rPr>
              <w:t>Ляшук С.М., заступник сільського голови</w:t>
            </w:r>
            <w:r w:rsidR="00AB6214">
              <w:rPr>
                <w:rFonts w:ascii="Times New Roman" w:eastAsia="Calibri" w:hAnsi="Times New Roman" w:cs="Times New Roman"/>
                <w:sz w:val="28"/>
                <w:szCs w:val="28"/>
              </w:rPr>
              <w:t>; Управління освіти Гатненської сільської ради</w:t>
            </w:r>
          </w:p>
        </w:tc>
      </w:tr>
      <w:tr w:rsidR="00DE4E5C" w:rsidRPr="007D05B9" w:rsidTr="00EA223D">
        <w:trPr>
          <w:trHeight w:val="1006"/>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6.</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Учасники програми </w:t>
            </w:r>
          </w:p>
        </w:tc>
        <w:tc>
          <w:tcPr>
            <w:tcW w:w="3956"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rPr>
              <w:t>Заклади освіти Гатненської сільської ради</w:t>
            </w:r>
          </w:p>
        </w:tc>
      </w:tr>
      <w:tr w:rsidR="00DE4E5C" w:rsidRPr="007D05B9" w:rsidTr="00EA223D">
        <w:trPr>
          <w:trHeight w:val="141"/>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7.</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Термін</w:t>
            </w:r>
            <w:r w:rsidRPr="007D05B9">
              <w:rPr>
                <w:rFonts w:ascii="Times New Roman" w:eastAsia="Calibri" w:hAnsi="Times New Roman" w:cs="Times New Roman"/>
                <w:sz w:val="28"/>
                <w:szCs w:val="28"/>
              </w:rPr>
              <w:t>и</w:t>
            </w:r>
            <w:r w:rsidRPr="007D05B9">
              <w:rPr>
                <w:rFonts w:ascii="Times New Roman" w:eastAsia="Calibri" w:hAnsi="Times New Roman" w:cs="Times New Roman"/>
                <w:sz w:val="28"/>
                <w:szCs w:val="28"/>
                <w:lang w:val="ru-RU"/>
              </w:rPr>
              <w:t xml:space="preserve"> реалізації програми </w:t>
            </w:r>
          </w:p>
        </w:tc>
        <w:tc>
          <w:tcPr>
            <w:tcW w:w="3956"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rPr>
              <w:t>2023-2025</w:t>
            </w:r>
            <w:r w:rsidRPr="007D05B9">
              <w:rPr>
                <w:rFonts w:ascii="Times New Roman" w:eastAsia="Calibri" w:hAnsi="Times New Roman" w:cs="Times New Roman"/>
                <w:sz w:val="28"/>
                <w:szCs w:val="28"/>
                <w:lang w:val="ru-RU"/>
              </w:rPr>
              <w:t xml:space="preserve"> роки</w:t>
            </w:r>
          </w:p>
        </w:tc>
      </w:tr>
      <w:tr w:rsidR="00DE4E5C" w:rsidRPr="007D05B9" w:rsidTr="00EA223D">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0" w:line="256" w:lineRule="auto"/>
              <w:rPr>
                <w:rFonts w:ascii="Times New Roman" w:eastAsia="Times New Roman" w:hAnsi="Times New Roman" w:cs="Times New Roman"/>
                <w:sz w:val="28"/>
                <w:szCs w:val="28"/>
                <w:lang w:eastAsia="ru-RU"/>
              </w:rPr>
            </w:pPr>
            <w:r w:rsidRPr="007D05B9">
              <w:rPr>
                <w:rFonts w:ascii="Times New Roman" w:eastAsia="Times New Roman" w:hAnsi="Times New Roman" w:cs="Times New Roman"/>
                <w:sz w:val="28"/>
                <w:szCs w:val="28"/>
                <w:lang w:eastAsia="ru-RU"/>
              </w:rPr>
              <w:t>8.</w:t>
            </w:r>
          </w:p>
        </w:tc>
        <w:tc>
          <w:tcPr>
            <w:tcW w:w="4847"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0" w:line="256" w:lineRule="auto"/>
              <w:jc w:val="both"/>
              <w:rPr>
                <w:rFonts w:ascii="Times New Roman" w:eastAsia="Times New Roman" w:hAnsi="Times New Roman" w:cs="Times New Roman"/>
                <w:sz w:val="28"/>
                <w:szCs w:val="28"/>
                <w:lang w:eastAsia="ru-RU"/>
              </w:rPr>
            </w:pPr>
            <w:r w:rsidRPr="007D05B9">
              <w:rPr>
                <w:rFonts w:ascii="Times New Roman" w:eastAsia="Times New Roman" w:hAnsi="Times New Roman" w:cs="Times New Roman"/>
                <w:sz w:val="28"/>
                <w:szCs w:val="28"/>
                <w:lang w:eastAsia="ru-RU"/>
              </w:rPr>
              <w:t xml:space="preserve">Джерела фінансування Програми </w:t>
            </w:r>
          </w:p>
        </w:tc>
        <w:tc>
          <w:tcPr>
            <w:tcW w:w="3969"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0" w:line="256" w:lineRule="auto"/>
              <w:jc w:val="center"/>
              <w:rPr>
                <w:rFonts w:ascii="Times New Roman" w:eastAsia="Times New Roman" w:hAnsi="Times New Roman" w:cs="Times New Roman"/>
                <w:sz w:val="28"/>
                <w:szCs w:val="28"/>
                <w:lang w:eastAsia="ru-RU"/>
              </w:rPr>
            </w:pPr>
            <w:r w:rsidRPr="007D05B9">
              <w:rPr>
                <w:rFonts w:ascii="Times New Roman" w:eastAsia="Times New Roman" w:hAnsi="Times New Roman" w:cs="Times New Roman"/>
                <w:sz w:val="28"/>
                <w:szCs w:val="28"/>
                <w:lang w:eastAsia="ru-RU"/>
              </w:rPr>
              <w:t>Місцеві бюджети, субвенції бюджетів з органів місцевого самоврядування та інші джерела відповідно до законодавства</w:t>
            </w:r>
          </w:p>
        </w:tc>
      </w:tr>
      <w:tr w:rsidR="00DE4E5C" w:rsidRPr="007D05B9" w:rsidTr="00EA223D">
        <w:trPr>
          <w:trHeight w:val="175"/>
        </w:trPr>
        <w:tc>
          <w:tcPr>
            <w:tcW w:w="720"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9.</w:t>
            </w:r>
          </w:p>
        </w:tc>
        <w:tc>
          <w:tcPr>
            <w:tcW w:w="4860" w:type="dxa"/>
            <w:gridSpan w:val="2"/>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lang w:val="ru-RU"/>
              </w:rPr>
              <w:t>Загальний обсяг фінансових ресурсів необхідних для реалізації Програми</w:t>
            </w:r>
            <w:r w:rsidRPr="007D05B9">
              <w:rPr>
                <w:rFonts w:ascii="Times New Roman" w:eastAsia="Calibri" w:hAnsi="Times New Roman" w:cs="Times New Roman"/>
                <w:sz w:val="28"/>
                <w:szCs w:val="28"/>
              </w:rPr>
              <w:t xml:space="preserve"> </w:t>
            </w:r>
          </w:p>
        </w:tc>
        <w:tc>
          <w:tcPr>
            <w:tcW w:w="3956" w:type="dxa"/>
            <w:tcBorders>
              <w:top w:val="single" w:sz="4" w:space="0" w:color="auto"/>
              <w:left w:val="single" w:sz="4" w:space="0" w:color="auto"/>
              <w:bottom w:val="single" w:sz="4" w:space="0" w:color="auto"/>
              <w:right w:val="single" w:sz="4" w:space="0" w:color="auto"/>
            </w:tcBorders>
            <w:hideMark/>
          </w:tcPr>
          <w:p w:rsidR="00DE4E5C" w:rsidRPr="007D05B9" w:rsidRDefault="00DE4E5C" w:rsidP="00EA223D">
            <w:pPr>
              <w:spacing w:after="160" w:line="256" w:lineRule="auto"/>
              <w:jc w:val="center"/>
              <w:rPr>
                <w:rFonts w:ascii="Times New Roman" w:eastAsia="Calibri" w:hAnsi="Times New Roman" w:cs="Times New Roman"/>
                <w:sz w:val="28"/>
                <w:szCs w:val="28"/>
                <w:lang w:eastAsia="uk-UA"/>
              </w:rPr>
            </w:pPr>
            <w:r w:rsidRPr="007D05B9">
              <w:rPr>
                <w:rFonts w:ascii="Times New Roman" w:eastAsia="Calibri" w:hAnsi="Times New Roman" w:cs="Times New Roman"/>
                <w:sz w:val="28"/>
                <w:szCs w:val="28"/>
              </w:rPr>
              <w:t>У</w:t>
            </w:r>
            <w:r w:rsidRPr="007D05B9">
              <w:rPr>
                <w:rFonts w:ascii="Times New Roman" w:eastAsia="Calibri" w:hAnsi="Times New Roman" w:cs="Times New Roman"/>
                <w:sz w:val="28"/>
                <w:szCs w:val="28"/>
                <w:lang w:val="ru-RU"/>
              </w:rPr>
              <w:t xml:space="preserve"> межах виділених коштів</w:t>
            </w:r>
          </w:p>
        </w:tc>
      </w:tr>
    </w:tbl>
    <w:p w:rsidR="00DE4E5C" w:rsidRPr="007D05B9" w:rsidRDefault="00DE4E5C" w:rsidP="00DE4E5C">
      <w:pPr>
        <w:spacing w:after="160" w:line="256" w:lineRule="auto"/>
        <w:jc w:val="center"/>
        <w:rPr>
          <w:rFonts w:ascii="Times New Roman" w:eastAsia="Calibri" w:hAnsi="Times New Roman" w:cs="Times New Roman"/>
          <w:b/>
          <w:sz w:val="28"/>
          <w:szCs w:val="28"/>
        </w:rPr>
      </w:pPr>
    </w:p>
    <w:p w:rsidR="00DE4E5C" w:rsidRPr="007D05B9" w:rsidRDefault="00DE4E5C" w:rsidP="00DE4E5C">
      <w:pPr>
        <w:spacing w:after="160" w:line="256" w:lineRule="auto"/>
        <w:jc w:val="center"/>
        <w:rPr>
          <w:rFonts w:ascii="Times New Roman" w:eastAsia="Calibri" w:hAnsi="Times New Roman" w:cs="Times New Roman"/>
          <w:sz w:val="28"/>
          <w:szCs w:val="28"/>
        </w:rPr>
      </w:pPr>
      <w:r w:rsidRPr="007D05B9">
        <w:rPr>
          <w:rFonts w:ascii="Times New Roman" w:eastAsia="Calibri" w:hAnsi="Times New Roman" w:cs="Times New Roman"/>
          <w:b/>
          <w:sz w:val="28"/>
          <w:szCs w:val="28"/>
        </w:rPr>
        <w:t>2. Загальні положення.</w:t>
      </w:r>
    </w:p>
    <w:p w:rsidR="00DE4E5C" w:rsidRPr="007D05B9" w:rsidRDefault="00DE4E5C" w:rsidP="00DE4E5C">
      <w:pPr>
        <w:spacing w:after="0" w:line="256" w:lineRule="auto"/>
        <w:ind w:firstLine="709"/>
        <w:jc w:val="both"/>
        <w:rPr>
          <w:rFonts w:ascii="Times New Roman" w:eastAsia="Calibri" w:hAnsi="Times New Roman" w:cs="Times New Roman"/>
          <w:b/>
          <w:sz w:val="28"/>
          <w:szCs w:val="28"/>
          <w:lang w:eastAsia="uk-UA"/>
        </w:rPr>
      </w:pPr>
      <w:r w:rsidRPr="007D05B9">
        <w:rPr>
          <w:rFonts w:ascii="Times New Roman" w:eastAsia="Calibri" w:hAnsi="Times New Roman" w:cs="Times New Roman"/>
          <w:sz w:val="28"/>
          <w:szCs w:val="28"/>
        </w:rPr>
        <w:t>«ПРОГРАМА розвитку та удосконалення організації харчування дітей дошкільного віку, учнів 1-</w:t>
      </w:r>
      <w:r w:rsidR="00637D6D">
        <w:rPr>
          <w:rFonts w:ascii="Times New Roman" w:eastAsia="Calibri" w:hAnsi="Times New Roman" w:cs="Times New Roman"/>
          <w:sz w:val="28"/>
          <w:szCs w:val="28"/>
        </w:rPr>
        <w:t>11-</w:t>
      </w:r>
      <w:r w:rsidRPr="007D05B9">
        <w:rPr>
          <w:rFonts w:ascii="Times New Roman" w:eastAsia="Calibri" w:hAnsi="Times New Roman" w:cs="Times New Roman"/>
          <w:sz w:val="28"/>
          <w:szCs w:val="28"/>
        </w:rPr>
        <w:t>х класів та дітей пільгових категорій у закладах освіти Гатненської  сільської ради на</w:t>
      </w:r>
      <w:r>
        <w:rPr>
          <w:rFonts w:ascii="Times New Roman" w:eastAsia="Calibri" w:hAnsi="Times New Roman" w:cs="Times New Roman"/>
          <w:sz w:val="28"/>
          <w:szCs w:val="28"/>
        </w:rPr>
        <w:t xml:space="preserve"> 2023-2025 роки</w:t>
      </w:r>
      <w:r w:rsidRPr="007D05B9">
        <w:rPr>
          <w:rFonts w:ascii="Times New Roman" w:eastAsia="Calibri" w:hAnsi="Times New Roman" w:cs="Times New Roman"/>
          <w:sz w:val="28"/>
          <w:szCs w:val="28"/>
        </w:rPr>
        <w:t>»</w:t>
      </w:r>
      <w:r w:rsidRPr="007D05B9">
        <w:rPr>
          <w:rFonts w:ascii="Times New Roman" w:eastAsia="Calibri" w:hAnsi="Times New Roman" w:cs="Times New Roman"/>
          <w:b/>
          <w:sz w:val="28"/>
          <w:szCs w:val="28"/>
        </w:rPr>
        <w:t xml:space="preserve"> </w:t>
      </w:r>
      <w:r w:rsidRPr="007D05B9">
        <w:rPr>
          <w:rFonts w:ascii="Times New Roman" w:eastAsia="Calibri" w:hAnsi="Times New Roman" w:cs="Times New Roman"/>
          <w:sz w:val="28"/>
          <w:szCs w:val="28"/>
        </w:rPr>
        <w:t xml:space="preserve"> (далі Програма) розроблена відповідно до Законів України «Про місцеве самоврядування в Україні», «Про освіту», «Про повну загальну середню освіту», «Про дошкільну освіту», «Про охорону дитинства», </w:t>
      </w:r>
      <w:r w:rsidRPr="007D05B9">
        <w:rPr>
          <w:rFonts w:ascii="Times New Roman" w:eastAsia="Times New Roman" w:hAnsi="Times New Roman" w:cs="Times New Roman"/>
          <w:sz w:val="28"/>
          <w:szCs w:val="28"/>
          <w:lang w:eastAsia="ru-RU"/>
        </w:rPr>
        <w:t xml:space="preserve">«Про державну допомогу сім’ям з дітьми», </w:t>
      </w:r>
      <w:r w:rsidRPr="007D05B9">
        <w:rPr>
          <w:rFonts w:ascii="Times New Roman" w:eastAsia="Calibri" w:hAnsi="Times New Roman" w:cs="Times New Roman"/>
          <w:sz w:val="28"/>
          <w:szCs w:val="28"/>
        </w:rPr>
        <w:t xml:space="preserve"> «Про державну соціальну допомогу малозабезпеченим сім'ям», “Про внесення змін до деяких законодавчих актів України” від 24 грудня 2015 року № 911-</w:t>
      </w:r>
      <w:r w:rsidRPr="007D05B9">
        <w:rPr>
          <w:rFonts w:ascii="Times New Roman" w:eastAsia="Calibri" w:hAnsi="Times New Roman" w:cs="Times New Roman"/>
          <w:sz w:val="28"/>
          <w:szCs w:val="28"/>
        </w:rPr>
        <w:lastRenderedPageBreak/>
        <w:t>VIII,</w:t>
      </w:r>
      <w:r w:rsidRPr="007D05B9">
        <w:rPr>
          <w:rFonts w:ascii="Times New Roman" w:eastAsia="Times New Roman" w:hAnsi="Times New Roman" w:cs="Times New Roman"/>
          <w:sz w:val="28"/>
          <w:szCs w:val="28"/>
          <w:lang w:eastAsia="ru-RU"/>
        </w:rPr>
        <w:t xml:space="preserve"> Бюджетного кодексу України,  </w:t>
      </w:r>
      <w:r w:rsidRPr="007D05B9">
        <w:rPr>
          <w:rFonts w:ascii="Times New Roman" w:eastAsia="Calibri" w:hAnsi="Times New Roman" w:cs="Times New Roman"/>
          <w:sz w:val="28"/>
          <w:szCs w:val="28"/>
        </w:rPr>
        <w:t xml:space="preserve"> наказів Міністерства освіти і науки України від 01 червня 2005 року № 242/329 «Про затвердження Порядку організації харчування дітей у навчальних та оздоровчих закладах», від 21.11.2002 року </w:t>
      </w:r>
      <w:r w:rsidRPr="007D05B9">
        <w:rPr>
          <w:rFonts w:ascii="Times New Roman" w:eastAsia="Times New Roman" w:hAnsi="Times New Roman" w:cs="Times New Roman"/>
          <w:sz w:val="28"/>
          <w:szCs w:val="28"/>
          <w:lang w:eastAsia="ru-RU"/>
        </w:rPr>
        <w:t>№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постанов  Кабінету Міністрів  України від 26.08.2002 року № 1243 «Про невідкладні питання діяльності дошкільних та інтернатних навчальних закладів»,</w:t>
      </w:r>
      <w:r w:rsidRPr="007D05B9">
        <w:rPr>
          <w:rFonts w:ascii="Times New Roman" w:eastAsia="Times New Roman" w:hAnsi="Times New Roman" w:cs="Times New Roman"/>
          <w:sz w:val="28"/>
          <w:szCs w:val="28"/>
        </w:rPr>
        <w:t xml:space="preserve"> від 02.02.2011р.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від 24.03.2021 р. № 305 „Про затвердження норм та Порядку організації </w:t>
      </w:r>
      <w:r w:rsidRPr="007D05B9">
        <w:rPr>
          <w:rFonts w:ascii="Times New Roman" w:eastAsia="Times New Roman" w:hAnsi="Times New Roman" w:cs="Times New Roman"/>
          <w:sz w:val="28"/>
          <w:szCs w:val="28"/>
          <w:lang w:val="en-US"/>
        </w:rPr>
        <w:t> </w:t>
      </w:r>
      <w:r w:rsidRPr="007D05B9">
        <w:rPr>
          <w:rFonts w:ascii="Times New Roman" w:eastAsia="Times New Roman" w:hAnsi="Times New Roman" w:cs="Times New Roman"/>
          <w:sz w:val="28"/>
          <w:szCs w:val="28"/>
        </w:rPr>
        <w:t xml:space="preserve">харчування у закладах освіти та дитячих закладах оздоровлення та відпочинку” (зі змінами), </w:t>
      </w:r>
      <w:r w:rsidRPr="007D05B9">
        <w:rPr>
          <w:rFonts w:ascii="Times New Roman" w:eastAsia="Calibri" w:hAnsi="Times New Roman" w:cs="Times New Roman"/>
          <w:sz w:val="28"/>
          <w:szCs w:val="28"/>
          <w:shd w:val="clear" w:color="auto" w:fill="FFFFFF"/>
        </w:rPr>
        <w:t xml:space="preserve">від </w:t>
      </w:r>
      <w:r>
        <w:rPr>
          <w:rFonts w:ascii="Times New Roman" w:eastAsia="Calibri" w:hAnsi="Times New Roman" w:cs="Times New Roman"/>
          <w:sz w:val="28"/>
          <w:szCs w:val="28"/>
          <w:shd w:val="clear" w:color="auto" w:fill="FFFFFF"/>
        </w:rPr>
        <w:t>0</w:t>
      </w:r>
      <w:r w:rsidRPr="007D05B9">
        <w:rPr>
          <w:rFonts w:ascii="Times New Roman" w:eastAsia="Calibri" w:hAnsi="Times New Roman" w:cs="Times New Roman"/>
          <w:sz w:val="28"/>
          <w:szCs w:val="28"/>
          <w:shd w:val="clear" w:color="auto" w:fill="FFFFFF"/>
        </w:rPr>
        <w:t>1 червня</w:t>
      </w:r>
      <w:r w:rsidRPr="007D05B9">
        <w:rPr>
          <w:rFonts w:ascii="Times New Roman" w:eastAsia="Calibri" w:hAnsi="Times New Roman" w:cs="Times New Roman"/>
          <w:sz w:val="28"/>
          <w:szCs w:val="28"/>
          <w:shd w:val="clear" w:color="auto" w:fill="FFFFFF"/>
          <w:lang w:val="ru-RU"/>
        </w:rPr>
        <w:t> </w:t>
      </w:r>
      <w:r w:rsidRPr="007D05B9">
        <w:rPr>
          <w:rFonts w:ascii="Times New Roman" w:eastAsia="Calibri" w:hAnsi="Times New Roman" w:cs="Times New Roman"/>
          <w:sz w:val="28"/>
          <w:szCs w:val="28"/>
          <w:shd w:val="clear" w:color="auto" w:fill="FFFFFF"/>
        </w:rPr>
        <w:t>2023</w:t>
      </w:r>
      <w:r w:rsidRPr="007D05B9">
        <w:rPr>
          <w:rFonts w:ascii="Times New Roman" w:eastAsia="Calibri" w:hAnsi="Times New Roman" w:cs="Times New Roman"/>
          <w:sz w:val="28"/>
          <w:szCs w:val="28"/>
          <w:shd w:val="clear" w:color="auto" w:fill="FFFFFF"/>
          <w:lang w:val="ru-RU"/>
        </w:rPr>
        <w:t> </w:t>
      </w:r>
      <w:r w:rsidRPr="007D05B9">
        <w:rPr>
          <w:rFonts w:ascii="Times New Roman" w:eastAsia="Calibri" w:hAnsi="Times New Roman" w:cs="Times New Roman"/>
          <w:sz w:val="28"/>
          <w:szCs w:val="28"/>
          <w:shd w:val="clear" w:color="auto" w:fill="FFFFFF"/>
        </w:rPr>
        <w:t xml:space="preserve">р. </w:t>
      </w:r>
      <w:r w:rsidRPr="00AB6214">
        <w:rPr>
          <w:rFonts w:ascii="Times New Roman" w:eastAsia="Calibri" w:hAnsi="Times New Roman" w:cs="Times New Roman"/>
          <w:sz w:val="28"/>
          <w:szCs w:val="28"/>
          <w:shd w:val="clear" w:color="auto" w:fill="FFFFFF"/>
        </w:rPr>
        <w:t>№ 549</w:t>
      </w:r>
      <w:r w:rsidRPr="007D05B9">
        <w:rPr>
          <w:rFonts w:ascii="Times New Roman" w:eastAsia="Calibri" w:hAnsi="Times New Roman" w:cs="Times New Roman"/>
          <w:sz w:val="28"/>
          <w:szCs w:val="28"/>
          <w:shd w:val="clear" w:color="auto" w:fill="FFFFFF"/>
        </w:rPr>
        <w:t xml:space="preserve"> «Про внесення змін до Порядку організації харчування у закладах освіти та дитячих закладах оздоровлення та відпочинку»</w:t>
      </w:r>
      <w:r w:rsidRPr="007D05B9">
        <w:rPr>
          <w:rFonts w:ascii="Times New Roman" w:eastAsia="Times New Roman" w:hAnsi="Times New Roman" w:cs="Times New Roman"/>
          <w:sz w:val="28"/>
          <w:szCs w:val="28"/>
        </w:rPr>
        <w:t>.</w:t>
      </w:r>
    </w:p>
    <w:p w:rsidR="00DE4E5C" w:rsidRPr="007D05B9" w:rsidRDefault="00DE4E5C" w:rsidP="00DE4E5C">
      <w:pPr>
        <w:ind w:firstLine="708"/>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У контексті формування гармонійно розвиненої особистості постає питання створення умов для збереження фізичного та психологічного здоров’я дітей, їх всебічного розвитку, навчання та виховання.</w:t>
      </w:r>
    </w:p>
    <w:p w:rsidR="00DE4E5C" w:rsidRPr="007D05B9" w:rsidRDefault="00DE4E5C" w:rsidP="00DE4E5C">
      <w:pPr>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Одним із основних факторів впливу на здоров’я дітей є повноцінне і раціональне харчування. Першочерговим завданням Програми є створення єдиної системи організації харчування, яка дозволить удосконалити діючу систему організації харчування, поліпшити контроль за якістю сировини й готової продукції, що дасть змогу забезпечити вихованців та школярів щоденним раціональним та якісним харчуванням, впровадити нові форми обслуговування учнів та сучасні технології приготування їжі у дошкільних та загальноосвітніх навчальних закладах громади, а також забезпечить ефективне і прозоре використання бюджетних коштів.</w:t>
      </w:r>
    </w:p>
    <w:p w:rsidR="00DE4E5C" w:rsidRPr="007D05B9" w:rsidRDefault="00DE4E5C" w:rsidP="00DE4E5C">
      <w:pPr>
        <w:spacing w:after="0"/>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 xml:space="preserve">Станом на 01.08.2023 року на території Гатненської ОТГ функціонує </w:t>
      </w:r>
      <w:r w:rsidRPr="00AB6214">
        <w:rPr>
          <w:rFonts w:ascii="Times New Roman" w:eastAsia="Calibri" w:hAnsi="Times New Roman" w:cs="Times New Roman"/>
          <w:sz w:val="28"/>
          <w:szCs w:val="28"/>
        </w:rPr>
        <w:t>2 комунальні заклади  дошкільної освіти та 2 заклади загальної середньої освіти:</w:t>
      </w:r>
      <w:r w:rsidRPr="007D05B9">
        <w:rPr>
          <w:rFonts w:ascii="Times New Roman" w:eastAsia="Calibri" w:hAnsi="Times New Roman" w:cs="Times New Roman"/>
          <w:sz w:val="28"/>
          <w:szCs w:val="28"/>
        </w:rPr>
        <w:t xml:space="preserve"> КЗ «Гатненський заклад дошкільної освіти «Умка» Гатненської сільської ради Фастівського району Київської області», Комунальний заклад – Заклад дошкільної освіти (дитячий садок) «Казка» Гатненської сільської ради Фастівського району Київської області, Юрівський ліцей Гатненської сільської ради Фастівського району Київської області, Гатненський ліцей Гатненської сільської ради Фастівського району Київської області. Керівники шкільних та дошкільних навчальних закладів забезпечують координацію процесу організації харчування, контроль за харчовими нормами і якістю продукції, яка надходить до харчоблоків, організацію харчування дітей пільгових категорій відповідно до вимог чинного законодавства України. Всі комунальні заклади освіти, що знаходяться на території Гатненської територіальної громади, мають власний харчоблок, окремі приміщення для споживання їжі. Слід зазначити, що </w:t>
      </w:r>
      <w:r w:rsidRPr="007D05B9">
        <w:rPr>
          <w:rFonts w:ascii="Times New Roman" w:eastAsia="Calibri" w:hAnsi="Times New Roman" w:cs="Times New Roman"/>
          <w:sz w:val="28"/>
          <w:szCs w:val="28"/>
        </w:rPr>
        <w:lastRenderedPageBreak/>
        <w:t>якість організації харчування та обслуговування дітей залежить від багатьох факторів: стану матеріально-технічної бази, санітарного стану, використання нових форм обслуговування тощо.</w:t>
      </w:r>
    </w:p>
    <w:p w:rsidR="00DE4E5C" w:rsidRPr="007D05B9" w:rsidRDefault="00DE4E5C" w:rsidP="00DE4E5C">
      <w:pPr>
        <w:spacing w:after="0"/>
        <w:ind w:left="142" w:firstLine="566"/>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Ураховуючи те, що сьогодні має місце зростання поширеності серед підростаючого покоління хвороб органів травлення, зниження імунітету, фізичних та психічних розладів, що безпосередньо залежить від організації харчування в навчальних закладах,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закладах освіти.   </w:t>
      </w:r>
    </w:p>
    <w:p w:rsidR="00DE4E5C" w:rsidRDefault="00DE4E5C" w:rsidP="00DE4E5C">
      <w:pPr>
        <w:spacing w:after="0"/>
        <w:ind w:left="142"/>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 xml:space="preserve">Розробка </w:t>
      </w:r>
      <w:r w:rsidRPr="00637D6D">
        <w:rPr>
          <w:rFonts w:ascii="Times New Roman" w:eastAsia="Calibri" w:hAnsi="Times New Roman" w:cs="Times New Roman"/>
          <w:sz w:val="28"/>
          <w:szCs w:val="28"/>
        </w:rPr>
        <w:t xml:space="preserve">Програми </w:t>
      </w:r>
      <w:r w:rsidRPr="007D05B9">
        <w:rPr>
          <w:rFonts w:ascii="Times New Roman" w:eastAsia="Calibri" w:hAnsi="Times New Roman" w:cs="Times New Roman"/>
          <w:sz w:val="28"/>
          <w:szCs w:val="28"/>
        </w:rPr>
        <w:t xml:space="preserve">обумовлена необхідністю </w:t>
      </w:r>
      <w:r w:rsidRPr="00AB6214">
        <w:rPr>
          <w:rFonts w:ascii="Times New Roman" w:eastAsia="Calibri" w:hAnsi="Times New Roman" w:cs="Times New Roman"/>
          <w:sz w:val="28"/>
          <w:szCs w:val="28"/>
        </w:rPr>
        <w:t>вдосконалення</w:t>
      </w:r>
      <w:r w:rsidRPr="007D05B9">
        <w:rPr>
          <w:rFonts w:ascii="Times New Roman" w:eastAsia="Calibri" w:hAnsi="Times New Roman" w:cs="Times New Roman"/>
          <w:sz w:val="28"/>
          <w:szCs w:val="28"/>
        </w:rPr>
        <w:t xml:space="preserve"> сучасної та обґрунтова</w:t>
      </w:r>
      <w:r>
        <w:rPr>
          <w:rFonts w:ascii="Times New Roman" w:eastAsia="Calibri" w:hAnsi="Times New Roman" w:cs="Times New Roman"/>
          <w:sz w:val="28"/>
          <w:szCs w:val="28"/>
        </w:rPr>
        <w:t>ної системи харчування, яка над</w:t>
      </w:r>
      <w:r w:rsidRPr="007D05B9">
        <w:rPr>
          <w:rFonts w:ascii="Times New Roman" w:eastAsia="Calibri" w:hAnsi="Times New Roman" w:cs="Times New Roman"/>
          <w:sz w:val="28"/>
          <w:szCs w:val="28"/>
        </w:rPr>
        <w:t>асть рівні можливості кожній дитині для повноцінного і якісного харчування в навчальних закладах Гатненської ОТГ.</w:t>
      </w:r>
    </w:p>
    <w:p w:rsidR="00AB6214" w:rsidRPr="007D05B9" w:rsidRDefault="00AB6214" w:rsidP="00DE4E5C">
      <w:pPr>
        <w:spacing w:after="0"/>
        <w:ind w:left="142"/>
        <w:jc w:val="both"/>
        <w:rPr>
          <w:rFonts w:ascii="Times New Roman" w:eastAsia="Calibri" w:hAnsi="Times New Roman" w:cs="Times New Roman"/>
          <w:sz w:val="28"/>
          <w:szCs w:val="28"/>
        </w:rPr>
      </w:pPr>
    </w:p>
    <w:p w:rsidR="00DE4E5C" w:rsidRDefault="00DE4E5C" w:rsidP="00DE4E5C">
      <w:pPr>
        <w:numPr>
          <w:ilvl w:val="0"/>
          <w:numId w:val="1"/>
        </w:numPr>
        <w:spacing w:after="0" w:line="256" w:lineRule="auto"/>
        <w:contextualSpacing/>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Мета та основні завдання Програми</w:t>
      </w:r>
    </w:p>
    <w:p w:rsidR="00AB6214" w:rsidRPr="007D05B9" w:rsidRDefault="00AB6214" w:rsidP="00AB6214">
      <w:pPr>
        <w:spacing w:after="0" w:line="256" w:lineRule="auto"/>
        <w:ind w:left="644"/>
        <w:contextualSpacing/>
        <w:rPr>
          <w:rFonts w:ascii="Times New Roman" w:eastAsia="Calibri" w:hAnsi="Times New Roman" w:cs="Times New Roman"/>
          <w:b/>
          <w:sz w:val="28"/>
          <w:szCs w:val="28"/>
        </w:rPr>
      </w:pPr>
    </w:p>
    <w:p w:rsidR="00DE4E5C" w:rsidRDefault="00DE4E5C" w:rsidP="00DE4E5C">
      <w:pPr>
        <w:spacing w:after="0"/>
        <w:ind w:left="142"/>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Основна мета Програми - це створення умов для збереження здоров’я дітей, підвищення рівня організації харчування, забезпечення раціональним і якісним харчуванням, впровадження нових технологій приготування їжі й форм обслуговування дітей навчальних закладів.</w:t>
      </w:r>
    </w:p>
    <w:p w:rsidR="00AB6214" w:rsidRPr="007D05B9" w:rsidRDefault="00AB6214" w:rsidP="00DE4E5C">
      <w:pPr>
        <w:spacing w:after="0"/>
        <w:ind w:left="142"/>
        <w:contextualSpacing/>
        <w:jc w:val="both"/>
        <w:rPr>
          <w:rFonts w:ascii="Times New Roman" w:eastAsia="Calibri" w:hAnsi="Times New Roman" w:cs="Times New Roman"/>
          <w:sz w:val="28"/>
          <w:szCs w:val="28"/>
        </w:rPr>
      </w:pPr>
    </w:p>
    <w:p w:rsidR="00DE4E5C" w:rsidRDefault="00DE4E5C" w:rsidP="00DE4E5C">
      <w:pPr>
        <w:numPr>
          <w:ilvl w:val="0"/>
          <w:numId w:val="1"/>
        </w:numPr>
        <w:spacing w:after="0" w:line="256" w:lineRule="auto"/>
        <w:contextualSpacing/>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t>Основними завданнями Програми є:</w:t>
      </w:r>
    </w:p>
    <w:p w:rsidR="00AB6214" w:rsidRPr="007D05B9" w:rsidRDefault="00AB6214" w:rsidP="00AB6214">
      <w:pPr>
        <w:spacing w:after="0" w:line="256" w:lineRule="auto"/>
        <w:ind w:left="644"/>
        <w:contextualSpacing/>
        <w:rPr>
          <w:rFonts w:ascii="Times New Roman" w:eastAsia="Calibri" w:hAnsi="Times New Roman" w:cs="Times New Roman"/>
          <w:b/>
          <w:sz w:val="28"/>
          <w:szCs w:val="28"/>
        </w:rPr>
      </w:pPr>
    </w:p>
    <w:p w:rsidR="00DE4E5C" w:rsidRPr="007D05B9" w:rsidRDefault="00DE4E5C" w:rsidP="00AB6214">
      <w:pPr>
        <w:numPr>
          <w:ilvl w:val="0"/>
          <w:numId w:val="2"/>
        </w:numPr>
        <w:spacing w:after="0" w:line="256" w:lineRule="auto"/>
        <w:ind w:left="142" w:firstLine="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створення обґрунтованої системи харчування;</w:t>
      </w:r>
    </w:p>
    <w:p w:rsidR="00DE4E5C" w:rsidRPr="007D05B9" w:rsidRDefault="00DE4E5C" w:rsidP="00AB6214">
      <w:pPr>
        <w:numPr>
          <w:ilvl w:val="0"/>
          <w:numId w:val="2"/>
        </w:numPr>
        <w:spacing w:after="0" w:line="256" w:lineRule="auto"/>
        <w:ind w:left="709" w:hanging="567"/>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удосконалення управління системою організації харчування, оптимізації витрат на її функціонування; впровадження нових сучасних технологій в організації харчування;</w:t>
      </w:r>
    </w:p>
    <w:p w:rsidR="00DE4E5C" w:rsidRPr="007D05B9" w:rsidRDefault="00DE4E5C" w:rsidP="00AB6214">
      <w:pPr>
        <w:numPr>
          <w:ilvl w:val="0"/>
          <w:numId w:val="2"/>
        </w:numPr>
        <w:spacing w:after="0" w:line="256" w:lineRule="auto"/>
        <w:ind w:left="709" w:hanging="567"/>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створення умов для якісного повноцінного харчування дітей та формування  навичок правильного та здорового харчування;</w:t>
      </w:r>
    </w:p>
    <w:p w:rsidR="00DE4E5C" w:rsidRPr="007D05B9" w:rsidRDefault="00DE4E5C" w:rsidP="00AB6214">
      <w:pPr>
        <w:numPr>
          <w:ilvl w:val="0"/>
          <w:numId w:val="2"/>
        </w:numPr>
        <w:spacing w:after="0" w:line="256" w:lineRule="auto"/>
        <w:ind w:left="709" w:hanging="567"/>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звільнення від плати за харчування батьків або осіб, які їх замінюють, дітей пільгових категорій.</w:t>
      </w:r>
    </w:p>
    <w:p w:rsidR="00DE4E5C" w:rsidRDefault="00DE4E5C" w:rsidP="00AB6214">
      <w:pPr>
        <w:numPr>
          <w:ilvl w:val="0"/>
          <w:numId w:val="2"/>
        </w:numPr>
        <w:spacing w:after="0" w:line="256" w:lineRule="auto"/>
        <w:ind w:left="709" w:hanging="567"/>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створення належних умов для приготування їжі в харчоблоках, у приміщеннях для споживання їжі, що сприятимуть зміцненню здоров`я дітей та їх розвитку;</w:t>
      </w:r>
    </w:p>
    <w:p w:rsidR="00DE4E5C" w:rsidRPr="00AB6214" w:rsidRDefault="00DE4E5C" w:rsidP="00AB6214">
      <w:pPr>
        <w:pStyle w:val="a3"/>
        <w:numPr>
          <w:ilvl w:val="0"/>
          <w:numId w:val="2"/>
        </w:numPr>
        <w:spacing w:after="0"/>
        <w:ind w:left="709" w:hanging="567"/>
        <w:rPr>
          <w:rFonts w:ascii="Times New Roman" w:eastAsia="Calibri" w:hAnsi="Times New Roman" w:cs="Times New Roman"/>
          <w:sz w:val="28"/>
          <w:szCs w:val="28"/>
        </w:rPr>
      </w:pPr>
      <w:r w:rsidRPr="00AB6214">
        <w:rPr>
          <w:rFonts w:ascii="Times New Roman" w:eastAsia="Calibri" w:hAnsi="Times New Roman" w:cs="Times New Roman"/>
          <w:sz w:val="28"/>
          <w:szCs w:val="28"/>
        </w:rPr>
        <w:t>Залучення третіх осіб у якості надавачів послуг з харчування через аутсорсинг (коли приміщення харчоблоку та основні засоби передаються надавачу послуг) або через кейтеринг (коли харчоблок відсутній або перебуває в стадії капітального ремонту, а послуги з приготування та постачання страв надаються третіми особами);</w:t>
      </w:r>
    </w:p>
    <w:p w:rsidR="00DE4E5C" w:rsidRPr="00CD1718" w:rsidRDefault="00DE4E5C" w:rsidP="00CD1718">
      <w:pPr>
        <w:numPr>
          <w:ilvl w:val="0"/>
          <w:numId w:val="2"/>
        </w:numPr>
        <w:spacing w:after="0" w:line="256" w:lineRule="auto"/>
        <w:ind w:left="709" w:hanging="567"/>
        <w:contextualSpacing/>
        <w:jc w:val="both"/>
        <w:rPr>
          <w:rFonts w:ascii="Times New Roman" w:eastAsia="Calibri" w:hAnsi="Times New Roman" w:cs="Times New Roman"/>
          <w:sz w:val="28"/>
          <w:szCs w:val="28"/>
        </w:rPr>
      </w:pPr>
      <w:r w:rsidRPr="00AB6214">
        <w:rPr>
          <w:rFonts w:ascii="Times New Roman" w:eastAsia="Times New Roman" w:hAnsi="Times New Roman" w:cs="Times New Roman"/>
          <w:color w:val="333333"/>
          <w:sz w:val="28"/>
          <w:szCs w:val="28"/>
          <w:lang w:eastAsia="uk-UA"/>
        </w:rPr>
        <w:t>Організація роздрібної торгівлі харчовими продуктами через буфет.</w:t>
      </w:r>
    </w:p>
    <w:p w:rsidR="00DE4E5C" w:rsidRDefault="00DE4E5C" w:rsidP="00DE4E5C">
      <w:pPr>
        <w:numPr>
          <w:ilvl w:val="0"/>
          <w:numId w:val="1"/>
        </w:numPr>
        <w:spacing w:after="0" w:line="256" w:lineRule="auto"/>
        <w:contextualSpacing/>
        <w:jc w:val="center"/>
        <w:rPr>
          <w:rFonts w:ascii="Times New Roman" w:eastAsia="Calibri" w:hAnsi="Times New Roman" w:cs="Times New Roman"/>
          <w:b/>
          <w:sz w:val="28"/>
          <w:szCs w:val="28"/>
        </w:rPr>
      </w:pPr>
      <w:r w:rsidRPr="007D05B9">
        <w:rPr>
          <w:rFonts w:ascii="Times New Roman" w:eastAsia="Calibri" w:hAnsi="Times New Roman" w:cs="Times New Roman"/>
          <w:b/>
          <w:sz w:val="28"/>
          <w:szCs w:val="28"/>
        </w:rPr>
        <w:lastRenderedPageBreak/>
        <w:t>Фінансове та ресурсне забезпечення Програми</w:t>
      </w:r>
    </w:p>
    <w:p w:rsidR="00CD1718" w:rsidRPr="007D05B9" w:rsidRDefault="00CD1718" w:rsidP="00CD1718">
      <w:pPr>
        <w:spacing w:after="0" w:line="256" w:lineRule="auto"/>
        <w:ind w:left="644"/>
        <w:contextualSpacing/>
        <w:rPr>
          <w:rFonts w:ascii="Times New Roman" w:eastAsia="Calibri" w:hAnsi="Times New Roman" w:cs="Times New Roman"/>
          <w:b/>
          <w:sz w:val="28"/>
          <w:szCs w:val="28"/>
        </w:rPr>
      </w:pPr>
    </w:p>
    <w:p w:rsidR="00DE4E5C" w:rsidRDefault="00DE4E5C" w:rsidP="00DE4E5C">
      <w:pPr>
        <w:spacing w:after="0"/>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Фінансування Програми здійснюється за рахунок коштів сільського бюджету та за рахунок інших джерел фінансування, не заборонених законодавством.</w:t>
      </w:r>
    </w:p>
    <w:p w:rsidR="00CD1718" w:rsidRPr="007D05B9" w:rsidRDefault="00CD1718" w:rsidP="00DE4E5C">
      <w:pPr>
        <w:spacing w:after="0"/>
        <w:jc w:val="both"/>
        <w:rPr>
          <w:rFonts w:ascii="Times New Roman" w:eastAsia="Calibri" w:hAnsi="Times New Roman" w:cs="Times New Roman"/>
          <w:sz w:val="28"/>
          <w:szCs w:val="28"/>
        </w:rPr>
      </w:pPr>
    </w:p>
    <w:p w:rsidR="00DE4E5C" w:rsidRDefault="00DE4E5C" w:rsidP="00DE4E5C">
      <w:pPr>
        <w:spacing w:after="0"/>
        <w:jc w:val="both"/>
        <w:rPr>
          <w:rFonts w:ascii="Times New Roman" w:eastAsia="Calibri" w:hAnsi="Times New Roman" w:cs="Times New Roman"/>
          <w:sz w:val="26"/>
          <w:szCs w:val="26"/>
        </w:rPr>
      </w:pPr>
      <w:r w:rsidRPr="007D05B9">
        <w:rPr>
          <w:rFonts w:ascii="Times New Roman" w:eastAsia="Calibri" w:hAnsi="Times New Roman" w:cs="Times New Roman"/>
          <w:sz w:val="28"/>
          <w:szCs w:val="28"/>
        </w:rPr>
        <w:tab/>
        <w:t>Батьківська плата за харчування дітей частково або повністю  вноситися на спеціальний рахунок закладу освіти,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r w:rsidRPr="007D05B9">
        <w:rPr>
          <w:rFonts w:ascii="Times New Roman" w:eastAsia="Calibri" w:hAnsi="Times New Roman" w:cs="Times New Roman"/>
          <w:sz w:val="26"/>
          <w:szCs w:val="26"/>
        </w:rPr>
        <w:t>.</w:t>
      </w:r>
    </w:p>
    <w:p w:rsidR="00CD1718" w:rsidRPr="007D05B9" w:rsidRDefault="00CD1718" w:rsidP="00DE4E5C">
      <w:pPr>
        <w:spacing w:after="0"/>
        <w:jc w:val="both"/>
        <w:rPr>
          <w:rFonts w:ascii="Times New Roman" w:eastAsia="Calibri" w:hAnsi="Times New Roman" w:cs="Times New Roman"/>
          <w:sz w:val="26"/>
          <w:szCs w:val="26"/>
        </w:rPr>
      </w:pPr>
    </w:p>
    <w:p w:rsidR="00DE4E5C" w:rsidRPr="007D05B9" w:rsidRDefault="00DE4E5C" w:rsidP="00DE4E5C">
      <w:pPr>
        <w:spacing w:after="0"/>
        <w:ind w:firstLine="426"/>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У першу чергу кошти місцевого бюджету використовуються на реалізацію заходів соціального захисту учнів та вихованців освітніх закладів Га</w:t>
      </w:r>
      <w:r w:rsidR="00CC6690">
        <w:rPr>
          <w:rFonts w:ascii="Times New Roman" w:eastAsia="Calibri" w:hAnsi="Times New Roman" w:cs="Times New Roman"/>
          <w:sz w:val="28"/>
          <w:szCs w:val="28"/>
        </w:rPr>
        <w:t>тненської сільської ради</w:t>
      </w:r>
      <w:r w:rsidRPr="007D05B9">
        <w:rPr>
          <w:rFonts w:ascii="Times New Roman" w:eastAsia="Calibri" w:hAnsi="Times New Roman" w:cs="Times New Roman"/>
          <w:sz w:val="28"/>
          <w:szCs w:val="28"/>
        </w:rPr>
        <w:t xml:space="preserve"> із </w:t>
      </w:r>
      <w:r w:rsidRPr="007D05B9">
        <w:rPr>
          <w:rFonts w:ascii="Times New Roman" w:eastAsia="Calibri" w:hAnsi="Times New Roman" w:cs="Times New Roman"/>
          <w:b/>
          <w:sz w:val="28"/>
          <w:szCs w:val="28"/>
        </w:rPr>
        <w:t xml:space="preserve">забезпечення безкоштовним </w:t>
      </w:r>
      <w:r w:rsidRPr="00CC6690">
        <w:rPr>
          <w:rFonts w:ascii="Times New Roman" w:eastAsia="Calibri" w:hAnsi="Times New Roman" w:cs="Times New Roman"/>
          <w:b/>
          <w:sz w:val="28"/>
          <w:szCs w:val="28"/>
        </w:rPr>
        <w:t>гарячим</w:t>
      </w:r>
      <w:r w:rsidRPr="007D05B9">
        <w:rPr>
          <w:rFonts w:ascii="Times New Roman" w:eastAsia="Calibri" w:hAnsi="Times New Roman" w:cs="Times New Roman"/>
          <w:b/>
          <w:sz w:val="28"/>
          <w:szCs w:val="28"/>
        </w:rPr>
        <w:t xml:space="preserve"> харчуванням </w:t>
      </w:r>
      <w:r w:rsidRPr="00DB7A9C">
        <w:rPr>
          <w:rFonts w:ascii="Times New Roman" w:eastAsia="Calibri" w:hAnsi="Times New Roman" w:cs="Times New Roman"/>
          <w:b/>
          <w:sz w:val="28"/>
          <w:szCs w:val="28"/>
        </w:rPr>
        <w:t>дітей з числа пільгових категорій:</w:t>
      </w:r>
      <w:r w:rsidRPr="007D05B9">
        <w:rPr>
          <w:rFonts w:ascii="Times New Roman" w:eastAsia="Calibri" w:hAnsi="Times New Roman" w:cs="Times New Roman"/>
          <w:b/>
          <w:sz w:val="28"/>
          <w:szCs w:val="28"/>
        </w:rPr>
        <w:t xml:space="preserve"> </w:t>
      </w:r>
    </w:p>
    <w:p w:rsidR="00DE4E5C" w:rsidRPr="00CC6690" w:rsidRDefault="00DE4E5C" w:rsidP="00E76B78">
      <w:pPr>
        <w:pStyle w:val="a3"/>
        <w:numPr>
          <w:ilvl w:val="0"/>
          <w:numId w:val="3"/>
        </w:numPr>
        <w:spacing w:after="0" w:line="256" w:lineRule="auto"/>
        <w:ind w:left="284" w:hanging="284"/>
        <w:jc w:val="both"/>
        <w:rPr>
          <w:rFonts w:ascii="Times New Roman" w:eastAsia="Calibri" w:hAnsi="Times New Roman" w:cs="Times New Roman"/>
          <w:sz w:val="28"/>
          <w:szCs w:val="28"/>
        </w:rPr>
      </w:pPr>
      <w:r w:rsidRPr="00CC6690">
        <w:rPr>
          <w:rFonts w:ascii="Times New Roman" w:eastAsia="Calibri" w:hAnsi="Times New Roman" w:cs="Times New Roman"/>
          <w:sz w:val="28"/>
          <w:szCs w:val="28"/>
        </w:rPr>
        <w:t>дітей, у сім'ях яких сукупний дохід на кожного члена сім'ї за попередній квартал не перевищував рівня забезпечення прожиткового рівня (гарантованого мінімуму), який установлено законом про Державний бюджет України;</w:t>
      </w:r>
    </w:p>
    <w:p w:rsidR="00DE4E5C" w:rsidRPr="007D05B9" w:rsidRDefault="00DE4E5C" w:rsidP="00E76B78">
      <w:pPr>
        <w:numPr>
          <w:ilvl w:val="0"/>
          <w:numId w:val="3"/>
        </w:numPr>
        <w:spacing w:after="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дітей, батьки яких отримують допомогу відповідно до Закону України “Про державну соціальну допомогу малозабезпеченим сім'ям”;  </w:t>
      </w:r>
    </w:p>
    <w:p w:rsidR="00DE4E5C" w:rsidRPr="007D05B9" w:rsidRDefault="00DE4E5C" w:rsidP="00CC6690">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дітей-сиріт;</w:t>
      </w:r>
    </w:p>
    <w:p w:rsidR="00DE4E5C" w:rsidRPr="007D05B9" w:rsidRDefault="00DE4E5C" w:rsidP="00CC6690">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дітей, які отримують пенсію по втраті годувальника;</w:t>
      </w:r>
    </w:p>
    <w:p w:rsidR="00DE4E5C" w:rsidRPr="007D05B9" w:rsidRDefault="00DE4E5C" w:rsidP="00CC6690">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дітей з інвалідністю;</w:t>
      </w:r>
    </w:p>
    <w:p w:rsidR="00DE4E5C" w:rsidRPr="007D05B9" w:rsidRDefault="00DE4E5C" w:rsidP="00CC6690">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дітей з особливими освітніми потребами, які потребують корекції фізичного та (або) розумового розвитку в спеціальних групах; </w:t>
      </w:r>
    </w:p>
    <w:p w:rsidR="00DE4E5C" w:rsidRPr="007D05B9" w:rsidRDefault="00DE4E5C" w:rsidP="00CC6690">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учнів, що перебувають на інклюзивному навчанні; </w:t>
      </w:r>
    </w:p>
    <w:p w:rsidR="00DE4E5C" w:rsidRPr="007D05B9" w:rsidRDefault="00DE4E5C" w:rsidP="00E76B78">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дітей, позбавлених батьківського піклування, які перебувають під опікою і виховуються в сім'ях; </w:t>
      </w:r>
    </w:p>
    <w:p w:rsidR="00DE4E5C" w:rsidRPr="007D05B9" w:rsidRDefault="00DE4E5C" w:rsidP="00E76B78">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дітей учасників ліквідації наслідків катастрофи на Чорнобильській АЕС та/або потерпілих від наслідків Чорнобильської катастрофи; дітей постраждалих внаслідок Чорнобильської катастрофи;</w:t>
      </w:r>
    </w:p>
    <w:p w:rsidR="00DE4E5C" w:rsidRPr="007D05B9" w:rsidRDefault="00DE4E5C" w:rsidP="00E76B78">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дітей, батьки яких є учасниками антитерористичної операції та/або учасниками бойових дій, або загинули в зоні проведення антитерористичної операції; </w:t>
      </w:r>
    </w:p>
    <w:p w:rsidR="00DE4E5C" w:rsidRPr="007D05B9" w:rsidRDefault="00DE4E5C" w:rsidP="00E76B78">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дітей, які мають статус дитини, що постраждала внаслідок воєнних дій і збройних конфліктів; </w:t>
      </w:r>
    </w:p>
    <w:p w:rsidR="00DE4E5C" w:rsidRPr="007D05B9" w:rsidRDefault="00DE4E5C" w:rsidP="00E76B78">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дітей, у яких батьки або особи, які їх замінюють, з числа внутрішньо переміщених осіб;</w:t>
      </w:r>
    </w:p>
    <w:p w:rsidR="00DE4E5C" w:rsidRDefault="00DE4E5C" w:rsidP="00130A79">
      <w:pPr>
        <w:numPr>
          <w:ilvl w:val="0"/>
          <w:numId w:val="3"/>
        </w:numPr>
        <w:spacing w:after="160" w:line="256" w:lineRule="auto"/>
        <w:ind w:left="284" w:hanging="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учнів 1</w:t>
      </w:r>
      <w:r w:rsidR="00CC6690">
        <w:rPr>
          <w:rFonts w:ascii="Times New Roman" w:eastAsia="Calibri" w:hAnsi="Times New Roman" w:cs="Times New Roman"/>
          <w:sz w:val="28"/>
          <w:szCs w:val="28"/>
        </w:rPr>
        <w:t>-их</w:t>
      </w:r>
      <w:r w:rsidRPr="007D05B9">
        <w:rPr>
          <w:rFonts w:ascii="Times New Roman" w:eastAsia="Calibri" w:hAnsi="Times New Roman" w:cs="Times New Roman"/>
          <w:sz w:val="28"/>
          <w:szCs w:val="28"/>
        </w:rPr>
        <w:t xml:space="preserve"> класів комунальних закладів загальної середньої освіти та учнів 2-11 класів з числа пільгових категорій.</w:t>
      </w:r>
    </w:p>
    <w:p w:rsidR="00CD1718" w:rsidRPr="007D05B9" w:rsidRDefault="00CD1718" w:rsidP="00CD1718">
      <w:pPr>
        <w:spacing w:after="160" w:line="256" w:lineRule="auto"/>
        <w:ind w:left="426"/>
        <w:contextualSpacing/>
        <w:jc w:val="both"/>
        <w:rPr>
          <w:rFonts w:ascii="Times New Roman" w:eastAsia="Calibri" w:hAnsi="Times New Roman" w:cs="Times New Roman"/>
          <w:sz w:val="28"/>
          <w:szCs w:val="28"/>
        </w:rPr>
      </w:pPr>
    </w:p>
    <w:p w:rsidR="00DE4E5C" w:rsidRPr="007D05B9" w:rsidRDefault="00DE4E5C" w:rsidP="00DE4E5C">
      <w:pPr>
        <w:tabs>
          <w:tab w:val="left" w:pos="-540"/>
          <w:tab w:val="left" w:pos="284"/>
        </w:tabs>
        <w:spacing w:after="0" w:line="240" w:lineRule="auto"/>
        <w:ind w:firstLine="709"/>
        <w:jc w:val="both"/>
        <w:rPr>
          <w:rFonts w:ascii="Times New Roman" w:eastAsia="Times New Roman" w:hAnsi="Times New Roman" w:cs="Times New Roman"/>
          <w:sz w:val="24"/>
          <w:szCs w:val="24"/>
          <w:lang w:val="ru-RU" w:eastAsia="ru-RU"/>
        </w:rPr>
      </w:pPr>
      <w:r w:rsidRPr="007D05B9">
        <w:rPr>
          <w:rFonts w:ascii="Times New Roman" w:eastAsia="Times New Roman" w:hAnsi="Times New Roman" w:cs="Times New Roman"/>
          <w:b/>
          <w:bCs/>
          <w:sz w:val="28"/>
          <w:szCs w:val="28"/>
          <w:lang w:val="ru-RU" w:eastAsia="ru-RU"/>
        </w:rPr>
        <w:lastRenderedPageBreak/>
        <w:t xml:space="preserve">Звільнення батьків від плати </w:t>
      </w:r>
      <w:r w:rsidRPr="007D05B9">
        <w:rPr>
          <w:rFonts w:ascii="Times New Roman" w:eastAsia="Times New Roman" w:hAnsi="Times New Roman" w:cs="Times New Roman"/>
          <w:sz w:val="28"/>
          <w:szCs w:val="28"/>
          <w:lang w:val="ru-RU" w:eastAsia="ru-RU"/>
        </w:rPr>
        <w:t xml:space="preserve">за харчування дітей у ЗДО та ЗЗСО проводиться щорічно і може переглядатися протягом року, але не більше двох разів, та запроваджується в місячний термін </w:t>
      </w:r>
      <w:r w:rsidRPr="007D05B9">
        <w:rPr>
          <w:rFonts w:ascii="Times New Roman" w:eastAsia="Times New Roman" w:hAnsi="Times New Roman" w:cs="Times New Roman"/>
          <w:b/>
          <w:bCs/>
          <w:sz w:val="28"/>
          <w:szCs w:val="28"/>
          <w:lang w:val="ru-RU" w:eastAsia="ru-RU"/>
        </w:rPr>
        <w:t>після подання в ЗДО та ЗЗСО таких документів:</w:t>
      </w:r>
    </w:p>
    <w:p w:rsidR="00DE4E5C" w:rsidRPr="007D05B9" w:rsidRDefault="00DE4E5C" w:rsidP="00DE4E5C">
      <w:pPr>
        <w:spacing w:after="0" w:line="273" w:lineRule="auto"/>
        <w:jc w:val="both"/>
        <w:rPr>
          <w:rFonts w:ascii="Times New Roman" w:eastAsia="Times New Roman" w:hAnsi="Times New Roman" w:cs="Times New Roman"/>
          <w:sz w:val="24"/>
          <w:szCs w:val="24"/>
          <w:lang w:val="ru-RU" w:eastAsia="ru-RU"/>
        </w:rPr>
      </w:pPr>
      <w:r w:rsidRPr="007D05B9">
        <w:rPr>
          <w:rFonts w:ascii="Times New Roman" w:eastAsia="Times New Roman" w:hAnsi="Times New Roman" w:cs="Times New Roman"/>
          <w:sz w:val="28"/>
          <w:szCs w:val="28"/>
          <w:lang w:val="ru-RU" w:eastAsia="ru-RU"/>
        </w:rPr>
        <w:t>1.</w:t>
      </w:r>
      <w:r w:rsidR="00E76B78">
        <w:rPr>
          <w:rFonts w:ascii="Times New Roman" w:eastAsia="Times New Roman" w:hAnsi="Times New Roman" w:cs="Times New Roman"/>
          <w:sz w:val="28"/>
          <w:szCs w:val="28"/>
          <w:lang w:val="ru-RU" w:eastAsia="ru-RU"/>
        </w:rPr>
        <w:t xml:space="preserve"> </w:t>
      </w:r>
      <w:r w:rsidRPr="007D05B9">
        <w:rPr>
          <w:rFonts w:ascii="Times New Roman" w:eastAsia="Times New Roman" w:hAnsi="Times New Roman" w:cs="Times New Roman"/>
          <w:sz w:val="28"/>
          <w:szCs w:val="28"/>
          <w:lang w:val="ru-RU" w:eastAsia="ru-RU"/>
        </w:rPr>
        <w:t>Заяви одного з батьків або осіб, які  їх замінюють, щодо звільнення від плати за харчування дитини.</w:t>
      </w:r>
    </w:p>
    <w:p w:rsidR="00DE4E5C" w:rsidRPr="007D05B9" w:rsidRDefault="00E76B78" w:rsidP="00DE4E5C">
      <w:pPr>
        <w:spacing w:after="0" w:line="273"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2.</w:t>
      </w:r>
      <w:r w:rsidR="00DE4E5C" w:rsidRPr="00DA409E">
        <w:rPr>
          <w:rFonts w:ascii="Times New Roman" w:eastAsia="Times New Roman" w:hAnsi="Times New Roman" w:cs="Times New Roman"/>
          <w:sz w:val="28"/>
          <w:szCs w:val="28"/>
          <w:lang w:val="ru-RU" w:eastAsia="ru-RU"/>
        </w:rPr>
        <w:t xml:space="preserve"> Копії рішення про призначення опікуна над дитиною-сиротою або дитиною,</w:t>
      </w:r>
      <w:r w:rsidR="00DE4E5C" w:rsidRPr="007D05B9">
        <w:rPr>
          <w:rFonts w:ascii="Times New Roman" w:eastAsia="Times New Roman" w:hAnsi="Times New Roman" w:cs="Times New Roman"/>
          <w:sz w:val="28"/>
          <w:szCs w:val="28"/>
          <w:lang w:val="ru-RU" w:eastAsia="ru-RU"/>
        </w:rPr>
        <w:t xml:space="preserve"> позбавленою батьківського піклування.</w:t>
      </w:r>
    </w:p>
    <w:p w:rsidR="00DE4E5C" w:rsidRPr="007D05B9" w:rsidRDefault="00DE4E5C" w:rsidP="00DE4E5C">
      <w:pPr>
        <w:spacing w:after="0" w:line="273" w:lineRule="auto"/>
        <w:jc w:val="both"/>
        <w:rPr>
          <w:rFonts w:ascii="Times New Roman" w:eastAsia="Times New Roman" w:hAnsi="Times New Roman" w:cs="Times New Roman"/>
          <w:sz w:val="24"/>
          <w:szCs w:val="24"/>
          <w:lang w:val="ru-RU" w:eastAsia="ru-RU"/>
        </w:rPr>
      </w:pPr>
      <w:r w:rsidRPr="007D05B9">
        <w:rPr>
          <w:rFonts w:ascii="Times New Roman" w:eastAsia="Times New Roman" w:hAnsi="Times New Roman" w:cs="Times New Roman"/>
          <w:sz w:val="28"/>
          <w:szCs w:val="28"/>
          <w:lang w:val="ru-RU" w:eastAsia="ru-RU"/>
        </w:rPr>
        <w:t xml:space="preserve">3. Довідки з органу соціального захисту населення про виплату державної соціальної допомоги малозабезпеченій сім’ї.  </w:t>
      </w:r>
    </w:p>
    <w:p w:rsidR="00DE4E5C" w:rsidRPr="007D05B9" w:rsidRDefault="00E76B78" w:rsidP="00DE4E5C">
      <w:pPr>
        <w:spacing w:after="0" w:line="273"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4. Копія</w:t>
      </w:r>
      <w:r w:rsidR="00DE4E5C" w:rsidRPr="007D05B9">
        <w:rPr>
          <w:rFonts w:ascii="Times New Roman" w:eastAsia="Times New Roman" w:hAnsi="Times New Roman" w:cs="Times New Roman"/>
          <w:sz w:val="28"/>
          <w:szCs w:val="28"/>
          <w:lang w:val="ru-RU" w:eastAsia="ru-RU"/>
        </w:rPr>
        <w:t xml:space="preserve"> посвідчення учасника бойових дій.</w:t>
      </w:r>
    </w:p>
    <w:p w:rsidR="00DE4E5C" w:rsidRDefault="00DE4E5C" w:rsidP="00DE4E5C">
      <w:pPr>
        <w:spacing w:after="0" w:line="273" w:lineRule="auto"/>
        <w:jc w:val="both"/>
        <w:rPr>
          <w:rFonts w:ascii="Times New Roman" w:eastAsia="Times New Roman" w:hAnsi="Times New Roman" w:cs="Times New Roman"/>
          <w:sz w:val="28"/>
          <w:szCs w:val="28"/>
          <w:lang w:val="ru-RU" w:eastAsia="ru-RU"/>
        </w:rPr>
      </w:pPr>
      <w:r w:rsidRPr="007D05B9">
        <w:rPr>
          <w:rFonts w:ascii="Times New Roman" w:eastAsia="Times New Roman" w:hAnsi="Times New Roman" w:cs="Times New Roman"/>
          <w:sz w:val="28"/>
          <w:szCs w:val="28"/>
          <w:lang w:val="ru-RU" w:eastAsia="ru-RU"/>
        </w:rPr>
        <w:t>5. Копії інших довідок, які підтверджують відповідний соціальний статус дитини, що дає право на звільнення від плати за харчування.</w:t>
      </w:r>
    </w:p>
    <w:p w:rsidR="00CD1718" w:rsidRPr="007D05B9" w:rsidRDefault="00CD1718" w:rsidP="00DE4E5C">
      <w:pPr>
        <w:spacing w:after="0" w:line="273" w:lineRule="auto"/>
        <w:jc w:val="both"/>
        <w:rPr>
          <w:rFonts w:ascii="Times New Roman" w:eastAsia="Times New Roman" w:hAnsi="Times New Roman" w:cs="Times New Roman"/>
          <w:sz w:val="24"/>
          <w:szCs w:val="24"/>
          <w:lang w:val="ru-RU" w:eastAsia="ru-RU"/>
        </w:rPr>
      </w:pPr>
    </w:p>
    <w:p w:rsidR="00DE4E5C" w:rsidRPr="007D05B9" w:rsidRDefault="00DE4E5C" w:rsidP="00DE4E5C">
      <w:pPr>
        <w:tabs>
          <w:tab w:val="left" w:pos="993"/>
        </w:tabs>
        <w:spacing w:after="0" w:line="240" w:lineRule="auto"/>
        <w:jc w:val="both"/>
        <w:rPr>
          <w:rFonts w:ascii="Times New Roman" w:eastAsia="Times New Roman" w:hAnsi="Times New Roman" w:cs="Times New Roman"/>
          <w:sz w:val="24"/>
          <w:szCs w:val="24"/>
          <w:lang w:val="ru-RU" w:eastAsia="ru-RU"/>
        </w:rPr>
      </w:pPr>
      <w:r w:rsidRPr="007D05B9">
        <w:rPr>
          <w:rFonts w:ascii="Times New Roman" w:eastAsia="Times New Roman" w:hAnsi="Times New Roman" w:cs="Times New Roman"/>
          <w:sz w:val="28"/>
          <w:szCs w:val="28"/>
          <w:lang w:val="ru-RU" w:eastAsia="ru-RU"/>
        </w:rPr>
        <w:t>З осіб, які вчасно не подали необхідних документів щодо звільнення від плати, плата справляється в розмірі 100 % від граничної суми батьківської плати харчування дитини на день.</w:t>
      </w:r>
    </w:p>
    <w:p w:rsidR="00DE4E5C" w:rsidRPr="007D05B9" w:rsidRDefault="00DE4E5C" w:rsidP="00DE4E5C">
      <w:pPr>
        <w:tabs>
          <w:tab w:val="left" w:pos="993"/>
        </w:tabs>
        <w:spacing w:after="0" w:line="240" w:lineRule="auto"/>
        <w:jc w:val="both"/>
        <w:rPr>
          <w:rFonts w:ascii="Times New Roman" w:eastAsia="Times New Roman" w:hAnsi="Times New Roman" w:cs="Times New Roman"/>
          <w:sz w:val="28"/>
          <w:szCs w:val="28"/>
          <w:lang w:val="ru-RU" w:eastAsia="ru-RU"/>
        </w:rPr>
      </w:pPr>
    </w:p>
    <w:p w:rsidR="00DE4E5C" w:rsidRPr="007D05B9" w:rsidRDefault="00DE4E5C" w:rsidP="00DE4E5C">
      <w:pPr>
        <w:tabs>
          <w:tab w:val="left" w:pos="993"/>
        </w:tabs>
        <w:spacing w:after="0" w:line="240" w:lineRule="auto"/>
        <w:jc w:val="both"/>
        <w:rPr>
          <w:rFonts w:ascii="Times New Roman" w:eastAsia="Times New Roman" w:hAnsi="Times New Roman" w:cs="Times New Roman"/>
          <w:sz w:val="28"/>
          <w:szCs w:val="28"/>
          <w:lang w:val="ru-RU" w:eastAsia="ru-RU"/>
        </w:rPr>
      </w:pPr>
      <w:r w:rsidRPr="007D05B9">
        <w:rPr>
          <w:rFonts w:ascii="Times New Roman" w:eastAsia="Times New Roman" w:hAnsi="Times New Roman" w:cs="Times New Roman"/>
          <w:sz w:val="28"/>
          <w:szCs w:val="28"/>
          <w:lang w:val="ru-RU" w:eastAsia="ru-RU"/>
        </w:rPr>
        <w:t xml:space="preserve">Плата за харчування дітей у ЗДО вноситься щомісяця, не </w:t>
      </w:r>
      <w:hyperlink r:id="rId9" w:anchor="w12" w:history="1">
        <w:r w:rsidRPr="00DA409E">
          <w:rPr>
            <w:rFonts w:ascii="Times New Roman" w:eastAsia="Times New Roman" w:hAnsi="Times New Roman" w:cs="Times New Roman"/>
            <w:color w:val="0000FF"/>
            <w:sz w:val="28"/>
            <w:szCs w:val="28"/>
            <w:u w:val="single"/>
            <w:lang w:val="ru-RU" w:eastAsia="ru-RU"/>
          </w:rPr>
          <w:t>пізніше</w:t>
        </w:r>
      </w:hyperlink>
      <w:r w:rsidRPr="007D05B9">
        <w:rPr>
          <w:rFonts w:ascii="Times New Roman" w:eastAsia="Times New Roman" w:hAnsi="Times New Roman" w:cs="Times New Roman"/>
          <w:sz w:val="28"/>
          <w:szCs w:val="28"/>
          <w:lang w:val="ru-RU" w:eastAsia="ru-RU"/>
        </w:rPr>
        <w:t xml:space="preserve"> 10 числа наступного місяця, за який вноситься плата.</w:t>
      </w:r>
    </w:p>
    <w:p w:rsidR="00DE4E5C" w:rsidRPr="006B0428" w:rsidRDefault="00DE4E5C" w:rsidP="006B0428">
      <w:pPr>
        <w:tabs>
          <w:tab w:val="left" w:pos="993"/>
        </w:tabs>
        <w:spacing w:after="0" w:line="240" w:lineRule="auto"/>
        <w:jc w:val="both"/>
        <w:rPr>
          <w:rFonts w:ascii="Times New Roman" w:eastAsia="Times New Roman" w:hAnsi="Times New Roman" w:cs="Times New Roman"/>
          <w:sz w:val="28"/>
          <w:szCs w:val="28"/>
          <w:lang w:val="ru-RU" w:eastAsia="ru-RU"/>
        </w:rPr>
      </w:pPr>
    </w:p>
    <w:p w:rsidR="00DE4E5C" w:rsidRPr="00CD1718" w:rsidRDefault="00DE4E5C" w:rsidP="00DE4E5C">
      <w:pPr>
        <w:numPr>
          <w:ilvl w:val="0"/>
          <w:numId w:val="1"/>
        </w:numPr>
        <w:spacing w:after="0" w:line="256" w:lineRule="auto"/>
        <w:contextualSpacing/>
        <w:jc w:val="center"/>
        <w:rPr>
          <w:rFonts w:ascii="Times New Roman" w:eastAsia="Calibri" w:hAnsi="Times New Roman" w:cs="Times New Roman"/>
          <w:sz w:val="28"/>
          <w:szCs w:val="28"/>
        </w:rPr>
      </w:pPr>
      <w:r w:rsidRPr="007D05B9">
        <w:rPr>
          <w:rFonts w:ascii="Times New Roman" w:eastAsia="Calibri" w:hAnsi="Times New Roman" w:cs="Times New Roman"/>
          <w:b/>
          <w:sz w:val="28"/>
          <w:szCs w:val="28"/>
        </w:rPr>
        <w:t>Реалізація Програми</w:t>
      </w:r>
    </w:p>
    <w:p w:rsidR="00CD1718" w:rsidRPr="007D05B9" w:rsidRDefault="00CD1718" w:rsidP="00CD1718">
      <w:pPr>
        <w:spacing w:after="0" w:line="256" w:lineRule="auto"/>
        <w:ind w:left="644"/>
        <w:contextualSpacing/>
        <w:rPr>
          <w:rFonts w:ascii="Times New Roman" w:eastAsia="Calibri" w:hAnsi="Times New Roman" w:cs="Times New Roman"/>
          <w:sz w:val="28"/>
          <w:szCs w:val="28"/>
        </w:rPr>
      </w:pPr>
    </w:p>
    <w:p w:rsidR="00DE4E5C" w:rsidRPr="007D05B9" w:rsidRDefault="00DE4E5C" w:rsidP="00DE4E5C">
      <w:pPr>
        <w:spacing w:after="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Аналіз стану та тенденцій розвитку системи організації харчування учнів та вихованців у закладах освіти</w:t>
      </w:r>
      <w:r>
        <w:rPr>
          <w:rFonts w:ascii="Times New Roman" w:eastAsia="Calibri" w:hAnsi="Times New Roman" w:cs="Times New Roman"/>
          <w:sz w:val="28"/>
          <w:szCs w:val="28"/>
        </w:rPr>
        <w:t xml:space="preserve"> Гатненської сільської ради</w:t>
      </w:r>
      <w:r w:rsidRPr="007D05B9">
        <w:rPr>
          <w:rFonts w:ascii="Times New Roman" w:eastAsia="Calibri" w:hAnsi="Times New Roman" w:cs="Times New Roman"/>
          <w:sz w:val="28"/>
          <w:szCs w:val="28"/>
        </w:rPr>
        <w:t xml:space="preserve"> дозволив визначити напрями та заходи, які сприяють виконанню першочергових завдань у сфері дошкільного та шкільного харчування, на викона</w:t>
      </w:r>
      <w:r>
        <w:rPr>
          <w:rFonts w:ascii="Times New Roman" w:eastAsia="Calibri" w:hAnsi="Times New Roman" w:cs="Times New Roman"/>
          <w:sz w:val="28"/>
          <w:szCs w:val="28"/>
        </w:rPr>
        <w:t xml:space="preserve">ння яких спрямовано Програму на </w:t>
      </w:r>
      <w:r w:rsidRPr="007D05B9">
        <w:rPr>
          <w:rFonts w:ascii="Times New Roman" w:eastAsia="Calibri" w:hAnsi="Times New Roman" w:cs="Times New Roman"/>
          <w:sz w:val="28"/>
          <w:szCs w:val="28"/>
        </w:rPr>
        <w:t>2023-2025роки.</w:t>
      </w:r>
    </w:p>
    <w:p w:rsidR="00DE4E5C" w:rsidRPr="007D05B9" w:rsidRDefault="00DE4E5C" w:rsidP="00DE4E5C">
      <w:pPr>
        <w:spacing w:after="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Пріоритетними напрямками роботи з організації харчування школярів та вихованців закладів освіти Га</w:t>
      </w:r>
      <w:r>
        <w:rPr>
          <w:rFonts w:ascii="Times New Roman" w:eastAsia="Calibri" w:hAnsi="Times New Roman" w:cs="Times New Roman"/>
          <w:sz w:val="28"/>
          <w:szCs w:val="28"/>
        </w:rPr>
        <w:t>тненської сільської ради впродовж</w:t>
      </w:r>
      <w:r w:rsidRPr="007D05B9">
        <w:rPr>
          <w:rFonts w:ascii="Times New Roman" w:eastAsia="Calibri" w:hAnsi="Times New Roman" w:cs="Times New Roman"/>
          <w:sz w:val="28"/>
          <w:szCs w:val="28"/>
        </w:rPr>
        <w:t xml:space="preserve"> 2023-2025 років вважати:</w:t>
      </w:r>
    </w:p>
    <w:p w:rsidR="00DE4E5C" w:rsidRPr="001A3832" w:rsidRDefault="00CD1718" w:rsidP="001A3832">
      <w:pPr>
        <w:numPr>
          <w:ilvl w:val="0"/>
          <w:numId w:val="4"/>
        </w:numPr>
        <w:spacing w:after="0" w:line="256"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7D05B9">
        <w:rPr>
          <w:rFonts w:ascii="Times New Roman" w:eastAsia="Calibri" w:hAnsi="Times New Roman" w:cs="Times New Roman"/>
          <w:sz w:val="28"/>
          <w:szCs w:val="28"/>
        </w:rPr>
        <w:t>досконалення якості харчуванн</w:t>
      </w:r>
      <w:r>
        <w:rPr>
          <w:rFonts w:ascii="Times New Roman" w:eastAsia="Calibri" w:hAnsi="Times New Roman" w:cs="Times New Roman"/>
          <w:sz w:val="28"/>
          <w:szCs w:val="28"/>
        </w:rPr>
        <w:t>я учнів та вихованців</w:t>
      </w:r>
      <w:r w:rsidRPr="007D05B9">
        <w:rPr>
          <w:rFonts w:ascii="Times New Roman" w:eastAsia="Calibri" w:hAnsi="Times New Roman" w:cs="Times New Roman"/>
          <w:sz w:val="28"/>
          <w:szCs w:val="28"/>
        </w:rPr>
        <w:t xml:space="preserve"> закладів</w:t>
      </w:r>
      <w:r>
        <w:rPr>
          <w:rFonts w:ascii="Times New Roman" w:eastAsia="Calibri" w:hAnsi="Times New Roman" w:cs="Times New Roman"/>
          <w:sz w:val="28"/>
          <w:szCs w:val="28"/>
        </w:rPr>
        <w:t xml:space="preserve"> освіти шляхом </w:t>
      </w:r>
      <w:r w:rsidRPr="007D05B9">
        <w:rPr>
          <w:rFonts w:ascii="Times New Roman" w:eastAsia="Calibri" w:hAnsi="Times New Roman" w:cs="Times New Roman"/>
          <w:sz w:val="28"/>
          <w:szCs w:val="28"/>
        </w:rPr>
        <w:t>використання нових технологій приготування їжі, форм і методів обс</w:t>
      </w:r>
      <w:r>
        <w:rPr>
          <w:rFonts w:ascii="Times New Roman" w:eastAsia="Calibri" w:hAnsi="Times New Roman" w:cs="Times New Roman"/>
          <w:sz w:val="28"/>
          <w:szCs w:val="28"/>
        </w:rPr>
        <w:t>луговування;</w:t>
      </w:r>
    </w:p>
    <w:p w:rsidR="00CD1718" w:rsidRPr="00CD1718" w:rsidRDefault="00CD1718" w:rsidP="00CD1718">
      <w:pPr>
        <w:numPr>
          <w:ilvl w:val="0"/>
          <w:numId w:val="4"/>
        </w:numPr>
        <w:spacing w:after="0" w:line="256" w:lineRule="auto"/>
        <w:ind w:left="284"/>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проведенн</w:t>
      </w:r>
      <w:r>
        <w:rPr>
          <w:rFonts w:ascii="Times New Roman" w:eastAsia="Calibri" w:hAnsi="Times New Roman" w:cs="Times New Roman"/>
          <w:sz w:val="28"/>
          <w:szCs w:val="28"/>
        </w:rPr>
        <w:t>я роботи щодо</w:t>
      </w:r>
      <w:r w:rsidRPr="007D05B9">
        <w:rPr>
          <w:rFonts w:ascii="Times New Roman" w:eastAsia="Calibri" w:hAnsi="Times New Roman" w:cs="Times New Roman"/>
          <w:sz w:val="28"/>
          <w:szCs w:val="28"/>
        </w:rPr>
        <w:t xml:space="preserve"> </w:t>
      </w:r>
      <w:r w:rsidRPr="00DE4E5C">
        <w:rPr>
          <w:rFonts w:ascii="Times New Roman" w:eastAsia="Calibri" w:hAnsi="Times New Roman" w:cs="Times New Roman"/>
          <w:sz w:val="28"/>
          <w:szCs w:val="28"/>
        </w:rPr>
        <w:t xml:space="preserve">збільшення кількості дітей, які охоплені </w:t>
      </w:r>
      <w:r w:rsidRPr="007D05B9">
        <w:rPr>
          <w:rFonts w:ascii="Times New Roman" w:eastAsia="Calibri" w:hAnsi="Times New Roman" w:cs="Times New Roman"/>
          <w:sz w:val="28"/>
          <w:szCs w:val="28"/>
        </w:rPr>
        <w:t>гарячим харчуванням;</w:t>
      </w:r>
    </w:p>
    <w:p w:rsidR="001A3832" w:rsidRDefault="00CD1718" w:rsidP="001A3832">
      <w:pPr>
        <w:numPr>
          <w:ilvl w:val="0"/>
          <w:numId w:val="4"/>
        </w:numPr>
        <w:spacing w:after="0" w:line="256"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CD1718">
        <w:rPr>
          <w:rFonts w:ascii="Times New Roman" w:eastAsia="Calibri" w:hAnsi="Times New Roman" w:cs="Times New Roman"/>
          <w:sz w:val="28"/>
          <w:szCs w:val="28"/>
        </w:rPr>
        <w:t>досконалення управління системою забезпечення харчуванням учнів та вихованців навчальних закладів</w:t>
      </w:r>
      <w:r w:rsidR="001A3832">
        <w:rPr>
          <w:rFonts w:ascii="Times New Roman" w:eastAsia="Calibri" w:hAnsi="Times New Roman" w:cs="Times New Roman"/>
          <w:sz w:val="28"/>
          <w:szCs w:val="28"/>
        </w:rPr>
        <w:t xml:space="preserve">, а саме: </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контроль за дотриманням фізіологічних норм харчування (калькуляційні карти, технологічні карти тощо);</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контроль за поставкою і прийманням сировини для виготовлення їжі;</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контроль якості та безпеки готових страв, отриманих від постачальника;</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 xml:space="preserve">внутрішній аудит постачальника їжі раз на пів року; </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lastRenderedPageBreak/>
        <w:t xml:space="preserve">візуальний контроль приміщень закладу з відображенням контрольної інформації у журналі; </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огляд стану комунікацій закладу з відображенням контрольної інформації у журналі;</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 xml:space="preserve">контроль стану території закладу; </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 xml:space="preserve">контроль санітарного стану закладу; </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контроль виконання наданих послуг та робіт у приміщенні закладу</w:t>
      </w:r>
      <w:r w:rsidR="00FD5F1F" w:rsidRPr="001A3832">
        <w:rPr>
          <w:rFonts w:ascii="Times New Roman" w:eastAsia="Calibri" w:hAnsi="Times New Roman" w:cs="Times New Roman"/>
          <w:sz w:val="28"/>
          <w:szCs w:val="28"/>
        </w:rPr>
        <w:t>;</w:t>
      </w:r>
    </w:p>
    <w:p w:rsid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оптимізація вартості харчування учнів та вихованців;</w:t>
      </w:r>
    </w:p>
    <w:p w:rsidR="00DE4E5C" w:rsidRPr="001A3832" w:rsidRDefault="00DE4E5C" w:rsidP="001A3832">
      <w:pPr>
        <w:pStyle w:val="a3"/>
        <w:numPr>
          <w:ilvl w:val="0"/>
          <w:numId w:val="3"/>
        </w:numPr>
        <w:spacing w:after="0" w:line="256" w:lineRule="auto"/>
        <w:ind w:left="284" w:hanging="284"/>
        <w:jc w:val="both"/>
        <w:rPr>
          <w:rFonts w:ascii="Times New Roman" w:eastAsia="Calibri" w:hAnsi="Times New Roman" w:cs="Times New Roman"/>
          <w:sz w:val="28"/>
          <w:szCs w:val="28"/>
        </w:rPr>
      </w:pPr>
      <w:r w:rsidRPr="001A3832">
        <w:rPr>
          <w:rFonts w:ascii="Times New Roman" w:eastAsia="Calibri" w:hAnsi="Times New Roman" w:cs="Times New Roman"/>
          <w:sz w:val="28"/>
          <w:szCs w:val="28"/>
        </w:rPr>
        <w:t>робота створених у закладах освіти  комісій громадського контролю за організацією харчування, роботи харчоблоку та постачання продуктів.</w:t>
      </w:r>
    </w:p>
    <w:p w:rsidR="00DE4E5C" w:rsidRPr="007D05B9" w:rsidRDefault="00DE4E5C" w:rsidP="00DE4E5C">
      <w:pPr>
        <w:tabs>
          <w:tab w:val="left" w:pos="0"/>
        </w:tabs>
        <w:spacing w:after="0"/>
        <w:ind w:left="360"/>
        <w:contextualSpacing/>
        <w:jc w:val="both"/>
        <w:rPr>
          <w:rFonts w:ascii="Times New Roman" w:eastAsia="Calibri" w:hAnsi="Times New Roman" w:cs="Times New Roman"/>
          <w:sz w:val="28"/>
          <w:szCs w:val="28"/>
        </w:rPr>
      </w:pPr>
    </w:p>
    <w:p w:rsidR="00DE4E5C" w:rsidRPr="00CD1718" w:rsidRDefault="00DE4E5C" w:rsidP="00DE4E5C">
      <w:pPr>
        <w:keepNext/>
        <w:keepLines/>
        <w:numPr>
          <w:ilvl w:val="0"/>
          <w:numId w:val="1"/>
        </w:numPr>
        <w:spacing w:after="160" w:line="256" w:lineRule="auto"/>
        <w:ind w:right="-144"/>
        <w:contextualSpacing/>
        <w:rPr>
          <w:rFonts w:ascii="Times New Roman" w:eastAsia="Bookman Old Style" w:hAnsi="Times New Roman" w:cs="Times New Roman"/>
          <w:b/>
          <w:sz w:val="28"/>
          <w:szCs w:val="28"/>
        </w:rPr>
      </w:pPr>
      <w:r w:rsidRPr="00DA409E">
        <w:rPr>
          <w:rFonts w:ascii="Times New Roman" w:eastAsia="Bookman Old Style" w:hAnsi="Times New Roman" w:cs="Bookman Old Style"/>
          <w:b/>
          <w:sz w:val="28"/>
          <w:szCs w:val="28"/>
        </w:rPr>
        <w:t>Реалізація основних заходів Програми та контроль за їх виконанням</w:t>
      </w:r>
    </w:p>
    <w:p w:rsidR="00CD1718" w:rsidRPr="00DA409E" w:rsidRDefault="00CD1718" w:rsidP="00CD1718">
      <w:pPr>
        <w:keepNext/>
        <w:keepLines/>
        <w:spacing w:after="160" w:line="256" w:lineRule="auto"/>
        <w:ind w:left="644" w:right="-144"/>
        <w:contextualSpacing/>
        <w:rPr>
          <w:rFonts w:ascii="Times New Roman" w:eastAsia="Bookman Old Style" w:hAnsi="Times New Roman" w:cs="Times New Roman"/>
          <w:b/>
          <w:sz w:val="28"/>
          <w:szCs w:val="28"/>
        </w:rPr>
      </w:pPr>
    </w:p>
    <w:p w:rsidR="00DE4E5C" w:rsidRPr="007D05B9" w:rsidRDefault="00DE4E5C" w:rsidP="00DE4E5C">
      <w:pPr>
        <w:spacing w:after="0"/>
        <w:ind w:right="40" w:firstLine="36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Реалізацію цієї Програми здійснюють  виконавчі органи влади, керівники освітніх закладів Гатненської сільської ради.     </w:t>
      </w:r>
    </w:p>
    <w:p w:rsidR="00DE4E5C" w:rsidRPr="007D05B9" w:rsidRDefault="00DE4E5C" w:rsidP="00DE4E5C">
      <w:pPr>
        <w:spacing w:after="0"/>
        <w:ind w:right="40" w:firstLine="36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Контроль за використанням коштів, спрямованих на забезпечення виконання Програми, здійснюється відповідно до законодавства.</w:t>
      </w:r>
    </w:p>
    <w:p w:rsidR="00DE4E5C" w:rsidRPr="007D05B9" w:rsidRDefault="00DE4E5C" w:rsidP="00DE4E5C">
      <w:pPr>
        <w:spacing w:after="0"/>
        <w:ind w:right="4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ab/>
        <w:t xml:space="preserve">Основні напрямки та заходи Програми можуть коригуватись у період її дії з урахуванням соціально-економічної ситуації в </w:t>
      </w:r>
      <w:r w:rsidRPr="007D05B9">
        <w:rPr>
          <w:rFonts w:ascii="Times New Roman" w:eastAsia="Calibri" w:hAnsi="Times New Roman" w:cs="Times New Roman"/>
          <w:sz w:val="28"/>
          <w:szCs w:val="28"/>
          <w:bdr w:val="none" w:sz="0" w:space="0" w:color="auto" w:frame="1"/>
        </w:rPr>
        <w:t>Гатненській  територіальній громаді.</w:t>
      </w:r>
    </w:p>
    <w:p w:rsidR="00DE4E5C" w:rsidRPr="007D05B9" w:rsidRDefault="00DE4E5C" w:rsidP="00DE4E5C">
      <w:pPr>
        <w:spacing w:after="0"/>
        <w:ind w:left="20" w:right="40" w:firstLine="688"/>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Зміни до Програми вносяться у разі потреби та можуть передбачати: </w:t>
      </w:r>
    </w:p>
    <w:p w:rsidR="00DE4E5C" w:rsidRPr="007D05B9" w:rsidRDefault="00DE4E5C" w:rsidP="00DE4E5C">
      <w:pPr>
        <w:numPr>
          <w:ilvl w:val="0"/>
          <w:numId w:val="6"/>
        </w:numPr>
        <w:spacing w:after="0" w:line="256" w:lineRule="auto"/>
        <w:ind w:right="4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включення до затвердженої Програми додаткових заходів і завдань;</w:t>
      </w:r>
    </w:p>
    <w:p w:rsidR="00DE4E5C" w:rsidRPr="007D05B9" w:rsidRDefault="00DE4E5C" w:rsidP="00DE4E5C">
      <w:pPr>
        <w:numPr>
          <w:ilvl w:val="0"/>
          <w:numId w:val="6"/>
        </w:numPr>
        <w:spacing w:after="0" w:line="256" w:lineRule="auto"/>
        <w:ind w:right="4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уточнення показників, обсягів і джерел фінансування, переліку виконавців, строків виконання Програми та окремих заходів і завдань;</w:t>
      </w:r>
    </w:p>
    <w:p w:rsidR="00DE4E5C" w:rsidRPr="007D05B9" w:rsidRDefault="00DE4E5C" w:rsidP="00DE4E5C">
      <w:pPr>
        <w:numPr>
          <w:ilvl w:val="0"/>
          <w:numId w:val="6"/>
        </w:numPr>
        <w:spacing w:after="0" w:line="256" w:lineRule="auto"/>
        <w:ind w:right="40"/>
        <w:contextualSpacing/>
        <w:jc w:val="both"/>
        <w:rPr>
          <w:rFonts w:ascii="Times New Roman" w:eastAsia="Calibri" w:hAnsi="Times New Roman" w:cs="Times New Roman"/>
          <w:sz w:val="28"/>
          <w:szCs w:val="28"/>
        </w:rPr>
      </w:pPr>
      <w:r w:rsidRPr="007D05B9">
        <w:rPr>
          <w:rFonts w:ascii="Times New Roman" w:eastAsia="Calibri" w:hAnsi="Times New Roman" w:cs="Times New Roman"/>
          <w:sz w:val="28"/>
          <w:szCs w:val="28"/>
        </w:rPr>
        <w:t xml:space="preserve">виключення із затвердженої Програми окремих заходів і завдань, щодо яких визнано недоцільним подальше продовження робіт. </w:t>
      </w:r>
    </w:p>
    <w:p w:rsidR="00DE4E5C" w:rsidRPr="007D05B9" w:rsidRDefault="00DE4E5C" w:rsidP="00DE4E5C">
      <w:pPr>
        <w:tabs>
          <w:tab w:val="left" w:pos="0"/>
        </w:tabs>
        <w:spacing w:after="0"/>
        <w:ind w:left="20" w:right="40"/>
        <w:contextualSpacing/>
        <w:jc w:val="both"/>
        <w:rPr>
          <w:rFonts w:ascii="Calibri" w:eastAsia="Calibri" w:hAnsi="Calibri" w:cs="Times New Roman"/>
          <w:sz w:val="28"/>
          <w:szCs w:val="28"/>
          <w:lang w:val="ru-RU"/>
        </w:rPr>
      </w:pPr>
      <w:r w:rsidRPr="007D05B9">
        <w:rPr>
          <w:rFonts w:ascii="Times New Roman" w:eastAsia="Calibri" w:hAnsi="Times New Roman" w:cs="Times New Roman"/>
          <w:sz w:val="28"/>
          <w:szCs w:val="28"/>
        </w:rPr>
        <w:tab/>
        <w:t xml:space="preserve">     </w:t>
      </w:r>
    </w:p>
    <w:p w:rsidR="00DE4E5C" w:rsidRPr="00E74873" w:rsidRDefault="00E74873" w:rsidP="00DE4E5C">
      <w:pPr>
        <w:rPr>
          <w:rFonts w:ascii="Times New Roman" w:eastAsia="Calibri" w:hAnsi="Times New Roman" w:cs="Times New Roman"/>
          <w:b/>
          <w:sz w:val="28"/>
          <w:szCs w:val="28"/>
          <w:lang w:val="ru-RU"/>
        </w:rPr>
      </w:pPr>
      <w:r w:rsidRPr="00E74873">
        <w:rPr>
          <w:rFonts w:ascii="Times New Roman" w:eastAsia="Calibri" w:hAnsi="Times New Roman" w:cs="Times New Roman"/>
          <w:b/>
          <w:sz w:val="28"/>
          <w:szCs w:val="28"/>
          <w:lang w:val="ru-RU"/>
        </w:rPr>
        <w:t xml:space="preserve">Сільський голова </w:t>
      </w:r>
      <w:r>
        <w:rPr>
          <w:rFonts w:ascii="Times New Roman" w:eastAsia="Calibri" w:hAnsi="Times New Roman" w:cs="Times New Roman"/>
          <w:b/>
          <w:sz w:val="28"/>
          <w:szCs w:val="28"/>
          <w:lang w:val="ru-RU"/>
        </w:rPr>
        <w:t xml:space="preserve">                                                     </w:t>
      </w:r>
      <w:r w:rsidRPr="00E74873">
        <w:rPr>
          <w:rFonts w:ascii="Times New Roman" w:eastAsia="Calibri" w:hAnsi="Times New Roman" w:cs="Times New Roman"/>
          <w:b/>
          <w:sz w:val="28"/>
          <w:szCs w:val="28"/>
          <w:lang w:val="ru-RU"/>
        </w:rPr>
        <w:t>Олександр ПАЛАМАРЧУК</w:t>
      </w:r>
    </w:p>
    <w:p w:rsidR="00AC3CA0" w:rsidRPr="00DE4E5C" w:rsidRDefault="00AC3CA0">
      <w:pPr>
        <w:rPr>
          <w:lang w:val="ru-RU"/>
        </w:rPr>
      </w:pPr>
    </w:p>
    <w:sectPr w:rsidR="00AC3CA0" w:rsidRPr="00DE4E5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FC" w:rsidRDefault="00F927FC" w:rsidP="00440554">
      <w:pPr>
        <w:spacing w:after="0" w:line="240" w:lineRule="auto"/>
      </w:pPr>
      <w:r>
        <w:separator/>
      </w:r>
    </w:p>
  </w:endnote>
  <w:endnote w:type="continuationSeparator" w:id="0">
    <w:p w:rsidR="00F927FC" w:rsidRDefault="00F927FC" w:rsidP="004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FC" w:rsidRDefault="00F927FC" w:rsidP="00440554">
      <w:pPr>
        <w:spacing w:after="0" w:line="240" w:lineRule="auto"/>
      </w:pPr>
      <w:r>
        <w:separator/>
      </w:r>
    </w:p>
  </w:footnote>
  <w:footnote w:type="continuationSeparator" w:id="0">
    <w:p w:rsidR="00F927FC" w:rsidRDefault="00F927FC" w:rsidP="00440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7635F"/>
    <w:multiLevelType w:val="hybridMultilevel"/>
    <w:tmpl w:val="ED4885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9C0C89"/>
    <w:multiLevelType w:val="hybridMultilevel"/>
    <w:tmpl w:val="F52C3F9A"/>
    <w:lvl w:ilvl="0" w:tplc="C21C64FE">
      <w:start w:val="2"/>
      <w:numFmt w:val="bullet"/>
      <w:lvlText w:val="-"/>
      <w:lvlJc w:val="left"/>
      <w:pPr>
        <w:ind w:left="1506" w:hanging="360"/>
      </w:pPr>
      <w:rPr>
        <w:rFonts w:ascii="Times New Roman" w:eastAsia="Calibri" w:hAnsi="Times New Roman"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2">
    <w:nsid w:val="21D771DB"/>
    <w:multiLevelType w:val="hybridMultilevel"/>
    <w:tmpl w:val="8CD67660"/>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12" w:hanging="360"/>
      </w:pPr>
      <w:rPr>
        <w:rFonts w:ascii="Courier New" w:hAnsi="Courier New" w:cs="Courier New" w:hint="default"/>
      </w:rPr>
    </w:lvl>
    <w:lvl w:ilvl="2" w:tplc="04190005">
      <w:start w:val="1"/>
      <w:numFmt w:val="bullet"/>
      <w:lvlText w:val=""/>
      <w:lvlJc w:val="left"/>
      <w:pPr>
        <w:ind w:left="2132" w:hanging="360"/>
      </w:pPr>
      <w:rPr>
        <w:rFonts w:ascii="Wingdings" w:hAnsi="Wingdings" w:hint="default"/>
      </w:rPr>
    </w:lvl>
    <w:lvl w:ilvl="3" w:tplc="04190001">
      <w:start w:val="1"/>
      <w:numFmt w:val="bullet"/>
      <w:lvlText w:val=""/>
      <w:lvlJc w:val="left"/>
      <w:pPr>
        <w:ind w:left="2852" w:hanging="360"/>
      </w:pPr>
      <w:rPr>
        <w:rFonts w:ascii="Symbol" w:hAnsi="Symbol" w:hint="default"/>
      </w:rPr>
    </w:lvl>
    <w:lvl w:ilvl="4" w:tplc="04190003">
      <w:start w:val="1"/>
      <w:numFmt w:val="bullet"/>
      <w:lvlText w:val="o"/>
      <w:lvlJc w:val="left"/>
      <w:pPr>
        <w:ind w:left="3572" w:hanging="360"/>
      </w:pPr>
      <w:rPr>
        <w:rFonts w:ascii="Courier New" w:hAnsi="Courier New" w:cs="Courier New" w:hint="default"/>
      </w:rPr>
    </w:lvl>
    <w:lvl w:ilvl="5" w:tplc="04190005">
      <w:start w:val="1"/>
      <w:numFmt w:val="bullet"/>
      <w:lvlText w:val=""/>
      <w:lvlJc w:val="left"/>
      <w:pPr>
        <w:ind w:left="4292" w:hanging="360"/>
      </w:pPr>
      <w:rPr>
        <w:rFonts w:ascii="Wingdings" w:hAnsi="Wingdings" w:hint="default"/>
      </w:rPr>
    </w:lvl>
    <w:lvl w:ilvl="6" w:tplc="04190001">
      <w:start w:val="1"/>
      <w:numFmt w:val="bullet"/>
      <w:lvlText w:val=""/>
      <w:lvlJc w:val="left"/>
      <w:pPr>
        <w:ind w:left="5012" w:hanging="360"/>
      </w:pPr>
      <w:rPr>
        <w:rFonts w:ascii="Symbol" w:hAnsi="Symbol" w:hint="default"/>
      </w:rPr>
    </w:lvl>
    <w:lvl w:ilvl="7" w:tplc="04190003">
      <w:start w:val="1"/>
      <w:numFmt w:val="bullet"/>
      <w:lvlText w:val="o"/>
      <w:lvlJc w:val="left"/>
      <w:pPr>
        <w:ind w:left="5732" w:hanging="360"/>
      </w:pPr>
      <w:rPr>
        <w:rFonts w:ascii="Courier New" w:hAnsi="Courier New" w:cs="Courier New" w:hint="default"/>
      </w:rPr>
    </w:lvl>
    <w:lvl w:ilvl="8" w:tplc="04190005">
      <w:start w:val="1"/>
      <w:numFmt w:val="bullet"/>
      <w:lvlText w:val=""/>
      <w:lvlJc w:val="left"/>
      <w:pPr>
        <w:ind w:left="6452" w:hanging="360"/>
      </w:pPr>
      <w:rPr>
        <w:rFonts w:ascii="Wingdings" w:hAnsi="Wingdings" w:hint="default"/>
      </w:rPr>
    </w:lvl>
  </w:abstractNum>
  <w:abstractNum w:abstractNumId="3">
    <w:nsid w:val="305038E9"/>
    <w:multiLevelType w:val="hybridMultilevel"/>
    <w:tmpl w:val="1D64ED4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
    <w:nsid w:val="58C6625C"/>
    <w:multiLevelType w:val="hybridMultilevel"/>
    <w:tmpl w:val="0EB6A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9C404D"/>
    <w:multiLevelType w:val="hybridMultilevel"/>
    <w:tmpl w:val="399EC27A"/>
    <w:lvl w:ilvl="0" w:tplc="50C0430A">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C8"/>
    <w:rsid w:val="00130A79"/>
    <w:rsid w:val="001A3832"/>
    <w:rsid w:val="002C14E9"/>
    <w:rsid w:val="00440554"/>
    <w:rsid w:val="00635761"/>
    <w:rsid w:val="00637D6D"/>
    <w:rsid w:val="006B0428"/>
    <w:rsid w:val="006B50C8"/>
    <w:rsid w:val="00803681"/>
    <w:rsid w:val="0088549E"/>
    <w:rsid w:val="00AB6214"/>
    <w:rsid w:val="00AC3CA0"/>
    <w:rsid w:val="00BF64E0"/>
    <w:rsid w:val="00CC6690"/>
    <w:rsid w:val="00CD1718"/>
    <w:rsid w:val="00DE4E5C"/>
    <w:rsid w:val="00E74873"/>
    <w:rsid w:val="00E76B78"/>
    <w:rsid w:val="00F927FC"/>
    <w:rsid w:val="00FD5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64CAA-FD8A-40CE-87F7-B54BF541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E5C"/>
    <w:pPr>
      <w:ind w:left="720"/>
      <w:contextualSpacing/>
    </w:pPr>
  </w:style>
  <w:style w:type="paragraph" w:styleId="a4">
    <w:name w:val="header"/>
    <w:basedOn w:val="a"/>
    <w:link w:val="a5"/>
    <w:uiPriority w:val="99"/>
    <w:unhideWhenUsed/>
    <w:rsid w:val="004405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554"/>
  </w:style>
  <w:style w:type="paragraph" w:styleId="a6">
    <w:name w:val="footer"/>
    <w:basedOn w:val="a"/>
    <w:link w:val="a7"/>
    <w:uiPriority w:val="99"/>
    <w:unhideWhenUsed/>
    <w:rsid w:val="004405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554"/>
  </w:style>
  <w:style w:type="paragraph" w:styleId="a8">
    <w:name w:val="Balloon Text"/>
    <w:basedOn w:val="a"/>
    <w:link w:val="a9"/>
    <w:uiPriority w:val="99"/>
    <w:semiHidden/>
    <w:unhideWhenUsed/>
    <w:rsid w:val="00E748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z0953-02?find=1&amp;text=%EF%B3%E7%ED%B3%F8%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10133</Words>
  <Characters>5777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Asus</cp:lastModifiedBy>
  <cp:revision>9</cp:revision>
  <cp:lastPrinted>2023-08-07T05:52:00Z</cp:lastPrinted>
  <dcterms:created xsi:type="dcterms:W3CDTF">2023-08-02T04:53:00Z</dcterms:created>
  <dcterms:modified xsi:type="dcterms:W3CDTF">2023-08-07T06:33:00Z</dcterms:modified>
</cp:coreProperties>
</file>