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30972641"/>
    <w:p w14:paraId="7FA88EC9" w14:textId="77777777" w:rsidR="00181F2E" w:rsidRPr="00FD3510" w:rsidRDefault="00181F2E"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object w:dxaOrig="825" w:dyaOrig="1095" w14:anchorId="1BDCC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o:ole="">
            <v:imagedata r:id="rId8" o:title=""/>
          </v:shape>
          <o:OLEObject Type="Embed" ProgID="Word.Picture.8" ShapeID="_x0000_i1025" DrawAspect="Content" ObjectID="_1751708525" r:id="rId9"/>
        </w:object>
      </w:r>
      <w:r w:rsidRPr="00FD3510">
        <w:rPr>
          <w:rFonts w:ascii="Times New Roman" w:hAnsi="Times New Roman" w:cs="Times New Roman"/>
          <w:b/>
          <w:noProof/>
          <w:sz w:val="28"/>
          <w:szCs w:val="28"/>
          <w:lang w:val="uk-UA"/>
        </w:rPr>
        <w:t xml:space="preserve"> </w:t>
      </w:r>
    </w:p>
    <w:p w14:paraId="007AAFD5" w14:textId="77777777" w:rsidR="00181F2E" w:rsidRPr="00FD3510" w:rsidRDefault="00181F2E" w:rsidP="00B82143">
      <w:pPr>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ГАТНЕНСЬКА СІЛЬСЬКА РАДА</w:t>
      </w:r>
    </w:p>
    <w:p w14:paraId="7DB826C3" w14:textId="77777777" w:rsidR="00181F2E" w:rsidRPr="00FD3510" w:rsidRDefault="00181F2E" w:rsidP="00B82143">
      <w:pPr>
        <w:tabs>
          <w:tab w:val="left" w:pos="0"/>
        </w:tabs>
        <w:autoSpaceDE w:val="0"/>
        <w:autoSpaceDN w:val="0"/>
        <w:adjustRightInd w:val="0"/>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ФАСТІВСЬКОГО РАЙОНУ КИЇВСЬКОЇ ОБЛАСТІ</w:t>
      </w:r>
    </w:p>
    <w:p w14:paraId="1CB40360" w14:textId="4E8F98F5" w:rsidR="00181F2E" w:rsidRPr="007D333D" w:rsidRDefault="00181F2E" w:rsidP="00B82143">
      <w:pPr>
        <w:tabs>
          <w:tab w:val="left" w:pos="0"/>
        </w:tabs>
        <w:spacing w:after="0" w:line="240" w:lineRule="auto"/>
        <w:jc w:val="center"/>
        <w:rPr>
          <w:rFonts w:ascii="Times New Roman" w:hAnsi="Times New Roman" w:cs="Times New Roman"/>
          <w:noProof/>
          <w:sz w:val="28"/>
          <w:szCs w:val="28"/>
          <w:lang w:val="uk-UA"/>
        </w:rPr>
      </w:pPr>
      <w:r w:rsidRPr="007D333D">
        <w:rPr>
          <w:rFonts w:ascii="Times New Roman" w:hAnsi="Times New Roman" w:cs="Times New Roman"/>
          <w:noProof/>
          <w:sz w:val="28"/>
          <w:szCs w:val="28"/>
          <w:lang w:val="uk-UA"/>
        </w:rPr>
        <w:t xml:space="preserve">  </w:t>
      </w:r>
      <w:r w:rsidR="003D1685">
        <w:rPr>
          <w:rFonts w:ascii="Times New Roman" w:hAnsi="Times New Roman" w:cs="Times New Roman"/>
          <w:noProof/>
          <w:sz w:val="28"/>
          <w:szCs w:val="28"/>
          <w:lang w:val="uk-UA"/>
        </w:rPr>
        <w:t xml:space="preserve">ТРИДЦЯТЬ ЧЕТВЕРТА </w:t>
      </w:r>
      <w:r w:rsidRPr="007D333D">
        <w:rPr>
          <w:rFonts w:ascii="Times New Roman" w:hAnsi="Times New Roman" w:cs="Times New Roman"/>
          <w:noProof/>
          <w:sz w:val="28"/>
          <w:szCs w:val="28"/>
          <w:lang w:val="uk-UA"/>
        </w:rPr>
        <w:t>СЕСІЯ VІІІ СКЛИКАННЯ</w:t>
      </w:r>
    </w:p>
    <w:p w14:paraId="40F2348B" w14:textId="77777777" w:rsidR="00181F2E" w:rsidRPr="007D333D" w:rsidRDefault="00181F2E" w:rsidP="00B82143">
      <w:pPr>
        <w:tabs>
          <w:tab w:val="left" w:pos="0"/>
        </w:tabs>
        <w:autoSpaceDE w:val="0"/>
        <w:autoSpaceDN w:val="0"/>
        <w:adjustRightInd w:val="0"/>
        <w:spacing w:after="0" w:line="240" w:lineRule="auto"/>
        <w:jc w:val="center"/>
        <w:rPr>
          <w:rFonts w:ascii="Times New Roman" w:hAnsi="Times New Roman" w:cs="Times New Roman"/>
          <w:noProof/>
          <w:sz w:val="28"/>
          <w:szCs w:val="28"/>
          <w:lang w:val="uk-UA"/>
        </w:rPr>
      </w:pPr>
    </w:p>
    <w:p w14:paraId="26D69AF4" w14:textId="77777777" w:rsidR="00181F2E" w:rsidRPr="007D333D" w:rsidRDefault="00181F2E" w:rsidP="00B82143">
      <w:pPr>
        <w:tabs>
          <w:tab w:val="left" w:pos="0"/>
        </w:tabs>
        <w:autoSpaceDE w:val="0"/>
        <w:autoSpaceDN w:val="0"/>
        <w:adjustRightInd w:val="0"/>
        <w:spacing w:after="0" w:line="240" w:lineRule="auto"/>
        <w:jc w:val="center"/>
        <w:rPr>
          <w:rFonts w:ascii="Times New Roman" w:hAnsi="Times New Roman" w:cs="Times New Roman"/>
          <w:b/>
          <w:noProof/>
          <w:sz w:val="28"/>
          <w:szCs w:val="28"/>
          <w:lang w:val="uk-UA"/>
        </w:rPr>
      </w:pPr>
      <w:r w:rsidRPr="007D333D">
        <w:rPr>
          <w:rFonts w:ascii="Times New Roman" w:hAnsi="Times New Roman" w:cs="Times New Roman"/>
          <w:b/>
          <w:noProof/>
          <w:sz w:val="28"/>
          <w:szCs w:val="28"/>
          <w:lang w:val="uk-UA"/>
        </w:rPr>
        <w:t>Р І Ш Е Н Н Я</w:t>
      </w:r>
    </w:p>
    <w:p w14:paraId="1203500B" w14:textId="48A3DF92" w:rsidR="00181F2E" w:rsidRPr="007D333D" w:rsidRDefault="00181F2E" w:rsidP="00B82143">
      <w:pPr>
        <w:tabs>
          <w:tab w:val="left" w:pos="4020"/>
        </w:tabs>
        <w:autoSpaceDE w:val="0"/>
        <w:autoSpaceDN w:val="0"/>
        <w:adjustRightInd w:val="0"/>
        <w:spacing w:after="0" w:line="240" w:lineRule="auto"/>
        <w:rPr>
          <w:rFonts w:ascii="Times New Roman" w:hAnsi="Times New Roman" w:cs="Times New Roman"/>
          <w:b/>
          <w:noProof/>
          <w:sz w:val="28"/>
          <w:szCs w:val="28"/>
          <w:lang w:val="uk-UA"/>
        </w:rPr>
      </w:pPr>
      <w:r w:rsidRPr="007D333D">
        <w:rPr>
          <w:rFonts w:ascii="Times New Roman" w:hAnsi="Times New Roman" w:cs="Times New Roman"/>
          <w:b/>
          <w:noProof/>
          <w:sz w:val="28"/>
          <w:szCs w:val="28"/>
          <w:lang w:val="uk-UA"/>
        </w:rPr>
        <w:t xml:space="preserve">від </w:t>
      </w:r>
      <w:r w:rsidR="003D1685">
        <w:rPr>
          <w:rFonts w:ascii="Times New Roman" w:hAnsi="Times New Roman" w:cs="Times New Roman"/>
          <w:b/>
          <w:noProof/>
          <w:sz w:val="28"/>
          <w:szCs w:val="28"/>
          <w:lang w:val="uk-UA"/>
        </w:rPr>
        <w:t>13 липня</w:t>
      </w:r>
      <w:r w:rsidRPr="007D333D">
        <w:rPr>
          <w:rFonts w:ascii="Times New Roman" w:hAnsi="Times New Roman" w:cs="Times New Roman"/>
          <w:b/>
          <w:noProof/>
          <w:sz w:val="28"/>
          <w:szCs w:val="28"/>
          <w:lang w:val="uk-UA"/>
        </w:rPr>
        <w:t xml:space="preserve"> 202</w:t>
      </w:r>
      <w:r>
        <w:rPr>
          <w:rFonts w:ascii="Times New Roman" w:hAnsi="Times New Roman" w:cs="Times New Roman"/>
          <w:b/>
          <w:noProof/>
          <w:sz w:val="28"/>
          <w:szCs w:val="28"/>
          <w:lang w:val="uk-UA"/>
        </w:rPr>
        <w:t>3</w:t>
      </w:r>
      <w:r w:rsidRPr="007D333D">
        <w:rPr>
          <w:rFonts w:ascii="Times New Roman" w:hAnsi="Times New Roman" w:cs="Times New Roman"/>
          <w:b/>
          <w:noProof/>
          <w:sz w:val="28"/>
          <w:szCs w:val="28"/>
          <w:lang w:val="uk-UA"/>
        </w:rPr>
        <w:t xml:space="preserve"> року                                                </w:t>
      </w:r>
      <w:r>
        <w:rPr>
          <w:rFonts w:ascii="Times New Roman" w:hAnsi="Times New Roman" w:cs="Times New Roman"/>
          <w:b/>
          <w:noProof/>
          <w:sz w:val="28"/>
          <w:szCs w:val="28"/>
          <w:lang w:val="uk-UA"/>
        </w:rPr>
        <w:t xml:space="preserve">                            № </w:t>
      </w:r>
      <w:r w:rsidR="003D1685">
        <w:rPr>
          <w:rFonts w:ascii="Times New Roman" w:hAnsi="Times New Roman" w:cs="Times New Roman"/>
          <w:b/>
          <w:noProof/>
          <w:sz w:val="28"/>
          <w:szCs w:val="28"/>
          <w:lang w:val="uk-UA"/>
        </w:rPr>
        <w:t>34/6</w:t>
      </w:r>
    </w:p>
    <w:p w14:paraId="242281D3" w14:textId="77777777" w:rsidR="00181F2E" w:rsidRPr="00FD3510" w:rsidRDefault="00181F2E" w:rsidP="00B82143">
      <w:pPr>
        <w:tabs>
          <w:tab w:val="left" w:pos="4020"/>
        </w:tabs>
        <w:autoSpaceDE w:val="0"/>
        <w:autoSpaceDN w:val="0"/>
        <w:adjustRightInd w:val="0"/>
        <w:spacing w:after="0" w:line="240" w:lineRule="auto"/>
        <w:jc w:val="center"/>
        <w:rPr>
          <w:rFonts w:ascii="Times New Roman" w:hAnsi="Times New Roman" w:cs="Times New Roman"/>
          <w:b/>
          <w:noProof/>
          <w:sz w:val="28"/>
          <w:szCs w:val="28"/>
          <w:lang w:val="uk-UA"/>
        </w:rPr>
      </w:pPr>
      <w:r w:rsidRPr="007D333D">
        <w:rPr>
          <w:rFonts w:ascii="Times New Roman" w:hAnsi="Times New Roman" w:cs="Times New Roman"/>
          <w:b/>
          <w:noProof/>
          <w:sz w:val="28"/>
          <w:szCs w:val="28"/>
          <w:lang w:val="uk-UA"/>
        </w:rPr>
        <w:t>с. Гатне</w:t>
      </w:r>
    </w:p>
    <w:p w14:paraId="5ADB4E99" w14:textId="77777777" w:rsidR="00181F2E" w:rsidRPr="00FD3510" w:rsidRDefault="00181F2E" w:rsidP="00B82143">
      <w:pPr>
        <w:spacing w:after="0" w:line="240" w:lineRule="auto"/>
        <w:jc w:val="center"/>
        <w:rPr>
          <w:rFonts w:ascii="Times New Roman" w:hAnsi="Times New Roman" w:cs="Times New Roman"/>
          <w:b/>
          <w:noProof/>
          <w:sz w:val="28"/>
          <w:szCs w:val="28"/>
          <w:lang w:val="uk-UA"/>
        </w:rPr>
      </w:pPr>
    </w:p>
    <w:p w14:paraId="14CF53FA" w14:textId="427A23D5" w:rsidR="00181F2E" w:rsidRDefault="00181F2E" w:rsidP="00B82143">
      <w:pPr>
        <w:pStyle w:val="a4"/>
        <w:shd w:val="clear" w:color="auto" w:fill="FFFFFF"/>
        <w:spacing w:before="0" w:beforeAutospacing="0" w:after="0" w:afterAutospacing="0"/>
        <w:rPr>
          <w:b/>
          <w:sz w:val="28"/>
          <w:szCs w:val="28"/>
          <w:lang w:val="uk-UA"/>
        </w:rPr>
      </w:pPr>
      <w:r w:rsidRPr="00FD3510">
        <w:rPr>
          <w:rStyle w:val="af4"/>
          <w:sz w:val="28"/>
          <w:szCs w:val="28"/>
          <w:lang w:val="uk-UA"/>
        </w:rPr>
        <w:t xml:space="preserve">Про </w:t>
      </w:r>
      <w:r>
        <w:rPr>
          <w:rStyle w:val="af4"/>
          <w:sz w:val="28"/>
          <w:szCs w:val="28"/>
          <w:lang w:val="uk-UA"/>
        </w:rPr>
        <w:t xml:space="preserve">встановлення </w:t>
      </w:r>
      <w:r w:rsidRPr="00FD3510">
        <w:rPr>
          <w:b/>
          <w:sz w:val="28"/>
          <w:szCs w:val="28"/>
          <w:lang w:val="uk-UA"/>
        </w:rPr>
        <w:t>місцев</w:t>
      </w:r>
      <w:r>
        <w:rPr>
          <w:b/>
          <w:sz w:val="28"/>
          <w:szCs w:val="28"/>
          <w:lang w:val="uk-UA"/>
        </w:rPr>
        <w:t>их</w:t>
      </w:r>
    </w:p>
    <w:p w14:paraId="7745FDEB" w14:textId="77777777" w:rsidR="00552E2F" w:rsidRDefault="00181F2E" w:rsidP="00B82143">
      <w:pPr>
        <w:pStyle w:val="a4"/>
        <w:shd w:val="clear" w:color="auto" w:fill="FFFFFF"/>
        <w:spacing w:before="0" w:beforeAutospacing="0" w:after="0" w:afterAutospacing="0"/>
        <w:rPr>
          <w:b/>
          <w:sz w:val="28"/>
          <w:szCs w:val="28"/>
          <w:lang w:val="uk-UA"/>
        </w:rPr>
      </w:pPr>
      <w:r w:rsidRPr="00FD3510">
        <w:rPr>
          <w:b/>
          <w:sz w:val="28"/>
          <w:szCs w:val="28"/>
          <w:lang w:val="uk-UA"/>
        </w:rPr>
        <w:t>податк</w:t>
      </w:r>
      <w:r>
        <w:rPr>
          <w:b/>
          <w:sz w:val="28"/>
          <w:szCs w:val="28"/>
          <w:lang w:val="uk-UA"/>
        </w:rPr>
        <w:t>ів</w:t>
      </w:r>
      <w:r w:rsidRPr="00FD3510">
        <w:rPr>
          <w:b/>
          <w:sz w:val="28"/>
          <w:szCs w:val="28"/>
          <w:lang w:val="uk-UA"/>
        </w:rPr>
        <w:t xml:space="preserve"> і збор</w:t>
      </w:r>
      <w:r>
        <w:rPr>
          <w:b/>
          <w:sz w:val="28"/>
          <w:szCs w:val="28"/>
          <w:lang w:val="uk-UA"/>
        </w:rPr>
        <w:t>ів</w:t>
      </w:r>
      <w:r w:rsidRPr="00FD3510">
        <w:rPr>
          <w:b/>
          <w:sz w:val="28"/>
          <w:szCs w:val="28"/>
          <w:lang w:val="uk-UA"/>
        </w:rPr>
        <w:t xml:space="preserve"> </w:t>
      </w:r>
      <w:r w:rsidR="00552E2F">
        <w:rPr>
          <w:b/>
          <w:sz w:val="28"/>
          <w:szCs w:val="28"/>
          <w:lang w:val="uk-UA"/>
        </w:rPr>
        <w:t xml:space="preserve">на території </w:t>
      </w:r>
    </w:p>
    <w:p w14:paraId="26AD8469" w14:textId="09D1A891" w:rsidR="00181F2E" w:rsidRPr="00552E2F" w:rsidRDefault="00552E2F" w:rsidP="00B82143">
      <w:pPr>
        <w:pStyle w:val="a4"/>
        <w:shd w:val="clear" w:color="auto" w:fill="FFFFFF"/>
        <w:spacing w:before="0" w:beforeAutospacing="0" w:after="0" w:afterAutospacing="0"/>
        <w:rPr>
          <w:b/>
          <w:sz w:val="28"/>
          <w:szCs w:val="28"/>
          <w:lang w:val="uk-UA"/>
        </w:rPr>
      </w:pPr>
      <w:r>
        <w:rPr>
          <w:b/>
          <w:sz w:val="28"/>
          <w:szCs w:val="28"/>
          <w:lang w:val="uk-UA"/>
        </w:rPr>
        <w:t xml:space="preserve">Гатненської сільської ради </w:t>
      </w:r>
      <w:r w:rsidR="00181F2E" w:rsidRPr="00FD3510">
        <w:rPr>
          <w:b/>
          <w:sz w:val="28"/>
          <w:szCs w:val="28"/>
          <w:lang w:val="uk-UA"/>
        </w:rPr>
        <w:t>на 202</w:t>
      </w:r>
      <w:r w:rsidR="00C7473D" w:rsidRPr="00E37FBF">
        <w:rPr>
          <w:b/>
          <w:sz w:val="28"/>
          <w:szCs w:val="28"/>
        </w:rPr>
        <w:t>4</w:t>
      </w:r>
      <w:r w:rsidR="00181F2E" w:rsidRPr="00FD3510">
        <w:rPr>
          <w:b/>
          <w:sz w:val="28"/>
          <w:szCs w:val="28"/>
          <w:lang w:val="uk-UA"/>
        </w:rPr>
        <w:t xml:space="preserve"> рік</w:t>
      </w:r>
    </w:p>
    <w:p w14:paraId="69BD669D" w14:textId="77777777" w:rsidR="00181F2E" w:rsidRPr="00FD3510" w:rsidRDefault="00181F2E" w:rsidP="00B82143">
      <w:pPr>
        <w:spacing w:after="0" w:line="240" w:lineRule="auto"/>
        <w:ind w:firstLine="567"/>
        <w:jc w:val="center"/>
        <w:rPr>
          <w:rFonts w:ascii="Times New Roman" w:hAnsi="Times New Roman" w:cs="Times New Roman"/>
          <w:b/>
          <w:sz w:val="28"/>
          <w:szCs w:val="28"/>
          <w:lang w:val="uk-UA"/>
        </w:rPr>
      </w:pPr>
    </w:p>
    <w:p w14:paraId="277983FE" w14:textId="283005F7" w:rsidR="00933C4B" w:rsidRPr="00FD3510" w:rsidRDefault="00933C4B" w:rsidP="00933C4B">
      <w:pPr>
        <w:tabs>
          <w:tab w:val="left" w:pos="-142"/>
        </w:tabs>
        <w:autoSpaceDE w:val="0"/>
        <w:autoSpaceDN w:val="0"/>
        <w:adjustRightInd w:val="0"/>
        <w:spacing w:after="0" w:line="240" w:lineRule="auto"/>
        <w:ind w:firstLine="567"/>
        <w:jc w:val="both"/>
        <w:rPr>
          <w:rFonts w:ascii="Times New Roman" w:hAnsi="Times New Roman" w:cs="Times New Roman"/>
          <w:snapToGrid w:val="0"/>
          <w:sz w:val="28"/>
          <w:szCs w:val="28"/>
          <w:lang w:val="uk-UA"/>
        </w:rPr>
      </w:pPr>
      <w:r w:rsidRPr="00552E2F">
        <w:rPr>
          <w:rFonts w:ascii="Times New Roman" w:eastAsia="Times New Roman" w:hAnsi="Times New Roman"/>
          <w:sz w:val="28"/>
          <w:szCs w:val="28"/>
          <w:lang w:val="uk-UA"/>
        </w:rPr>
        <w:t>Керуючись ст. 143 Конституції України,  Бюджетним кодексом України зі змінами та доповненнями, Податковим кодексом України зі змінами та доповненнями, Законом України «Про засади державної регуляторної політики у сфері господарської діяльності», пунктом 24 статті 26 та статтями 59 та 69 Закону України “Про місцеве самоврядування в Україні”</w:t>
      </w:r>
      <w:r w:rsidRPr="00FD3510">
        <w:rPr>
          <w:rFonts w:ascii="Times New Roman" w:eastAsia="Times New Roman" w:hAnsi="Times New Roman"/>
          <w:sz w:val="28"/>
          <w:szCs w:val="28"/>
          <w:lang w:val="uk-UA"/>
        </w:rPr>
        <w:t>,</w:t>
      </w:r>
      <w:r w:rsidRPr="00FD3510">
        <w:rPr>
          <w:rFonts w:ascii="Times New Roman" w:hAnsi="Times New Roman" w:cs="Times New Roman"/>
          <w:snapToGrid w:val="0"/>
          <w:sz w:val="28"/>
          <w:szCs w:val="28"/>
          <w:lang w:val="uk-UA"/>
        </w:rPr>
        <w:t xml:space="preserve"> </w:t>
      </w:r>
      <w:r>
        <w:rPr>
          <w:rFonts w:ascii="Times New Roman" w:hAnsi="Times New Roman" w:cs="Times New Roman"/>
          <w:snapToGrid w:val="0"/>
          <w:sz w:val="28"/>
          <w:szCs w:val="28"/>
          <w:lang w:val="uk-UA"/>
        </w:rPr>
        <w:t>враховуючи рекомендації Державної регуляторної служби України №2369/20-23 від 15.06.2023р. «</w:t>
      </w:r>
      <w:r w:rsidR="00E37FBF">
        <w:rPr>
          <w:rFonts w:ascii="Times New Roman" w:hAnsi="Times New Roman" w:cs="Times New Roman"/>
          <w:snapToGrid w:val="0"/>
          <w:sz w:val="28"/>
          <w:szCs w:val="28"/>
          <w:lang w:val="uk-UA"/>
        </w:rPr>
        <w:t>Щ</w:t>
      </w:r>
      <w:r>
        <w:rPr>
          <w:rFonts w:ascii="Times New Roman" w:hAnsi="Times New Roman" w:cs="Times New Roman"/>
          <w:snapToGrid w:val="0"/>
          <w:sz w:val="28"/>
          <w:szCs w:val="28"/>
          <w:lang w:val="uk-UA"/>
        </w:rPr>
        <w:t xml:space="preserve">одо проекту регуляторного акту» та висновки постійних депутатських комісій, сесія </w:t>
      </w:r>
      <w:r>
        <w:rPr>
          <w:rFonts w:ascii="Times New Roman" w:hAnsi="Times New Roman" w:cs="Times New Roman"/>
          <w:sz w:val="28"/>
          <w:szCs w:val="28"/>
          <w:lang w:val="uk-UA"/>
        </w:rPr>
        <w:t>Гатненської</w:t>
      </w:r>
      <w:r w:rsidRPr="00FD3510">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ої ради</w:t>
      </w:r>
    </w:p>
    <w:p w14:paraId="22169743" w14:textId="5511D086" w:rsidR="00181F2E" w:rsidRPr="00FD3510" w:rsidRDefault="00181F2E" w:rsidP="00B82143">
      <w:pPr>
        <w:tabs>
          <w:tab w:val="left" w:pos="-142"/>
        </w:tabs>
        <w:autoSpaceDE w:val="0"/>
        <w:autoSpaceDN w:val="0"/>
        <w:adjustRightInd w:val="0"/>
        <w:spacing w:after="0" w:line="240" w:lineRule="auto"/>
        <w:ind w:firstLine="567"/>
        <w:jc w:val="both"/>
        <w:rPr>
          <w:rFonts w:ascii="Times New Roman" w:hAnsi="Times New Roman" w:cs="Times New Roman"/>
          <w:snapToGrid w:val="0"/>
          <w:sz w:val="28"/>
          <w:szCs w:val="28"/>
          <w:lang w:val="uk-UA"/>
        </w:rPr>
      </w:pPr>
    </w:p>
    <w:p w14:paraId="57B5B357" w14:textId="799B1306" w:rsidR="00181F2E" w:rsidRPr="00FD3510" w:rsidRDefault="00181F2E"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ВИРІШИЛА:</w:t>
      </w:r>
    </w:p>
    <w:p w14:paraId="70ADEDD0" w14:textId="77777777" w:rsidR="00181F2E" w:rsidRPr="00FD3510" w:rsidRDefault="00181F2E" w:rsidP="00B82143">
      <w:pPr>
        <w:spacing w:after="0" w:line="240" w:lineRule="auto"/>
        <w:ind w:firstLine="567"/>
        <w:jc w:val="center"/>
        <w:rPr>
          <w:rFonts w:ascii="Times New Roman" w:hAnsi="Times New Roman" w:cs="Times New Roman"/>
          <w:b/>
          <w:noProof/>
          <w:sz w:val="28"/>
          <w:szCs w:val="28"/>
          <w:lang w:val="uk-UA"/>
        </w:rPr>
      </w:pPr>
    </w:p>
    <w:p w14:paraId="12124D2D" w14:textId="11B659CC" w:rsidR="00CF6E34" w:rsidRDefault="00CF6E34" w:rsidP="00B82143">
      <w:pPr>
        <w:pStyle w:val="af2"/>
        <w:spacing w:before="0"/>
        <w:rPr>
          <w:rFonts w:ascii="Times New Roman" w:hAnsi="Times New Roman"/>
          <w:noProof/>
          <w:sz w:val="28"/>
          <w:szCs w:val="28"/>
          <w:lang w:val="ru-RU"/>
        </w:rPr>
      </w:pPr>
      <w:r w:rsidRPr="00CF6E34">
        <w:rPr>
          <w:rFonts w:ascii="Times New Roman" w:hAnsi="Times New Roman"/>
          <w:noProof/>
          <w:sz w:val="28"/>
          <w:szCs w:val="28"/>
          <w:lang w:val="ru-RU"/>
        </w:rPr>
        <w:t xml:space="preserve">1. Встановити на території </w:t>
      </w:r>
      <w:r w:rsidR="001F50FE">
        <w:rPr>
          <w:rFonts w:ascii="Times New Roman" w:hAnsi="Times New Roman"/>
          <w:noProof/>
          <w:sz w:val="28"/>
          <w:szCs w:val="28"/>
          <w:lang w:val="ru-RU"/>
        </w:rPr>
        <w:t>Гатненської сільської ради</w:t>
      </w:r>
      <w:r w:rsidRPr="00CF6E34">
        <w:rPr>
          <w:rFonts w:ascii="Times New Roman" w:hAnsi="Times New Roman"/>
          <w:noProof/>
          <w:sz w:val="28"/>
          <w:szCs w:val="28"/>
          <w:lang w:val="ru-RU"/>
        </w:rPr>
        <w:t xml:space="preserve"> такі місцеві податки і збори:</w:t>
      </w:r>
    </w:p>
    <w:p w14:paraId="1B9FB2F0" w14:textId="34F930BC"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1.1. П</w:t>
      </w:r>
      <w:r w:rsidRPr="001F50FE">
        <w:rPr>
          <w:rFonts w:ascii="Times New Roman" w:hAnsi="Times New Roman"/>
          <w:noProof/>
          <w:sz w:val="28"/>
          <w:szCs w:val="28"/>
          <w:lang w:val="ru-RU"/>
        </w:rPr>
        <w:t>одат</w:t>
      </w:r>
      <w:r>
        <w:rPr>
          <w:rFonts w:ascii="Times New Roman" w:hAnsi="Times New Roman"/>
          <w:noProof/>
          <w:sz w:val="28"/>
          <w:szCs w:val="28"/>
          <w:lang w:val="ru-RU"/>
        </w:rPr>
        <w:t>о</w:t>
      </w:r>
      <w:r w:rsidRPr="001F50FE">
        <w:rPr>
          <w:rFonts w:ascii="Times New Roman" w:hAnsi="Times New Roman"/>
          <w:noProof/>
          <w:sz w:val="28"/>
          <w:szCs w:val="28"/>
          <w:lang w:val="ru-RU"/>
        </w:rPr>
        <w:t>к на нерухоме майно, відмінне від земельної ділянки</w:t>
      </w:r>
      <w:r w:rsidR="00637EC8">
        <w:rPr>
          <w:rFonts w:ascii="Times New Roman" w:hAnsi="Times New Roman"/>
          <w:noProof/>
          <w:sz w:val="28"/>
          <w:szCs w:val="28"/>
          <w:lang w:val="ru-RU"/>
        </w:rPr>
        <w:t xml:space="preserve"> (додаток 1).</w:t>
      </w:r>
    </w:p>
    <w:p w14:paraId="56CF6786" w14:textId="23B67CF0" w:rsidR="00637EC8" w:rsidRDefault="00637EC8"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1.1.1. </w:t>
      </w:r>
      <w:r w:rsidRPr="00BE26E9">
        <w:rPr>
          <w:rFonts w:ascii="Times New Roman" w:hAnsi="Times New Roman"/>
          <w:noProof/>
          <w:sz w:val="28"/>
          <w:szCs w:val="28"/>
          <w:lang w:val="ru-RU"/>
        </w:rPr>
        <w:t>С</w:t>
      </w:r>
      <w:r>
        <w:rPr>
          <w:rFonts w:ascii="Times New Roman" w:hAnsi="Times New Roman"/>
          <w:noProof/>
          <w:sz w:val="28"/>
          <w:szCs w:val="28"/>
          <w:lang w:val="ru-RU"/>
        </w:rPr>
        <w:t xml:space="preserve">тавки </w:t>
      </w:r>
      <w:r w:rsidRPr="00BE26E9">
        <w:rPr>
          <w:rFonts w:ascii="Times New Roman" w:hAnsi="Times New Roman"/>
          <w:noProof/>
          <w:sz w:val="28"/>
          <w:szCs w:val="28"/>
          <w:lang w:val="ru-RU"/>
        </w:rPr>
        <w:t>податку на нерухоме майно, відмінне від земельної ділянки</w:t>
      </w:r>
      <w:r>
        <w:rPr>
          <w:rFonts w:ascii="Times New Roman" w:hAnsi="Times New Roman"/>
          <w:noProof/>
          <w:sz w:val="28"/>
          <w:szCs w:val="28"/>
          <w:lang w:val="ru-RU"/>
        </w:rPr>
        <w:t xml:space="preserve"> (додаток 1 до додатку 1).</w:t>
      </w:r>
    </w:p>
    <w:p w14:paraId="118BEEC6" w14:textId="0A4C80DB"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1.2. </w:t>
      </w:r>
      <w:r w:rsidR="00637EC8">
        <w:rPr>
          <w:rFonts w:ascii="Times New Roman" w:hAnsi="Times New Roman"/>
          <w:noProof/>
          <w:sz w:val="28"/>
          <w:szCs w:val="28"/>
          <w:lang w:val="ru-RU"/>
        </w:rPr>
        <w:t>Плата за землю (додаток 2)</w:t>
      </w:r>
      <w:r>
        <w:rPr>
          <w:rFonts w:ascii="Times New Roman" w:hAnsi="Times New Roman"/>
          <w:noProof/>
          <w:sz w:val="28"/>
          <w:szCs w:val="28"/>
          <w:lang w:val="ru-RU"/>
        </w:rPr>
        <w:t>.</w:t>
      </w:r>
    </w:p>
    <w:p w14:paraId="33F8190B" w14:textId="1C709010" w:rsidR="00637EC8" w:rsidRDefault="00637EC8"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1.2.1. Ставки земельного податку (додаток 1 до додатку 2).</w:t>
      </w:r>
    </w:p>
    <w:p w14:paraId="255383F7" w14:textId="67F96C03" w:rsidR="00637EC8" w:rsidRDefault="00637EC8"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1.2.2. </w:t>
      </w:r>
      <w:r w:rsidR="005B570B" w:rsidRPr="00086A8E">
        <w:rPr>
          <w:rFonts w:ascii="Times New Roman" w:hAnsi="Times New Roman"/>
          <w:noProof/>
          <w:sz w:val="28"/>
          <w:szCs w:val="28"/>
          <w:lang w:val="ru-RU"/>
        </w:rPr>
        <w:t>П</w:t>
      </w:r>
      <w:r w:rsidR="005B570B">
        <w:rPr>
          <w:rFonts w:ascii="Times New Roman" w:hAnsi="Times New Roman"/>
          <w:noProof/>
          <w:sz w:val="28"/>
          <w:szCs w:val="28"/>
          <w:lang w:val="ru-RU"/>
        </w:rPr>
        <w:t xml:space="preserve">ерелік </w:t>
      </w:r>
      <w:r w:rsidR="005B570B" w:rsidRPr="00086A8E">
        <w:rPr>
          <w:rFonts w:ascii="Times New Roman" w:hAnsi="Times New Roman"/>
          <w:noProof/>
          <w:sz w:val="28"/>
          <w:szCs w:val="28"/>
          <w:lang w:val="ru-RU"/>
        </w:rPr>
        <w:t>пільг для фізичних та юридичних осіб, із сплати земельного податку</w:t>
      </w:r>
      <w:r w:rsidR="005B570B">
        <w:rPr>
          <w:rFonts w:ascii="Times New Roman" w:hAnsi="Times New Roman"/>
          <w:noProof/>
          <w:sz w:val="28"/>
          <w:szCs w:val="28"/>
          <w:lang w:val="ru-RU"/>
        </w:rPr>
        <w:t xml:space="preserve"> (додаток 2 до додатку 2).</w:t>
      </w:r>
    </w:p>
    <w:p w14:paraId="0C32B49F" w14:textId="6525D227" w:rsidR="000308F1" w:rsidRDefault="000308F1"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1.3. Туристичний збір</w:t>
      </w:r>
      <w:r w:rsidR="005B570B">
        <w:rPr>
          <w:rFonts w:ascii="Times New Roman" w:hAnsi="Times New Roman"/>
          <w:noProof/>
          <w:sz w:val="28"/>
          <w:szCs w:val="28"/>
          <w:lang w:val="ru-RU"/>
        </w:rPr>
        <w:t xml:space="preserve"> (додаток 3)</w:t>
      </w:r>
      <w:r>
        <w:rPr>
          <w:rFonts w:ascii="Times New Roman" w:hAnsi="Times New Roman"/>
          <w:noProof/>
          <w:sz w:val="28"/>
          <w:szCs w:val="28"/>
          <w:lang w:val="ru-RU"/>
        </w:rPr>
        <w:t>.</w:t>
      </w:r>
    </w:p>
    <w:p w14:paraId="41BABC0C" w14:textId="1FF6AB4B"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1.3. Єдиний податок</w:t>
      </w:r>
      <w:r w:rsidR="005B570B">
        <w:rPr>
          <w:rFonts w:ascii="Times New Roman" w:hAnsi="Times New Roman"/>
          <w:noProof/>
          <w:sz w:val="28"/>
          <w:szCs w:val="28"/>
          <w:lang w:val="ru-RU"/>
        </w:rPr>
        <w:t xml:space="preserve"> (додаток 4)</w:t>
      </w:r>
      <w:r w:rsidR="000308F1">
        <w:rPr>
          <w:rFonts w:ascii="Times New Roman" w:hAnsi="Times New Roman"/>
          <w:noProof/>
          <w:sz w:val="28"/>
          <w:szCs w:val="28"/>
          <w:lang w:val="ru-RU"/>
        </w:rPr>
        <w:t>.</w:t>
      </w:r>
    </w:p>
    <w:p w14:paraId="56B6A471" w14:textId="52D9E9B2"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1.4. Транспортний податок</w:t>
      </w:r>
      <w:r w:rsidR="005B570B">
        <w:rPr>
          <w:rFonts w:ascii="Times New Roman" w:hAnsi="Times New Roman"/>
          <w:noProof/>
          <w:sz w:val="28"/>
          <w:szCs w:val="28"/>
          <w:lang w:val="ru-RU"/>
        </w:rPr>
        <w:t xml:space="preserve"> (додаток 5)</w:t>
      </w:r>
      <w:r>
        <w:rPr>
          <w:rFonts w:ascii="Times New Roman" w:hAnsi="Times New Roman"/>
          <w:noProof/>
          <w:sz w:val="28"/>
          <w:szCs w:val="28"/>
          <w:lang w:val="ru-RU"/>
        </w:rPr>
        <w:t>.</w:t>
      </w:r>
    </w:p>
    <w:p w14:paraId="72E8C48F" w14:textId="50872FD0" w:rsidR="000C4045" w:rsidRDefault="000C4045"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1.5. З</w:t>
      </w:r>
      <w:r w:rsidRPr="001E4B17">
        <w:rPr>
          <w:rFonts w:ascii="Times New Roman" w:hAnsi="Times New Roman"/>
          <w:noProof/>
          <w:sz w:val="28"/>
          <w:szCs w:val="28"/>
          <w:lang w:val="ru-RU"/>
        </w:rPr>
        <w:t>бір за місця для паркування транспортних засобів</w:t>
      </w:r>
      <w:r w:rsidR="005B570B">
        <w:rPr>
          <w:rFonts w:ascii="Times New Roman" w:hAnsi="Times New Roman"/>
          <w:noProof/>
          <w:sz w:val="28"/>
          <w:szCs w:val="28"/>
          <w:lang w:val="ru-RU"/>
        </w:rPr>
        <w:t xml:space="preserve"> (додаток 6)</w:t>
      </w:r>
      <w:r>
        <w:rPr>
          <w:rFonts w:ascii="Times New Roman" w:hAnsi="Times New Roman"/>
          <w:noProof/>
          <w:sz w:val="28"/>
          <w:szCs w:val="28"/>
          <w:lang w:val="ru-RU"/>
        </w:rPr>
        <w:t>.</w:t>
      </w:r>
    </w:p>
    <w:p w14:paraId="620E1957" w14:textId="5CF982D2" w:rsidR="00894F4B" w:rsidRDefault="00894F4B" w:rsidP="009A7974">
      <w:pPr>
        <w:pStyle w:val="af2"/>
        <w:spacing w:before="0"/>
        <w:rPr>
          <w:rFonts w:ascii="Times New Roman" w:hAnsi="Times New Roman"/>
          <w:noProof/>
          <w:sz w:val="28"/>
          <w:szCs w:val="28"/>
          <w:lang w:val="ru-RU"/>
        </w:rPr>
      </w:pPr>
      <w:r>
        <w:rPr>
          <w:rFonts w:ascii="Times New Roman" w:hAnsi="Times New Roman" w:cs="Times New Roman"/>
          <w:noProof/>
          <w:sz w:val="28"/>
          <w:szCs w:val="28"/>
        </w:rPr>
        <w:t>2</w:t>
      </w:r>
      <w:r w:rsidR="002C5ACB">
        <w:rPr>
          <w:rFonts w:ascii="Times New Roman" w:hAnsi="Times New Roman" w:cs="Times New Roman"/>
          <w:noProof/>
          <w:sz w:val="28"/>
          <w:szCs w:val="28"/>
        </w:rPr>
        <w:t>. Дане</w:t>
      </w:r>
      <w:r w:rsidR="002C5ACB" w:rsidRPr="00FD3510">
        <w:rPr>
          <w:rFonts w:ascii="Times New Roman" w:hAnsi="Times New Roman" w:cs="Times New Roman"/>
          <w:noProof/>
          <w:sz w:val="28"/>
          <w:szCs w:val="28"/>
        </w:rPr>
        <w:t xml:space="preserve"> рішення набирає чинності </w:t>
      </w:r>
      <w:r w:rsidR="009A7974">
        <w:rPr>
          <w:rFonts w:ascii="Times New Roman" w:hAnsi="Times New Roman" w:cs="Times New Roman"/>
          <w:noProof/>
          <w:sz w:val="28"/>
          <w:szCs w:val="28"/>
        </w:rPr>
        <w:t xml:space="preserve">у десятиденний строк </w:t>
      </w:r>
      <w:r w:rsidR="002C5ACB" w:rsidRPr="00FD3510">
        <w:rPr>
          <w:rFonts w:ascii="Times New Roman" w:hAnsi="Times New Roman" w:cs="Times New Roman"/>
          <w:noProof/>
          <w:sz w:val="28"/>
          <w:szCs w:val="28"/>
        </w:rPr>
        <w:t xml:space="preserve">з дня його </w:t>
      </w:r>
      <w:r w:rsidR="009A7974">
        <w:rPr>
          <w:rFonts w:ascii="Times New Roman" w:hAnsi="Times New Roman" w:cs="Times New Roman"/>
          <w:noProof/>
          <w:sz w:val="28"/>
          <w:szCs w:val="28"/>
        </w:rPr>
        <w:t>прийняття та підписання</w:t>
      </w:r>
      <w:r w:rsidR="001D0E61">
        <w:rPr>
          <w:rFonts w:ascii="Times New Roman" w:hAnsi="Times New Roman" w:cs="Times New Roman"/>
          <w:noProof/>
          <w:sz w:val="28"/>
          <w:szCs w:val="28"/>
        </w:rPr>
        <w:t>.</w:t>
      </w:r>
    </w:p>
    <w:p w14:paraId="3DF265CF" w14:textId="40D12451" w:rsidR="001D0E61" w:rsidRDefault="00894F4B" w:rsidP="009A7974">
      <w:pPr>
        <w:pStyle w:val="af2"/>
        <w:spacing w:before="0"/>
        <w:rPr>
          <w:rFonts w:ascii="Times New Roman" w:hAnsi="Times New Roman" w:cs="Times New Roman"/>
          <w:noProof/>
          <w:sz w:val="28"/>
          <w:szCs w:val="28"/>
        </w:rPr>
      </w:pPr>
      <w:r>
        <w:rPr>
          <w:rFonts w:ascii="Times New Roman" w:hAnsi="Times New Roman"/>
          <w:noProof/>
          <w:sz w:val="28"/>
          <w:szCs w:val="28"/>
          <w:lang w:val="ru-RU"/>
        </w:rPr>
        <w:t xml:space="preserve">3. Визнати таким, що втратило чинність </w:t>
      </w:r>
      <w:r w:rsidRPr="00F42DD7">
        <w:rPr>
          <w:rFonts w:ascii="Times New Roman" w:hAnsi="Times New Roman"/>
          <w:noProof/>
          <w:sz w:val="28"/>
          <w:szCs w:val="28"/>
          <w:lang w:val="ru-RU"/>
        </w:rPr>
        <w:t xml:space="preserve">рішення </w:t>
      </w:r>
      <w:r>
        <w:rPr>
          <w:rFonts w:ascii="Times New Roman" w:hAnsi="Times New Roman"/>
          <w:noProof/>
          <w:sz w:val="28"/>
          <w:szCs w:val="28"/>
          <w:lang w:val="ru-RU"/>
        </w:rPr>
        <w:t xml:space="preserve">10 сесії </w:t>
      </w:r>
      <w:r w:rsidRPr="00F42DD7">
        <w:rPr>
          <w:rFonts w:ascii="Times New Roman" w:hAnsi="Times New Roman"/>
          <w:noProof/>
          <w:sz w:val="28"/>
          <w:szCs w:val="28"/>
          <w:lang w:val="ru-RU"/>
        </w:rPr>
        <w:t xml:space="preserve">Гатненської сільської ради </w:t>
      </w:r>
      <w:r>
        <w:rPr>
          <w:rFonts w:ascii="Times New Roman" w:hAnsi="Times New Roman"/>
          <w:noProof/>
          <w:sz w:val="28"/>
          <w:szCs w:val="28"/>
          <w:lang w:val="en-US"/>
        </w:rPr>
        <w:t>V</w:t>
      </w:r>
      <w:r>
        <w:rPr>
          <w:rFonts w:ascii="Times New Roman" w:hAnsi="Times New Roman"/>
          <w:noProof/>
          <w:sz w:val="28"/>
          <w:szCs w:val="28"/>
        </w:rPr>
        <w:t xml:space="preserve">ІІІ скликання </w:t>
      </w:r>
      <w:r w:rsidRPr="00F42DD7">
        <w:rPr>
          <w:rFonts w:ascii="Times New Roman" w:hAnsi="Times New Roman"/>
          <w:noProof/>
          <w:sz w:val="28"/>
          <w:szCs w:val="28"/>
          <w:lang w:val="ru-RU"/>
        </w:rPr>
        <w:t>від 08.07.2021 року № 10/4 «Про  місцеві податки і збори на 2022 рік»</w:t>
      </w:r>
      <w:r>
        <w:rPr>
          <w:rFonts w:ascii="Times New Roman" w:hAnsi="Times New Roman"/>
          <w:noProof/>
          <w:sz w:val="28"/>
          <w:szCs w:val="28"/>
          <w:lang w:val="ru-RU"/>
        </w:rPr>
        <w:t xml:space="preserve">, зі змінами в рішенні 15 сесії </w:t>
      </w:r>
      <w:r w:rsidRPr="00F42DD7">
        <w:rPr>
          <w:rFonts w:ascii="Times New Roman" w:hAnsi="Times New Roman"/>
          <w:noProof/>
          <w:sz w:val="28"/>
          <w:szCs w:val="28"/>
          <w:lang w:val="ru-RU"/>
        </w:rPr>
        <w:t xml:space="preserve">Гатненської сільської </w:t>
      </w:r>
      <w:r w:rsidRPr="00F42DD7">
        <w:rPr>
          <w:rFonts w:ascii="Times New Roman" w:hAnsi="Times New Roman"/>
          <w:noProof/>
          <w:sz w:val="28"/>
          <w:szCs w:val="28"/>
          <w:lang w:val="ru-RU"/>
        </w:rPr>
        <w:lastRenderedPageBreak/>
        <w:t xml:space="preserve">ради </w:t>
      </w:r>
      <w:r>
        <w:rPr>
          <w:rFonts w:ascii="Times New Roman" w:hAnsi="Times New Roman"/>
          <w:noProof/>
          <w:sz w:val="28"/>
          <w:szCs w:val="28"/>
          <w:lang w:val="en-US"/>
        </w:rPr>
        <w:t>V</w:t>
      </w:r>
      <w:r>
        <w:rPr>
          <w:rFonts w:ascii="Times New Roman" w:hAnsi="Times New Roman"/>
          <w:noProof/>
          <w:sz w:val="28"/>
          <w:szCs w:val="28"/>
        </w:rPr>
        <w:t xml:space="preserve">ІІІ скликання </w:t>
      </w:r>
      <w:r w:rsidRPr="00F42DD7">
        <w:rPr>
          <w:rFonts w:ascii="Times New Roman" w:hAnsi="Times New Roman"/>
          <w:noProof/>
          <w:sz w:val="28"/>
          <w:szCs w:val="28"/>
          <w:lang w:val="ru-RU"/>
        </w:rPr>
        <w:t xml:space="preserve">від </w:t>
      </w:r>
      <w:r>
        <w:rPr>
          <w:rFonts w:ascii="Times New Roman" w:hAnsi="Times New Roman"/>
          <w:noProof/>
          <w:sz w:val="28"/>
          <w:szCs w:val="28"/>
          <w:lang w:val="ru-RU"/>
        </w:rPr>
        <w:t>02.12</w:t>
      </w:r>
      <w:r w:rsidRPr="00F42DD7">
        <w:rPr>
          <w:rFonts w:ascii="Times New Roman" w:hAnsi="Times New Roman"/>
          <w:noProof/>
          <w:sz w:val="28"/>
          <w:szCs w:val="28"/>
          <w:lang w:val="ru-RU"/>
        </w:rPr>
        <w:t>.2021 року № 1</w:t>
      </w:r>
      <w:r>
        <w:rPr>
          <w:rFonts w:ascii="Times New Roman" w:hAnsi="Times New Roman"/>
          <w:noProof/>
          <w:sz w:val="28"/>
          <w:szCs w:val="28"/>
          <w:lang w:val="ru-RU"/>
        </w:rPr>
        <w:t>5/54</w:t>
      </w:r>
      <w:r w:rsidRPr="00F42DD7">
        <w:rPr>
          <w:rFonts w:ascii="Times New Roman" w:hAnsi="Times New Roman"/>
          <w:noProof/>
          <w:sz w:val="28"/>
          <w:szCs w:val="28"/>
          <w:lang w:val="ru-RU"/>
        </w:rPr>
        <w:t xml:space="preserve"> </w:t>
      </w:r>
      <w:r>
        <w:rPr>
          <w:rFonts w:ascii="Times New Roman" w:hAnsi="Times New Roman"/>
          <w:noProof/>
          <w:sz w:val="28"/>
          <w:szCs w:val="28"/>
          <w:lang w:val="ru-RU"/>
        </w:rPr>
        <w:t>«</w:t>
      </w:r>
      <w:r w:rsidRPr="00B42C2E">
        <w:rPr>
          <w:rFonts w:ascii="Times New Roman" w:hAnsi="Times New Roman"/>
          <w:noProof/>
          <w:sz w:val="28"/>
          <w:szCs w:val="28"/>
          <w:lang w:val="ru-RU"/>
        </w:rPr>
        <w:t>Про внесення змін до рішення Гатненської сільської ради № 10/4 від 08.07.2021 року</w:t>
      </w:r>
      <w:r>
        <w:rPr>
          <w:rFonts w:ascii="Times New Roman" w:hAnsi="Times New Roman"/>
          <w:noProof/>
          <w:sz w:val="28"/>
          <w:szCs w:val="28"/>
          <w:lang w:val="ru-RU"/>
        </w:rPr>
        <w:t xml:space="preserve"> </w:t>
      </w:r>
      <w:r w:rsidRPr="00B42C2E">
        <w:rPr>
          <w:rFonts w:ascii="Times New Roman" w:hAnsi="Times New Roman"/>
          <w:noProof/>
          <w:sz w:val="28"/>
          <w:szCs w:val="28"/>
          <w:lang w:val="ru-RU"/>
        </w:rPr>
        <w:t>«Про  місцеві податки і збори на 2022 рік»</w:t>
      </w:r>
      <w:r>
        <w:rPr>
          <w:rFonts w:ascii="Times New Roman" w:hAnsi="Times New Roman"/>
          <w:noProof/>
          <w:sz w:val="28"/>
          <w:szCs w:val="28"/>
          <w:lang w:val="ru-RU"/>
        </w:rPr>
        <w:t>.</w:t>
      </w:r>
    </w:p>
    <w:p w14:paraId="250A2810" w14:textId="280CEBD5" w:rsidR="00582AA3" w:rsidRDefault="005B570B" w:rsidP="005B570B">
      <w:pPr>
        <w:pStyle w:val="af2"/>
        <w:spacing w:before="0"/>
        <w:rPr>
          <w:rFonts w:ascii="Times New Roman" w:hAnsi="Times New Roman"/>
          <w:noProof/>
          <w:sz w:val="28"/>
          <w:szCs w:val="28"/>
          <w:lang w:val="ru-RU"/>
        </w:rPr>
      </w:pPr>
      <w:r>
        <w:rPr>
          <w:rFonts w:ascii="Times New Roman" w:hAnsi="Times New Roman" w:cs="Times New Roman"/>
          <w:noProof/>
          <w:sz w:val="28"/>
          <w:szCs w:val="28"/>
        </w:rPr>
        <w:t>4</w:t>
      </w:r>
      <w:r w:rsidR="001D0E61">
        <w:rPr>
          <w:rFonts w:ascii="Times New Roman" w:hAnsi="Times New Roman" w:cs="Times New Roman"/>
          <w:noProof/>
          <w:sz w:val="28"/>
          <w:szCs w:val="28"/>
        </w:rPr>
        <w:t>.</w:t>
      </w:r>
      <w:r w:rsidR="009A7974">
        <w:rPr>
          <w:rFonts w:ascii="Times New Roman" w:hAnsi="Times New Roman" w:cs="Times New Roman"/>
          <w:noProof/>
          <w:sz w:val="28"/>
          <w:szCs w:val="28"/>
        </w:rPr>
        <w:t xml:space="preserve"> </w:t>
      </w:r>
      <w:r w:rsidR="001D0E61">
        <w:rPr>
          <w:rFonts w:ascii="Times New Roman" w:hAnsi="Times New Roman" w:cs="Times New Roman"/>
          <w:noProof/>
          <w:sz w:val="28"/>
          <w:szCs w:val="28"/>
        </w:rPr>
        <w:t>О</w:t>
      </w:r>
      <w:r w:rsidR="009A7974" w:rsidRPr="00CF6E34">
        <w:rPr>
          <w:rFonts w:ascii="Times New Roman" w:hAnsi="Times New Roman"/>
          <w:noProof/>
          <w:sz w:val="28"/>
          <w:szCs w:val="28"/>
          <w:lang w:val="ru-RU"/>
        </w:rPr>
        <w:t xml:space="preserve">прилюднити дане рішення </w:t>
      </w:r>
      <w:r>
        <w:rPr>
          <w:rFonts w:ascii="Times New Roman" w:hAnsi="Times New Roman"/>
          <w:noProof/>
          <w:sz w:val="28"/>
          <w:szCs w:val="28"/>
          <w:lang w:val="ru-RU"/>
        </w:rPr>
        <w:t>у визначеному</w:t>
      </w:r>
      <w:r w:rsidR="009A7974">
        <w:rPr>
          <w:rFonts w:ascii="Times New Roman" w:hAnsi="Times New Roman"/>
          <w:noProof/>
          <w:sz w:val="28"/>
          <w:szCs w:val="28"/>
          <w:lang w:val="ru-RU"/>
        </w:rPr>
        <w:t xml:space="preserve"> законодавств</w:t>
      </w:r>
      <w:r>
        <w:rPr>
          <w:rFonts w:ascii="Times New Roman" w:hAnsi="Times New Roman"/>
          <w:noProof/>
          <w:sz w:val="28"/>
          <w:szCs w:val="28"/>
          <w:lang w:val="ru-RU"/>
        </w:rPr>
        <w:t>ом порядку</w:t>
      </w:r>
      <w:r w:rsidR="009A7974">
        <w:rPr>
          <w:rFonts w:ascii="Times New Roman" w:hAnsi="Times New Roman"/>
          <w:noProof/>
          <w:sz w:val="28"/>
          <w:szCs w:val="28"/>
          <w:lang w:val="ru-RU"/>
        </w:rPr>
        <w:t xml:space="preserve"> </w:t>
      </w:r>
      <w:r>
        <w:rPr>
          <w:rFonts w:ascii="Times New Roman" w:hAnsi="Times New Roman"/>
          <w:noProof/>
          <w:sz w:val="28"/>
          <w:szCs w:val="28"/>
          <w:lang w:val="ru-RU"/>
        </w:rPr>
        <w:t xml:space="preserve">та розмістити на офіційному веб-сайті Гатненської сільської </w:t>
      </w:r>
      <w:r w:rsidR="00894F4B">
        <w:rPr>
          <w:rFonts w:ascii="Times New Roman" w:hAnsi="Times New Roman"/>
          <w:noProof/>
          <w:sz w:val="28"/>
          <w:szCs w:val="28"/>
          <w:lang w:val="ru-RU"/>
        </w:rPr>
        <w:t>територіальної громади</w:t>
      </w:r>
      <w:r>
        <w:rPr>
          <w:rFonts w:ascii="Times New Roman" w:hAnsi="Times New Roman"/>
          <w:noProof/>
          <w:sz w:val="28"/>
          <w:szCs w:val="28"/>
          <w:lang w:val="ru-RU"/>
        </w:rPr>
        <w:t xml:space="preserve"> в мережі інтернет за електроною адресою: </w:t>
      </w:r>
      <w:r w:rsidR="00894F4B" w:rsidRPr="00894F4B">
        <w:rPr>
          <w:rFonts w:ascii="Times New Roman" w:hAnsi="Times New Roman"/>
          <w:noProof/>
          <w:sz w:val="28"/>
          <w:szCs w:val="28"/>
          <w:lang w:val="ru-RU"/>
        </w:rPr>
        <w:t>https://gatne-rada.gov.ua/</w:t>
      </w:r>
      <w:r w:rsidR="009A7974" w:rsidRPr="00CF6E34">
        <w:rPr>
          <w:rFonts w:ascii="Times New Roman" w:hAnsi="Times New Roman"/>
          <w:noProof/>
          <w:sz w:val="28"/>
          <w:szCs w:val="28"/>
          <w:lang w:val="ru-RU"/>
        </w:rPr>
        <w:t>.</w:t>
      </w:r>
    </w:p>
    <w:p w14:paraId="3D7681C3" w14:textId="6CDBF0D0" w:rsidR="00582AA3" w:rsidRDefault="00894F4B"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5</w:t>
      </w:r>
      <w:r w:rsidR="00582AA3">
        <w:rPr>
          <w:rFonts w:ascii="Times New Roman" w:hAnsi="Times New Roman"/>
          <w:noProof/>
          <w:sz w:val="28"/>
          <w:szCs w:val="28"/>
          <w:lang w:val="ru-RU"/>
        </w:rPr>
        <w:t>. Копію даного рішення надіслати у десятиденний термін з дня його оприлюднення</w:t>
      </w:r>
      <w:r w:rsidR="002C5ACB">
        <w:rPr>
          <w:rFonts w:ascii="Times New Roman" w:hAnsi="Times New Roman"/>
          <w:noProof/>
          <w:sz w:val="28"/>
          <w:szCs w:val="28"/>
          <w:lang w:val="ru-RU"/>
        </w:rPr>
        <w:t xml:space="preserve"> до ГУ ДПСУ у Київській області.</w:t>
      </w:r>
    </w:p>
    <w:p w14:paraId="3F103AF3" w14:textId="7A7BC444" w:rsidR="00181F2E" w:rsidRPr="002C5ACB" w:rsidRDefault="00894F4B"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6</w:t>
      </w:r>
      <w:r w:rsidR="002C5ACB">
        <w:rPr>
          <w:rFonts w:ascii="Times New Roman" w:hAnsi="Times New Roman"/>
          <w:noProof/>
          <w:sz w:val="28"/>
          <w:szCs w:val="28"/>
          <w:lang w:val="ru-RU"/>
        </w:rPr>
        <w:t xml:space="preserve">. </w:t>
      </w:r>
      <w:r w:rsidR="00181F2E" w:rsidRPr="002C5ACB">
        <w:rPr>
          <w:rFonts w:ascii="Times New Roman" w:hAnsi="Times New Roman" w:cs="Times New Roman"/>
          <w:noProof/>
          <w:sz w:val="28"/>
          <w:szCs w:val="28"/>
        </w:rPr>
        <w:t xml:space="preserve">Контроль за виконанням </w:t>
      </w:r>
      <w:r w:rsidR="001D0E61">
        <w:rPr>
          <w:rFonts w:ascii="Times New Roman" w:hAnsi="Times New Roman" w:cs="Times New Roman"/>
          <w:noProof/>
          <w:sz w:val="28"/>
          <w:szCs w:val="28"/>
        </w:rPr>
        <w:t xml:space="preserve">даного </w:t>
      </w:r>
      <w:r w:rsidR="00181F2E" w:rsidRPr="002C5ACB">
        <w:rPr>
          <w:rFonts w:ascii="Times New Roman" w:hAnsi="Times New Roman" w:cs="Times New Roman"/>
          <w:noProof/>
          <w:sz w:val="28"/>
          <w:szCs w:val="28"/>
        </w:rPr>
        <w:t xml:space="preserve">рішення покласти на постійну депутатську комісію з питань </w:t>
      </w:r>
      <w:r w:rsidR="00181F2E" w:rsidRPr="002C5ACB">
        <w:rPr>
          <w:rFonts w:ascii="Times New Roman" w:hAnsi="Times New Roman" w:cs="Times New Roman"/>
          <w:sz w:val="28"/>
          <w:szCs w:val="28"/>
        </w:rPr>
        <w:t>планування бюджету, фінансів, податкової політики, соціально-економічного розвитку, інвестицій, освіти, науки, культури та туризму (</w:t>
      </w:r>
      <w:r w:rsidR="002C5ACB">
        <w:rPr>
          <w:rFonts w:ascii="Times New Roman" w:hAnsi="Times New Roman" w:cs="Times New Roman"/>
          <w:sz w:val="28"/>
          <w:szCs w:val="28"/>
        </w:rPr>
        <w:t xml:space="preserve">голова комісії – </w:t>
      </w:r>
      <w:proofErr w:type="spellStart"/>
      <w:r w:rsidR="00181F2E" w:rsidRPr="002C5ACB">
        <w:rPr>
          <w:rFonts w:ascii="Times New Roman" w:hAnsi="Times New Roman" w:cs="Times New Roman"/>
          <w:sz w:val="28"/>
          <w:szCs w:val="28"/>
        </w:rPr>
        <w:t>Січкаренко</w:t>
      </w:r>
      <w:proofErr w:type="spellEnd"/>
      <w:r w:rsidR="00181F2E" w:rsidRPr="002C5ACB">
        <w:rPr>
          <w:rFonts w:ascii="Times New Roman" w:hAnsi="Times New Roman" w:cs="Times New Roman"/>
          <w:sz w:val="28"/>
          <w:szCs w:val="28"/>
        </w:rPr>
        <w:t xml:space="preserve"> Л.М.)</w:t>
      </w:r>
    </w:p>
    <w:p w14:paraId="6CB2513E" w14:textId="77777777" w:rsidR="00181F2E" w:rsidRPr="009F27D9" w:rsidRDefault="00181F2E" w:rsidP="00B82143">
      <w:pPr>
        <w:spacing w:after="0" w:line="240" w:lineRule="auto"/>
        <w:ind w:firstLine="567"/>
        <w:jc w:val="both"/>
        <w:rPr>
          <w:rFonts w:ascii="Times New Roman" w:hAnsi="Times New Roman" w:cs="Times New Roman"/>
          <w:b/>
          <w:bCs/>
          <w:noProof/>
          <w:sz w:val="28"/>
          <w:szCs w:val="28"/>
          <w:lang w:val="uk-UA"/>
        </w:rPr>
      </w:pPr>
    </w:p>
    <w:p w14:paraId="0FE3B6FB" w14:textId="77777777" w:rsidR="00181F2E" w:rsidRPr="00FD3510" w:rsidRDefault="00181F2E" w:rsidP="00B82143">
      <w:pPr>
        <w:pStyle w:val="af0"/>
        <w:spacing w:after="0" w:line="240" w:lineRule="auto"/>
        <w:ind w:left="0" w:firstLine="567"/>
        <w:jc w:val="both"/>
        <w:rPr>
          <w:rFonts w:ascii="Times New Roman" w:hAnsi="Times New Roman" w:cs="Times New Roman"/>
          <w:b/>
          <w:bCs/>
          <w:noProof/>
          <w:sz w:val="28"/>
          <w:szCs w:val="28"/>
          <w:lang w:val="uk-UA"/>
        </w:rPr>
      </w:pPr>
    </w:p>
    <w:p w14:paraId="37037CF0" w14:textId="568CE572" w:rsidR="00181F2E" w:rsidRPr="00552E2F" w:rsidRDefault="00181F2E" w:rsidP="00B82143">
      <w:pPr>
        <w:pStyle w:val="af0"/>
        <w:spacing w:after="0" w:line="240" w:lineRule="auto"/>
        <w:ind w:left="0"/>
        <w:jc w:val="both"/>
        <w:rPr>
          <w:rFonts w:ascii="Times New Roman" w:hAnsi="Times New Roman" w:cs="Times New Roman"/>
          <w:b/>
          <w:noProof/>
          <w:sz w:val="28"/>
          <w:szCs w:val="28"/>
          <w:lang w:val="uk-UA"/>
        </w:rPr>
      </w:pPr>
      <w:r w:rsidRPr="00FD3510">
        <w:rPr>
          <w:rFonts w:ascii="Times New Roman" w:hAnsi="Times New Roman" w:cs="Times New Roman"/>
          <w:b/>
          <w:bCs/>
          <w:noProof/>
          <w:sz w:val="28"/>
          <w:szCs w:val="28"/>
          <w:lang w:val="uk-UA"/>
        </w:rPr>
        <w:t>Сільський голова                                                  Олександр ПАЛАМАРЧУК</w:t>
      </w:r>
      <w:r>
        <w:rPr>
          <w:rFonts w:ascii="Times New Roman" w:hAnsi="Times New Roman" w:cs="Times New Roman"/>
          <w:b/>
          <w:noProof/>
          <w:sz w:val="24"/>
          <w:szCs w:val="24"/>
          <w:lang w:val="uk-UA"/>
        </w:rPr>
        <w:br w:type="page"/>
      </w:r>
    </w:p>
    <w:p w14:paraId="3FDA6333" w14:textId="12894407" w:rsidR="009F0826" w:rsidRPr="00EF61EF" w:rsidRDefault="00ED0EA3" w:rsidP="00E37FBF">
      <w:pPr>
        <w:spacing w:after="0" w:line="240" w:lineRule="auto"/>
        <w:ind w:left="5387"/>
        <w:rPr>
          <w:rFonts w:ascii="Times New Roman" w:hAnsi="Times New Roman" w:cs="Times New Roman"/>
          <w:b/>
          <w:noProof/>
          <w:sz w:val="24"/>
          <w:szCs w:val="24"/>
          <w:lang w:val="uk-UA"/>
        </w:rPr>
      </w:pPr>
      <w:r w:rsidRPr="00EF61EF">
        <w:rPr>
          <w:rFonts w:ascii="Times New Roman" w:hAnsi="Times New Roman" w:cs="Times New Roman"/>
          <w:b/>
          <w:noProof/>
          <w:sz w:val="24"/>
          <w:szCs w:val="24"/>
          <w:lang w:val="uk-UA"/>
        </w:rPr>
        <w:lastRenderedPageBreak/>
        <w:t>ЗАТВЕР</w:t>
      </w:r>
      <w:r w:rsidR="00ED273D" w:rsidRPr="00EF61EF">
        <w:rPr>
          <w:rFonts w:ascii="Times New Roman" w:hAnsi="Times New Roman" w:cs="Times New Roman"/>
          <w:b/>
          <w:noProof/>
          <w:sz w:val="24"/>
          <w:szCs w:val="24"/>
          <w:lang w:val="uk-UA"/>
        </w:rPr>
        <w:t>ДЖЕНО</w:t>
      </w:r>
    </w:p>
    <w:p w14:paraId="381C6EEC" w14:textId="1BDB1219" w:rsidR="009F0826" w:rsidRPr="00EF61EF" w:rsidRDefault="00456795" w:rsidP="00E37FBF">
      <w:pPr>
        <w:spacing w:after="0" w:line="240" w:lineRule="auto"/>
        <w:ind w:left="5387"/>
        <w:rPr>
          <w:rFonts w:ascii="Times New Roman" w:hAnsi="Times New Roman" w:cs="Times New Roman"/>
          <w:noProof/>
          <w:sz w:val="24"/>
          <w:szCs w:val="24"/>
          <w:lang w:val="uk-UA"/>
        </w:rPr>
      </w:pPr>
      <w:r w:rsidRPr="00EF61EF">
        <w:rPr>
          <w:rFonts w:ascii="Times New Roman" w:hAnsi="Times New Roman" w:cs="Times New Roman"/>
          <w:noProof/>
          <w:sz w:val="24"/>
          <w:szCs w:val="24"/>
          <w:lang w:val="uk-UA"/>
        </w:rPr>
        <w:t>Додат</w:t>
      </w:r>
      <w:r w:rsidR="00FE3107" w:rsidRPr="00EF61EF">
        <w:rPr>
          <w:rFonts w:ascii="Times New Roman" w:hAnsi="Times New Roman" w:cs="Times New Roman"/>
          <w:noProof/>
          <w:sz w:val="24"/>
          <w:szCs w:val="24"/>
          <w:lang w:val="uk-UA"/>
        </w:rPr>
        <w:t>о</w:t>
      </w:r>
      <w:r w:rsidRPr="00EF61EF">
        <w:rPr>
          <w:rFonts w:ascii="Times New Roman" w:hAnsi="Times New Roman" w:cs="Times New Roman"/>
          <w:noProof/>
          <w:sz w:val="24"/>
          <w:szCs w:val="24"/>
          <w:lang w:val="uk-UA"/>
        </w:rPr>
        <w:t xml:space="preserve">к 1 до </w:t>
      </w:r>
      <w:r w:rsidR="00ED273D" w:rsidRPr="00EF61EF">
        <w:rPr>
          <w:rFonts w:ascii="Times New Roman" w:hAnsi="Times New Roman" w:cs="Times New Roman"/>
          <w:noProof/>
          <w:sz w:val="24"/>
          <w:szCs w:val="24"/>
          <w:lang w:val="uk-UA"/>
        </w:rPr>
        <w:t xml:space="preserve">рішення </w:t>
      </w:r>
      <w:r w:rsidR="000A4C3B">
        <w:rPr>
          <w:rFonts w:ascii="Times New Roman" w:hAnsi="Times New Roman" w:cs="Times New Roman"/>
          <w:noProof/>
          <w:sz w:val="24"/>
          <w:szCs w:val="24"/>
          <w:lang w:val="uk-UA"/>
        </w:rPr>
        <w:t>____</w:t>
      </w:r>
      <w:r w:rsidR="009F0826" w:rsidRPr="00EF61EF">
        <w:rPr>
          <w:rFonts w:ascii="Times New Roman" w:hAnsi="Times New Roman" w:cs="Times New Roman"/>
          <w:noProof/>
          <w:sz w:val="24"/>
          <w:szCs w:val="24"/>
          <w:lang w:val="uk-UA"/>
        </w:rPr>
        <w:t xml:space="preserve"> сесії </w:t>
      </w:r>
      <w:r w:rsidR="000A4C3B">
        <w:rPr>
          <w:rFonts w:ascii="Times New Roman" w:hAnsi="Times New Roman" w:cs="Times New Roman"/>
          <w:noProof/>
          <w:sz w:val="24"/>
          <w:szCs w:val="24"/>
          <w:lang w:val="en-US"/>
        </w:rPr>
        <w:t>V</w:t>
      </w:r>
      <w:r w:rsidR="000A4C3B">
        <w:rPr>
          <w:rFonts w:ascii="Times New Roman" w:hAnsi="Times New Roman" w:cs="Times New Roman"/>
          <w:noProof/>
          <w:sz w:val="24"/>
          <w:szCs w:val="24"/>
          <w:lang w:val="uk-UA"/>
        </w:rPr>
        <w:t xml:space="preserve">ІІІ скликання </w:t>
      </w:r>
      <w:r w:rsidR="009F0826" w:rsidRPr="00EF61EF">
        <w:rPr>
          <w:rFonts w:ascii="Times New Roman" w:hAnsi="Times New Roman" w:cs="Times New Roman"/>
          <w:noProof/>
          <w:sz w:val="24"/>
          <w:szCs w:val="24"/>
          <w:lang w:val="uk-UA"/>
        </w:rPr>
        <w:t xml:space="preserve">Гатненської сільської ради </w:t>
      </w:r>
      <w:r w:rsidR="00ED273D" w:rsidRPr="00EF61EF">
        <w:rPr>
          <w:rFonts w:ascii="Times New Roman" w:hAnsi="Times New Roman" w:cs="Times New Roman"/>
          <w:noProof/>
          <w:sz w:val="24"/>
          <w:szCs w:val="24"/>
          <w:lang w:val="uk-UA"/>
        </w:rPr>
        <w:t xml:space="preserve"> від </w:t>
      </w:r>
      <w:r w:rsidR="000A4C3B">
        <w:rPr>
          <w:rFonts w:ascii="Times New Roman" w:hAnsi="Times New Roman" w:cs="Times New Roman"/>
          <w:noProof/>
          <w:sz w:val="24"/>
          <w:szCs w:val="24"/>
          <w:lang w:val="uk-UA"/>
        </w:rPr>
        <w:t>_____</w:t>
      </w:r>
      <w:r w:rsidR="00ED273D" w:rsidRPr="00EF61EF">
        <w:rPr>
          <w:rFonts w:ascii="Times New Roman" w:hAnsi="Times New Roman" w:cs="Times New Roman"/>
          <w:noProof/>
          <w:sz w:val="24"/>
          <w:szCs w:val="24"/>
          <w:lang w:val="uk-UA"/>
        </w:rPr>
        <w:t xml:space="preserve"> р.</w:t>
      </w:r>
      <w:r w:rsidR="009F0826" w:rsidRPr="00EF61EF">
        <w:rPr>
          <w:rFonts w:ascii="Times New Roman" w:hAnsi="Times New Roman" w:cs="Times New Roman"/>
          <w:noProof/>
          <w:sz w:val="24"/>
          <w:szCs w:val="24"/>
          <w:lang w:val="uk-UA"/>
        </w:rPr>
        <w:t xml:space="preserve">№ </w:t>
      </w:r>
      <w:r w:rsidR="000A4C3B">
        <w:rPr>
          <w:rFonts w:ascii="Times New Roman" w:hAnsi="Times New Roman" w:cs="Times New Roman"/>
          <w:noProof/>
          <w:sz w:val="24"/>
          <w:szCs w:val="24"/>
          <w:lang w:val="uk-UA"/>
        </w:rPr>
        <w:t>_</w:t>
      </w:r>
      <w:r w:rsidR="00E37FBF">
        <w:rPr>
          <w:rFonts w:ascii="Times New Roman" w:hAnsi="Times New Roman" w:cs="Times New Roman"/>
          <w:noProof/>
          <w:sz w:val="24"/>
          <w:szCs w:val="24"/>
          <w:lang w:val="uk-UA"/>
        </w:rPr>
        <w:t>_</w:t>
      </w:r>
      <w:r w:rsidR="000A4C3B">
        <w:rPr>
          <w:rFonts w:ascii="Times New Roman" w:hAnsi="Times New Roman" w:cs="Times New Roman"/>
          <w:noProof/>
          <w:sz w:val="24"/>
          <w:szCs w:val="24"/>
          <w:lang w:val="uk-UA"/>
        </w:rPr>
        <w:t>_/_</w:t>
      </w:r>
      <w:r w:rsidR="00E37FBF">
        <w:rPr>
          <w:rFonts w:ascii="Times New Roman" w:hAnsi="Times New Roman" w:cs="Times New Roman"/>
          <w:noProof/>
          <w:sz w:val="24"/>
          <w:szCs w:val="24"/>
          <w:lang w:val="uk-UA"/>
        </w:rPr>
        <w:t>_</w:t>
      </w:r>
      <w:r w:rsidR="000A4C3B">
        <w:rPr>
          <w:rFonts w:ascii="Times New Roman" w:hAnsi="Times New Roman" w:cs="Times New Roman"/>
          <w:noProof/>
          <w:sz w:val="24"/>
          <w:szCs w:val="24"/>
          <w:lang w:val="uk-UA"/>
        </w:rPr>
        <w:t>_</w:t>
      </w:r>
    </w:p>
    <w:bookmarkEnd w:id="0"/>
    <w:p w14:paraId="424D8715" w14:textId="77777777" w:rsidR="009F0826" w:rsidRPr="00FD3510" w:rsidRDefault="009F0826" w:rsidP="00B82143">
      <w:pPr>
        <w:spacing w:after="0" w:line="240" w:lineRule="auto"/>
        <w:rPr>
          <w:rFonts w:ascii="Times New Roman" w:hAnsi="Times New Roman" w:cs="Times New Roman"/>
          <w:noProof/>
          <w:sz w:val="28"/>
          <w:szCs w:val="28"/>
          <w:lang w:val="uk-UA"/>
        </w:rPr>
      </w:pPr>
    </w:p>
    <w:p w14:paraId="33440500" w14:textId="77777777" w:rsidR="00ED273D" w:rsidRPr="00FD3510" w:rsidRDefault="00ED273D"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 xml:space="preserve">ПОЛОЖЕННЯ </w:t>
      </w:r>
    </w:p>
    <w:p w14:paraId="538098B5" w14:textId="77777777" w:rsidR="009F0826"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про встановлення податку на нерухоме майно, відмінне від земельної ділянки на терит</w:t>
      </w:r>
      <w:r w:rsidR="009216D9" w:rsidRPr="00FD3510">
        <w:rPr>
          <w:rFonts w:ascii="Times New Roman" w:hAnsi="Times New Roman" w:cs="Times New Roman"/>
          <w:b/>
          <w:noProof/>
          <w:sz w:val="28"/>
          <w:szCs w:val="28"/>
          <w:lang w:val="uk-UA"/>
        </w:rPr>
        <w:t>орії Гатненської сільської ради</w:t>
      </w:r>
    </w:p>
    <w:p w14:paraId="076F2B14" w14:textId="77777777" w:rsidR="009F27D9" w:rsidRPr="00FD3510" w:rsidRDefault="009F27D9" w:rsidP="00B82143">
      <w:pPr>
        <w:spacing w:after="0" w:line="240" w:lineRule="auto"/>
        <w:jc w:val="center"/>
        <w:rPr>
          <w:rFonts w:ascii="Times New Roman" w:hAnsi="Times New Roman" w:cs="Times New Roman"/>
          <w:b/>
          <w:noProof/>
          <w:sz w:val="28"/>
          <w:szCs w:val="28"/>
          <w:lang w:val="uk-UA"/>
        </w:rPr>
      </w:pPr>
    </w:p>
    <w:p w14:paraId="4ED45124" w14:textId="77777777" w:rsidR="009F0826" w:rsidRPr="00FD3510" w:rsidRDefault="009F0826" w:rsidP="00927556">
      <w:pPr>
        <w:pStyle w:val="a4"/>
        <w:spacing w:before="0" w:beforeAutospacing="0" w:after="0" w:afterAutospacing="0"/>
        <w:ind w:firstLine="720"/>
        <w:jc w:val="both"/>
        <w:rPr>
          <w:noProof/>
          <w:sz w:val="28"/>
          <w:szCs w:val="28"/>
          <w:lang w:val="uk-UA"/>
        </w:rPr>
      </w:pPr>
      <w:r w:rsidRPr="00FD3510">
        <w:rPr>
          <w:noProof/>
          <w:sz w:val="28"/>
          <w:szCs w:val="28"/>
          <w:lang w:val="uk-UA"/>
        </w:rPr>
        <w:t>Положення про податок на нерухоме майно, відмінне від земельної ділянки (далі – Положення) розроблено відповідно до Податкового кодексу України зі змінами від 02.12.2010 № 2755-VI та є обов’язковим до виконання юридичними та фізичними особами на території Гатненської сільської ради.</w:t>
      </w:r>
    </w:p>
    <w:p w14:paraId="4239B8BB" w14:textId="77777777" w:rsidR="00A66926" w:rsidRPr="00FD3510" w:rsidRDefault="00A66926" w:rsidP="00927556">
      <w:pPr>
        <w:pStyle w:val="rvps2"/>
        <w:shd w:val="clear" w:color="auto" w:fill="FFFFFF"/>
        <w:spacing w:before="0" w:beforeAutospacing="0" w:after="0" w:afterAutospacing="0"/>
        <w:ind w:firstLine="720"/>
        <w:jc w:val="both"/>
        <w:rPr>
          <w:color w:val="333333"/>
          <w:sz w:val="28"/>
          <w:lang w:val="uk-UA"/>
        </w:rPr>
      </w:pPr>
      <w:r w:rsidRPr="00FD3510">
        <w:rPr>
          <w:color w:val="333333"/>
          <w:sz w:val="28"/>
          <w:lang w:val="uk-UA"/>
        </w:rPr>
        <w:t>Під час встановлення податку обов'язково визначаються такі елементи:</w:t>
      </w:r>
      <w:bookmarkStart w:id="1" w:name="n172"/>
      <w:bookmarkEnd w:id="1"/>
      <w:r w:rsidRPr="00FD3510">
        <w:rPr>
          <w:color w:val="333333"/>
          <w:sz w:val="28"/>
          <w:lang w:val="uk-UA"/>
        </w:rPr>
        <w:t xml:space="preserve"> платники податку;</w:t>
      </w:r>
      <w:bookmarkStart w:id="2" w:name="n173"/>
      <w:bookmarkEnd w:id="2"/>
      <w:r w:rsidRPr="00FD3510">
        <w:rPr>
          <w:color w:val="333333"/>
          <w:sz w:val="28"/>
          <w:lang w:val="uk-UA"/>
        </w:rPr>
        <w:t xml:space="preserve"> об'єкт оподаткування;</w:t>
      </w:r>
      <w:bookmarkStart w:id="3" w:name="n174"/>
      <w:bookmarkEnd w:id="3"/>
      <w:r w:rsidRPr="00FD3510">
        <w:rPr>
          <w:color w:val="333333"/>
          <w:sz w:val="28"/>
          <w:lang w:val="uk-UA"/>
        </w:rPr>
        <w:t xml:space="preserve"> база оподаткування;</w:t>
      </w:r>
      <w:bookmarkStart w:id="4" w:name="n175"/>
      <w:bookmarkEnd w:id="4"/>
      <w:r w:rsidRPr="00FD3510">
        <w:rPr>
          <w:color w:val="333333"/>
          <w:sz w:val="28"/>
          <w:lang w:val="uk-UA"/>
        </w:rPr>
        <w:t xml:space="preserve"> ставка податку;</w:t>
      </w:r>
      <w:bookmarkStart w:id="5" w:name="n176"/>
      <w:bookmarkEnd w:id="5"/>
      <w:r w:rsidRPr="00FD3510">
        <w:rPr>
          <w:color w:val="333333"/>
          <w:sz w:val="28"/>
          <w:lang w:val="uk-UA"/>
        </w:rPr>
        <w:t xml:space="preserve"> порядок обчислення податку</w:t>
      </w:r>
      <w:bookmarkStart w:id="6" w:name="n177"/>
      <w:bookmarkEnd w:id="6"/>
      <w:r w:rsidRPr="00FD3510">
        <w:rPr>
          <w:color w:val="333333"/>
          <w:sz w:val="28"/>
          <w:lang w:val="uk-UA"/>
        </w:rPr>
        <w:t>;  податковий період;</w:t>
      </w:r>
      <w:bookmarkStart w:id="7" w:name="n178"/>
      <w:bookmarkEnd w:id="7"/>
      <w:r w:rsidRPr="00FD3510">
        <w:rPr>
          <w:color w:val="333333"/>
          <w:sz w:val="28"/>
          <w:lang w:val="uk-UA"/>
        </w:rPr>
        <w:t xml:space="preserve"> строк та порядок сплати податку;</w:t>
      </w:r>
      <w:bookmarkStart w:id="8" w:name="n179"/>
      <w:bookmarkEnd w:id="8"/>
      <w:r w:rsidRPr="00FD3510">
        <w:rPr>
          <w:color w:val="333333"/>
          <w:sz w:val="28"/>
          <w:lang w:val="uk-UA"/>
        </w:rPr>
        <w:t xml:space="preserve"> строк та порядок подання звітності про обчислення і сплату податку.</w:t>
      </w:r>
      <w:bookmarkStart w:id="9" w:name="n180"/>
      <w:bookmarkEnd w:id="9"/>
    </w:p>
    <w:p w14:paraId="3B70B1EE" w14:textId="77777777" w:rsidR="00A66926" w:rsidRPr="00FD3510" w:rsidRDefault="00A66926" w:rsidP="00927556">
      <w:pPr>
        <w:pStyle w:val="rvps2"/>
        <w:shd w:val="clear" w:color="auto" w:fill="FFFFFF"/>
        <w:spacing w:before="0" w:beforeAutospacing="0" w:after="0" w:afterAutospacing="0"/>
        <w:ind w:firstLine="720"/>
        <w:jc w:val="both"/>
        <w:rPr>
          <w:color w:val="333333"/>
          <w:sz w:val="28"/>
          <w:lang w:val="uk-UA"/>
        </w:rPr>
      </w:pPr>
      <w:r w:rsidRPr="00FD3510">
        <w:rPr>
          <w:color w:val="333333"/>
          <w:sz w:val="28"/>
          <w:lang w:val="uk-UA"/>
        </w:rPr>
        <w:t>Під час встановлення податку можуть передбачатися податкові пільги та порядок їх застосування.</w:t>
      </w:r>
    </w:p>
    <w:p w14:paraId="6D66C2B0" w14:textId="77777777" w:rsidR="00A66926" w:rsidRPr="00FD3510" w:rsidRDefault="00A66926" w:rsidP="00927556">
      <w:pPr>
        <w:pStyle w:val="rvps2"/>
        <w:shd w:val="clear" w:color="auto" w:fill="FFFFFF"/>
        <w:spacing w:before="0" w:beforeAutospacing="0" w:after="0" w:afterAutospacing="0"/>
        <w:ind w:firstLine="720"/>
        <w:jc w:val="both"/>
        <w:rPr>
          <w:color w:val="333333"/>
          <w:sz w:val="28"/>
          <w:lang w:val="uk-UA"/>
        </w:rPr>
      </w:pPr>
      <w:bookmarkStart w:id="10" w:name="n181"/>
      <w:bookmarkEnd w:id="10"/>
      <w:r w:rsidRPr="00FD3510">
        <w:rPr>
          <w:color w:val="333333"/>
          <w:sz w:val="28"/>
          <w:lang w:val="uk-UA"/>
        </w:rPr>
        <w:t>Будь-які питання щодо оподаткування регулюються Податковим Кодексом України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w:t>
      </w:r>
      <w:bookmarkStart w:id="11" w:name="n182"/>
      <w:bookmarkEnd w:id="11"/>
    </w:p>
    <w:p w14:paraId="1A47C1DE" w14:textId="2AF330A6" w:rsidR="00A66926" w:rsidRDefault="00A66926" w:rsidP="00927556">
      <w:pPr>
        <w:pStyle w:val="rvps2"/>
        <w:shd w:val="clear" w:color="auto" w:fill="FFFFFF"/>
        <w:spacing w:before="0" w:beforeAutospacing="0" w:after="0" w:afterAutospacing="0"/>
        <w:ind w:firstLine="720"/>
        <w:jc w:val="both"/>
        <w:rPr>
          <w:sz w:val="28"/>
          <w:lang w:val="uk-UA"/>
        </w:rPr>
      </w:pPr>
      <w:r w:rsidRPr="00FD3510">
        <w:rPr>
          <w:color w:val="333333"/>
          <w:sz w:val="28"/>
          <w:lang w:val="uk-UA"/>
        </w:rPr>
        <w:t>Елементи податку, визначені в пункті 7.1 Податкового Кодексу України, підстави для надання податкових пільг та порядок їх застосування визначаються виключно цим Кодексом</w:t>
      </w:r>
      <w:r w:rsidR="00B82143">
        <w:rPr>
          <w:sz w:val="28"/>
          <w:lang w:val="uk-UA"/>
        </w:rPr>
        <w:t>.</w:t>
      </w:r>
    </w:p>
    <w:p w14:paraId="202778E6" w14:textId="77777777" w:rsidR="00B82143" w:rsidRPr="00FD3510" w:rsidRDefault="00B82143" w:rsidP="00B82143">
      <w:pPr>
        <w:pStyle w:val="rvps2"/>
        <w:shd w:val="clear" w:color="auto" w:fill="FFFFFF"/>
        <w:spacing w:before="0" w:beforeAutospacing="0" w:after="0" w:afterAutospacing="0"/>
        <w:ind w:firstLine="450"/>
        <w:jc w:val="both"/>
        <w:rPr>
          <w:sz w:val="28"/>
          <w:lang w:val="uk-UA"/>
        </w:rPr>
      </w:pPr>
    </w:p>
    <w:p w14:paraId="4DE512BA" w14:textId="77777777" w:rsidR="009F0826" w:rsidRPr="00FD3510" w:rsidRDefault="009F0826" w:rsidP="00B82143">
      <w:pPr>
        <w:pStyle w:val="a4"/>
        <w:spacing w:before="0" w:beforeAutospacing="0" w:after="0" w:afterAutospacing="0"/>
        <w:jc w:val="center"/>
        <w:rPr>
          <w:noProof/>
          <w:lang w:val="uk-UA"/>
        </w:rPr>
      </w:pPr>
      <w:r w:rsidRPr="00FD3510">
        <w:rPr>
          <w:rStyle w:val="af4"/>
          <w:noProof/>
          <w:sz w:val="28"/>
          <w:szCs w:val="28"/>
          <w:lang w:val="uk-UA"/>
        </w:rPr>
        <w:t>1. Платники податку</w:t>
      </w:r>
    </w:p>
    <w:p w14:paraId="680C426F"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1.1.</w:t>
      </w:r>
      <w:r w:rsidRPr="00FD3510">
        <w:rPr>
          <w:noProof/>
          <w:sz w:val="28"/>
          <w:szCs w:val="28"/>
          <w:lang w:val="uk-UA"/>
        </w:rPr>
        <w:t xml:space="preserve"> Платниками податку є фізичні та юридичні особи, в тому числі нерезиденти, які є власниками об’єктів житлової та/або нежитлової нерухомості розташованих </w:t>
      </w:r>
      <w:r w:rsidRPr="00FD3510">
        <w:rPr>
          <w:noProof/>
          <w:sz w:val="28"/>
          <w:lang w:val="uk-UA"/>
        </w:rPr>
        <w:t xml:space="preserve">на території </w:t>
      </w:r>
      <w:r w:rsidRPr="00FD3510">
        <w:rPr>
          <w:noProof/>
          <w:sz w:val="28"/>
          <w:szCs w:val="28"/>
          <w:lang w:val="uk-UA"/>
        </w:rPr>
        <w:t>Гатненської</w:t>
      </w:r>
      <w:r w:rsidRPr="00FD3510">
        <w:rPr>
          <w:noProof/>
          <w:sz w:val="28"/>
          <w:lang w:val="uk-UA"/>
        </w:rPr>
        <w:t xml:space="preserve"> сільської ради</w:t>
      </w:r>
      <w:r w:rsidRPr="00FD3510">
        <w:rPr>
          <w:noProof/>
          <w:sz w:val="28"/>
          <w:szCs w:val="28"/>
          <w:lang w:val="uk-UA"/>
        </w:rPr>
        <w:t>.</w:t>
      </w:r>
    </w:p>
    <w:p w14:paraId="395D8680"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1.2.</w:t>
      </w:r>
      <w:r w:rsidRPr="00FD3510">
        <w:rPr>
          <w:noProof/>
          <w:sz w:val="28"/>
          <w:szCs w:val="28"/>
          <w:lang w:val="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14:paraId="53FD9EBC"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14:paraId="43BF8204"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14:paraId="24EBA6A0"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14:paraId="4460A999" w14:textId="77777777" w:rsidR="001D0E61" w:rsidRDefault="001D0E61" w:rsidP="00B82143">
      <w:pPr>
        <w:pStyle w:val="a4"/>
        <w:spacing w:before="0" w:beforeAutospacing="0" w:after="0" w:afterAutospacing="0"/>
        <w:jc w:val="center"/>
        <w:rPr>
          <w:rStyle w:val="af4"/>
          <w:noProof/>
          <w:sz w:val="28"/>
          <w:szCs w:val="28"/>
          <w:lang w:val="uk-UA"/>
        </w:rPr>
      </w:pPr>
    </w:p>
    <w:p w14:paraId="7F64136D" w14:textId="601C9A84" w:rsidR="009F0826" w:rsidRPr="00FD3510" w:rsidRDefault="009F0826" w:rsidP="00B82143">
      <w:pPr>
        <w:pStyle w:val="a4"/>
        <w:spacing w:before="0" w:beforeAutospacing="0" w:after="0" w:afterAutospacing="0"/>
        <w:jc w:val="center"/>
        <w:rPr>
          <w:rStyle w:val="af4"/>
          <w:noProof/>
          <w:sz w:val="28"/>
          <w:szCs w:val="28"/>
          <w:lang w:val="uk-UA"/>
        </w:rPr>
      </w:pPr>
      <w:r w:rsidRPr="00FD3510">
        <w:rPr>
          <w:rStyle w:val="af4"/>
          <w:noProof/>
          <w:sz w:val="28"/>
          <w:szCs w:val="28"/>
          <w:lang w:val="uk-UA"/>
        </w:rPr>
        <w:lastRenderedPageBreak/>
        <w:t>2. Об'єкт оподаткування</w:t>
      </w:r>
    </w:p>
    <w:p w14:paraId="3D4A2B7E" w14:textId="5271EFE2" w:rsidR="00A66926" w:rsidRPr="00FD3510" w:rsidRDefault="00A66926" w:rsidP="00B82143">
      <w:pPr>
        <w:pStyle w:val="af"/>
        <w:ind w:firstLine="709"/>
        <w:jc w:val="both"/>
        <w:rPr>
          <w:rFonts w:ascii="Times New Roman" w:hAnsi="Times New Roman"/>
          <w:sz w:val="28"/>
          <w:szCs w:val="24"/>
          <w:lang w:val="uk-UA"/>
        </w:rPr>
      </w:pPr>
      <w:r w:rsidRPr="00FD3510">
        <w:rPr>
          <w:rFonts w:ascii="Times New Roman" w:hAnsi="Times New Roman"/>
          <w:sz w:val="28"/>
          <w:szCs w:val="24"/>
          <w:lang w:val="uk-UA"/>
        </w:rPr>
        <w:t>2.1. Об’єктом оподаткування є об’єкт житлової та нежитлової нерухомості, в тому числі його частка.</w:t>
      </w:r>
    </w:p>
    <w:p w14:paraId="61735404" w14:textId="77777777" w:rsidR="00A66926" w:rsidRPr="00FD3510" w:rsidRDefault="00A66926" w:rsidP="00B82143">
      <w:pPr>
        <w:pStyle w:val="af"/>
        <w:ind w:firstLine="709"/>
        <w:jc w:val="both"/>
        <w:rPr>
          <w:rFonts w:ascii="Times New Roman" w:hAnsi="Times New Roman"/>
          <w:sz w:val="28"/>
          <w:szCs w:val="24"/>
          <w:lang w:val="uk-UA"/>
        </w:rPr>
      </w:pPr>
      <w:bookmarkStart w:id="12" w:name="n11790"/>
      <w:bookmarkEnd w:id="12"/>
      <w:r w:rsidRPr="00FD3510">
        <w:rPr>
          <w:rFonts w:ascii="Times New Roman" w:hAnsi="Times New Roman"/>
          <w:sz w:val="28"/>
          <w:szCs w:val="24"/>
          <w:lang w:val="uk-UA"/>
        </w:rPr>
        <w:t>2.2. Не є об’єктом оподаткування:</w:t>
      </w:r>
    </w:p>
    <w:p w14:paraId="206B1617" w14:textId="77777777" w:rsidR="00A66926" w:rsidRPr="00FD3510" w:rsidRDefault="00A66926" w:rsidP="00B82143">
      <w:pPr>
        <w:pStyle w:val="af"/>
        <w:ind w:firstLine="709"/>
        <w:jc w:val="both"/>
        <w:rPr>
          <w:rFonts w:ascii="Times New Roman" w:hAnsi="Times New Roman"/>
          <w:sz w:val="28"/>
          <w:szCs w:val="24"/>
          <w:lang w:val="uk-UA"/>
        </w:rPr>
      </w:pPr>
      <w:bookmarkStart w:id="13" w:name="n11791"/>
      <w:bookmarkEnd w:id="13"/>
      <w:r w:rsidRPr="00FD3510">
        <w:rPr>
          <w:rFonts w:ascii="Times New Roman" w:hAnsi="Times New Roman"/>
          <w:sz w:val="28"/>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14:paraId="473B34C4" w14:textId="77777777" w:rsidR="00A66926" w:rsidRPr="00FD3510" w:rsidRDefault="00A66926" w:rsidP="00B82143">
      <w:pPr>
        <w:pStyle w:val="af"/>
        <w:ind w:firstLine="709"/>
        <w:jc w:val="both"/>
        <w:rPr>
          <w:rFonts w:ascii="Times New Roman" w:hAnsi="Times New Roman"/>
          <w:sz w:val="28"/>
          <w:szCs w:val="24"/>
          <w:lang w:val="uk-UA"/>
        </w:rPr>
      </w:pPr>
      <w:bookmarkStart w:id="14" w:name="n11792"/>
      <w:bookmarkEnd w:id="14"/>
      <w:r w:rsidRPr="00FD3510">
        <w:rPr>
          <w:rFonts w:ascii="Times New Roman" w:hAnsi="Times New Roman"/>
          <w:sz w:val="28"/>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14:paraId="456416D3" w14:textId="77777777" w:rsidR="00A66926" w:rsidRPr="00FD3510" w:rsidRDefault="00A66926" w:rsidP="00B82143">
      <w:pPr>
        <w:pStyle w:val="af"/>
        <w:ind w:firstLine="709"/>
        <w:jc w:val="both"/>
        <w:rPr>
          <w:rFonts w:ascii="Times New Roman" w:hAnsi="Times New Roman"/>
          <w:sz w:val="28"/>
          <w:szCs w:val="24"/>
          <w:lang w:val="uk-UA"/>
        </w:rPr>
      </w:pPr>
      <w:bookmarkStart w:id="15" w:name="n11793"/>
      <w:bookmarkEnd w:id="15"/>
      <w:r w:rsidRPr="00FD3510">
        <w:rPr>
          <w:rFonts w:ascii="Times New Roman" w:hAnsi="Times New Roman"/>
          <w:sz w:val="28"/>
          <w:szCs w:val="24"/>
          <w:lang w:val="uk-UA"/>
        </w:rPr>
        <w:t>в) будівлі дитячих будинків сімейного типу;</w:t>
      </w:r>
    </w:p>
    <w:p w14:paraId="2BCC6B67" w14:textId="77777777" w:rsidR="00A66926" w:rsidRPr="00FD3510" w:rsidRDefault="00A66926" w:rsidP="00B82143">
      <w:pPr>
        <w:pStyle w:val="af"/>
        <w:ind w:firstLine="709"/>
        <w:jc w:val="both"/>
        <w:rPr>
          <w:rFonts w:ascii="Times New Roman" w:hAnsi="Times New Roman"/>
          <w:sz w:val="28"/>
          <w:szCs w:val="24"/>
          <w:lang w:val="uk-UA"/>
        </w:rPr>
      </w:pPr>
      <w:bookmarkStart w:id="16" w:name="n11794"/>
      <w:bookmarkEnd w:id="16"/>
      <w:r w:rsidRPr="00FD3510">
        <w:rPr>
          <w:rFonts w:ascii="Times New Roman" w:hAnsi="Times New Roman"/>
          <w:sz w:val="28"/>
          <w:szCs w:val="24"/>
          <w:lang w:val="uk-UA"/>
        </w:rPr>
        <w:t>г) гуртожитки;</w:t>
      </w:r>
    </w:p>
    <w:p w14:paraId="5C412496" w14:textId="2961AD2A" w:rsidR="00A66926" w:rsidRPr="00FD3510" w:rsidRDefault="00A66926" w:rsidP="00B82143">
      <w:pPr>
        <w:pStyle w:val="af"/>
        <w:ind w:firstLine="709"/>
        <w:jc w:val="both"/>
        <w:rPr>
          <w:rFonts w:ascii="Times New Roman" w:hAnsi="Times New Roman"/>
          <w:sz w:val="28"/>
          <w:szCs w:val="24"/>
          <w:lang w:val="uk-UA"/>
        </w:rPr>
      </w:pPr>
      <w:bookmarkStart w:id="17" w:name="n11795"/>
      <w:bookmarkEnd w:id="17"/>
      <w:r w:rsidRPr="00FD3510">
        <w:rPr>
          <w:rFonts w:ascii="Times New Roman" w:hAnsi="Times New Roman"/>
          <w:sz w:val="28"/>
          <w:szCs w:val="24"/>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w:t>
      </w:r>
    </w:p>
    <w:p w14:paraId="4A2563FC" w14:textId="77777777" w:rsidR="00A66926" w:rsidRPr="00FD3510" w:rsidRDefault="00A66926" w:rsidP="00B82143">
      <w:pPr>
        <w:pStyle w:val="af"/>
        <w:ind w:firstLine="709"/>
        <w:jc w:val="both"/>
        <w:rPr>
          <w:rFonts w:ascii="Times New Roman" w:hAnsi="Times New Roman"/>
          <w:sz w:val="28"/>
          <w:szCs w:val="24"/>
          <w:lang w:val="uk-UA"/>
        </w:rPr>
      </w:pPr>
      <w:bookmarkStart w:id="18" w:name="n12915"/>
      <w:bookmarkStart w:id="19" w:name="n11796"/>
      <w:bookmarkEnd w:id="18"/>
      <w:bookmarkEnd w:id="19"/>
      <w:r w:rsidRPr="00FD3510">
        <w:rPr>
          <w:rFonts w:ascii="Times New Roman" w:hAnsi="Times New Roman"/>
          <w:sz w:val="28"/>
          <w:szCs w:val="24"/>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14:paraId="17799E0E" w14:textId="77777777" w:rsidR="00A66926" w:rsidRPr="00FD3510" w:rsidRDefault="00A66926" w:rsidP="00B82143">
      <w:pPr>
        <w:pStyle w:val="af"/>
        <w:ind w:firstLine="709"/>
        <w:jc w:val="both"/>
        <w:rPr>
          <w:rFonts w:ascii="Times New Roman" w:hAnsi="Times New Roman"/>
          <w:sz w:val="28"/>
          <w:szCs w:val="24"/>
          <w:lang w:val="uk-UA"/>
        </w:rPr>
      </w:pPr>
      <w:bookmarkStart w:id="20" w:name="n11797"/>
      <w:bookmarkEnd w:id="20"/>
      <w:r w:rsidRPr="00FD3510">
        <w:rPr>
          <w:rFonts w:ascii="Times New Roman" w:hAnsi="Times New Roman"/>
          <w:sz w:val="28"/>
          <w:szCs w:val="24"/>
          <w:lang w:val="uk-UA"/>
        </w:rPr>
        <w:t>е) 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p w14:paraId="2FB13AF4" w14:textId="77777777" w:rsidR="00A66926" w:rsidRPr="00FD3510" w:rsidRDefault="00A66926" w:rsidP="00B82143">
      <w:pPr>
        <w:pStyle w:val="af"/>
        <w:ind w:firstLine="709"/>
        <w:jc w:val="both"/>
        <w:rPr>
          <w:rFonts w:ascii="Times New Roman" w:hAnsi="Times New Roman"/>
          <w:sz w:val="28"/>
          <w:szCs w:val="24"/>
          <w:lang w:val="uk-UA"/>
        </w:rPr>
      </w:pPr>
      <w:bookmarkStart w:id="21" w:name="n17083"/>
      <w:bookmarkStart w:id="22" w:name="n11798"/>
      <w:bookmarkEnd w:id="21"/>
      <w:bookmarkEnd w:id="22"/>
      <w:r w:rsidRPr="00FD3510">
        <w:rPr>
          <w:rFonts w:ascii="Times New Roman" w:hAnsi="Times New Roman"/>
          <w:sz w:val="28"/>
          <w:szCs w:val="24"/>
          <w:lang w:val="uk-UA"/>
        </w:rPr>
        <w:t>є) будівлі промисловості, віднесені до групи "Будівлі промислові та склади" (код 125) </w:t>
      </w:r>
      <w:hyperlink r:id="rId10" w:tgtFrame="_blank" w:history="1">
        <w:r w:rsidRPr="00357D9C">
          <w:rPr>
            <w:rStyle w:val="af7"/>
            <w:rFonts w:ascii="Times New Roman" w:hAnsi="Times New Roman"/>
            <w:color w:val="auto"/>
            <w:sz w:val="28"/>
            <w:szCs w:val="24"/>
            <w:u w:val="none"/>
            <w:lang w:val="uk-UA"/>
          </w:rPr>
          <w:t>Державного класифікатора будівель та споруд ДК 018-2000</w:t>
        </w:r>
      </w:hyperlink>
      <w:r w:rsidRPr="00357D9C">
        <w:rPr>
          <w:rFonts w:ascii="Times New Roman" w:hAnsi="Times New Roman"/>
          <w:sz w:val="28"/>
          <w:szCs w:val="24"/>
          <w:lang w:val="uk-UA"/>
        </w:rPr>
        <w:t>,</w:t>
      </w:r>
      <w:r w:rsidRPr="00FD3510">
        <w:rPr>
          <w:rFonts w:ascii="Times New Roman" w:hAnsi="Times New Roman"/>
          <w:sz w:val="28"/>
          <w:szCs w:val="24"/>
          <w:lang w:val="uk-UA"/>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11" w:tgtFrame="_blank" w:history="1">
        <w:r w:rsidRPr="00357D9C">
          <w:rPr>
            <w:rStyle w:val="af7"/>
            <w:rFonts w:ascii="Times New Roman" w:hAnsi="Times New Roman"/>
            <w:color w:val="auto"/>
            <w:sz w:val="28"/>
            <w:szCs w:val="24"/>
            <w:u w:val="none"/>
            <w:lang w:val="uk-UA"/>
          </w:rPr>
          <w:t>КВЕД ДК 009:2010</w:t>
        </w:r>
      </w:hyperlink>
      <w:r w:rsidRPr="00357D9C">
        <w:rPr>
          <w:rFonts w:ascii="Times New Roman" w:hAnsi="Times New Roman"/>
          <w:sz w:val="28"/>
          <w:szCs w:val="24"/>
          <w:lang w:val="uk-UA"/>
        </w:rPr>
        <w:t xml:space="preserve">, </w:t>
      </w:r>
      <w:r w:rsidRPr="00FD3510">
        <w:rPr>
          <w:rFonts w:ascii="Times New Roman" w:hAnsi="Times New Roman"/>
          <w:sz w:val="28"/>
          <w:szCs w:val="24"/>
          <w:lang w:val="uk-UA"/>
        </w:rPr>
        <w:t>та не здаються їх власниками в оренду, лізинг, позичку;</w:t>
      </w:r>
    </w:p>
    <w:p w14:paraId="3D2F8180" w14:textId="77777777" w:rsidR="00A66926" w:rsidRPr="00FD3510" w:rsidRDefault="00A66926" w:rsidP="00B82143">
      <w:pPr>
        <w:pStyle w:val="af"/>
        <w:ind w:firstLine="709"/>
        <w:jc w:val="both"/>
        <w:rPr>
          <w:rFonts w:ascii="Times New Roman" w:hAnsi="Times New Roman"/>
          <w:sz w:val="28"/>
          <w:szCs w:val="24"/>
          <w:lang w:val="uk-UA"/>
        </w:rPr>
      </w:pPr>
      <w:bookmarkStart w:id="23" w:name="n17084"/>
      <w:bookmarkStart w:id="24" w:name="n11799"/>
      <w:bookmarkEnd w:id="23"/>
      <w:bookmarkEnd w:id="24"/>
      <w:r w:rsidRPr="00FD3510">
        <w:rPr>
          <w:rFonts w:ascii="Times New Roman" w:hAnsi="Times New Roman"/>
          <w:sz w:val="28"/>
          <w:szCs w:val="24"/>
          <w:lang w:val="uk-UA"/>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2" w:tgtFrame="_blank" w:history="1">
        <w:r w:rsidRPr="00357D9C">
          <w:rPr>
            <w:rStyle w:val="af7"/>
            <w:rFonts w:ascii="Times New Roman" w:hAnsi="Times New Roman"/>
            <w:color w:val="auto"/>
            <w:sz w:val="28"/>
            <w:szCs w:val="24"/>
            <w:u w:val="none"/>
            <w:lang w:val="uk-UA"/>
          </w:rPr>
          <w:t>ДК 018-2000</w:t>
        </w:r>
      </w:hyperlink>
      <w:r w:rsidRPr="00357D9C">
        <w:rPr>
          <w:rFonts w:ascii="Times New Roman" w:hAnsi="Times New Roman"/>
          <w:sz w:val="28"/>
          <w:szCs w:val="24"/>
          <w:lang w:val="uk-UA"/>
        </w:rPr>
        <w:t xml:space="preserve">, </w:t>
      </w:r>
      <w:r w:rsidRPr="00FD3510">
        <w:rPr>
          <w:rFonts w:ascii="Times New Roman" w:hAnsi="Times New Roman"/>
          <w:sz w:val="28"/>
          <w:szCs w:val="24"/>
          <w:lang w:val="uk-UA"/>
        </w:rPr>
        <w:t>та не здаються їх власниками в оренду, лізинг, позичку;</w:t>
      </w:r>
    </w:p>
    <w:p w14:paraId="6287E3B0" w14:textId="77777777" w:rsidR="00A66926" w:rsidRPr="00FD3510" w:rsidRDefault="00A66926" w:rsidP="00B82143">
      <w:pPr>
        <w:pStyle w:val="af"/>
        <w:ind w:firstLine="709"/>
        <w:jc w:val="both"/>
        <w:rPr>
          <w:rFonts w:ascii="Times New Roman" w:hAnsi="Times New Roman"/>
          <w:sz w:val="28"/>
          <w:szCs w:val="24"/>
          <w:lang w:val="uk-UA"/>
        </w:rPr>
      </w:pPr>
      <w:bookmarkStart w:id="25" w:name="n15375"/>
      <w:bookmarkStart w:id="26" w:name="n11800"/>
      <w:bookmarkEnd w:id="25"/>
      <w:bookmarkEnd w:id="26"/>
      <w:r w:rsidRPr="00FD3510">
        <w:rPr>
          <w:rFonts w:ascii="Times New Roman" w:hAnsi="Times New Roman"/>
          <w:sz w:val="28"/>
          <w:szCs w:val="24"/>
          <w:lang w:val="uk-UA"/>
        </w:rPr>
        <w:t>з) об’єкти житлової та нежитлової нерухомості, які перебувають у власності громадських об’єднань осіб з інвалідністю та їх підприємств;</w:t>
      </w:r>
    </w:p>
    <w:p w14:paraId="1236CF20" w14:textId="77777777" w:rsidR="00A66926" w:rsidRPr="00FD3510" w:rsidRDefault="00A66926" w:rsidP="00B82143">
      <w:pPr>
        <w:pStyle w:val="af"/>
        <w:ind w:firstLine="709"/>
        <w:jc w:val="both"/>
        <w:rPr>
          <w:rFonts w:ascii="Times New Roman" w:hAnsi="Times New Roman"/>
          <w:sz w:val="28"/>
          <w:szCs w:val="24"/>
          <w:lang w:val="uk-UA"/>
        </w:rPr>
      </w:pPr>
      <w:bookmarkStart w:id="27" w:name="n12368"/>
      <w:bookmarkEnd w:id="27"/>
      <w:r w:rsidRPr="00FD3510">
        <w:rPr>
          <w:rFonts w:ascii="Times New Roman" w:hAnsi="Times New Roman"/>
          <w:sz w:val="28"/>
          <w:szCs w:val="24"/>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14:paraId="5BB4BF96" w14:textId="77777777" w:rsidR="00A66926" w:rsidRPr="00FD3510" w:rsidRDefault="00A66926" w:rsidP="00B82143">
      <w:pPr>
        <w:pStyle w:val="af"/>
        <w:ind w:firstLine="709"/>
        <w:jc w:val="both"/>
        <w:rPr>
          <w:rFonts w:ascii="Times New Roman" w:hAnsi="Times New Roman"/>
          <w:sz w:val="28"/>
          <w:szCs w:val="24"/>
          <w:lang w:val="uk-UA"/>
        </w:rPr>
      </w:pPr>
      <w:bookmarkStart w:id="28" w:name="n12367"/>
      <w:bookmarkStart w:id="29" w:name="n12484"/>
      <w:bookmarkEnd w:id="28"/>
      <w:bookmarkEnd w:id="29"/>
      <w:r w:rsidRPr="00FD3510">
        <w:rPr>
          <w:rFonts w:ascii="Times New Roman" w:hAnsi="Times New Roman"/>
          <w:sz w:val="28"/>
          <w:szCs w:val="24"/>
          <w:lang w:val="uk-UA"/>
        </w:rPr>
        <w:lastRenderedPageBreak/>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14:paraId="4026C9D7" w14:textId="77777777" w:rsidR="00A66926" w:rsidRPr="00FD3510" w:rsidRDefault="00A66926" w:rsidP="00B82143">
      <w:pPr>
        <w:pStyle w:val="af"/>
        <w:ind w:firstLine="709"/>
        <w:jc w:val="both"/>
        <w:rPr>
          <w:rFonts w:ascii="Times New Roman" w:hAnsi="Times New Roman"/>
          <w:sz w:val="28"/>
          <w:szCs w:val="24"/>
          <w:lang w:val="uk-UA"/>
        </w:rPr>
      </w:pPr>
      <w:bookmarkStart w:id="30" w:name="n12483"/>
      <w:bookmarkStart w:id="31" w:name="n14360"/>
      <w:bookmarkEnd w:id="30"/>
      <w:bookmarkEnd w:id="31"/>
      <w:r w:rsidRPr="00FD3510">
        <w:rPr>
          <w:rFonts w:ascii="Times New Roman" w:hAnsi="Times New Roman"/>
          <w:sz w:val="28"/>
          <w:szCs w:val="24"/>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2B1A099C" w14:textId="77777777" w:rsidR="00A66926" w:rsidRPr="00FD3510" w:rsidRDefault="00A66926" w:rsidP="00B82143">
      <w:pPr>
        <w:pStyle w:val="af"/>
        <w:ind w:firstLine="709"/>
        <w:jc w:val="both"/>
        <w:rPr>
          <w:rFonts w:ascii="Times New Roman" w:hAnsi="Times New Roman"/>
          <w:sz w:val="28"/>
          <w:szCs w:val="24"/>
          <w:lang w:val="uk-UA"/>
        </w:rPr>
      </w:pPr>
      <w:bookmarkStart w:id="32" w:name="n14366"/>
      <w:bookmarkStart w:id="33" w:name="n14361"/>
      <w:bookmarkEnd w:id="32"/>
      <w:bookmarkEnd w:id="33"/>
      <w:r w:rsidRPr="00FD3510">
        <w:rPr>
          <w:rFonts w:ascii="Times New Roman" w:hAnsi="Times New Roman"/>
          <w:sz w:val="28"/>
          <w:szCs w:val="24"/>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20EF6A9C" w14:textId="77777777" w:rsidR="00A66926" w:rsidRPr="00FD3510" w:rsidRDefault="00A66926" w:rsidP="00B82143">
      <w:pPr>
        <w:pStyle w:val="af"/>
        <w:ind w:firstLine="709"/>
        <w:jc w:val="both"/>
        <w:rPr>
          <w:rFonts w:ascii="Times New Roman" w:hAnsi="Times New Roman"/>
          <w:sz w:val="28"/>
          <w:szCs w:val="24"/>
          <w:lang w:val="uk-UA"/>
        </w:rPr>
      </w:pPr>
      <w:bookmarkStart w:id="34" w:name="n14365"/>
      <w:bookmarkStart w:id="35" w:name="n14362"/>
      <w:bookmarkEnd w:id="34"/>
      <w:bookmarkEnd w:id="35"/>
      <w:r w:rsidRPr="00FD3510">
        <w:rPr>
          <w:rFonts w:ascii="Times New Roman" w:hAnsi="Times New Roman"/>
          <w:sz w:val="28"/>
          <w:szCs w:val="24"/>
          <w:lang w:val="uk-UA"/>
        </w:rPr>
        <w:t xml:space="preserve">к) об’єкти нежитлової нерухомості баз олімпійської та </w:t>
      </w:r>
      <w:proofErr w:type="spellStart"/>
      <w:r w:rsidRPr="00FD3510">
        <w:rPr>
          <w:rFonts w:ascii="Times New Roman" w:hAnsi="Times New Roman"/>
          <w:sz w:val="28"/>
          <w:szCs w:val="24"/>
          <w:lang w:val="uk-UA"/>
        </w:rPr>
        <w:t>паралімпійської</w:t>
      </w:r>
      <w:proofErr w:type="spellEnd"/>
      <w:r w:rsidRPr="00FD3510">
        <w:rPr>
          <w:rFonts w:ascii="Times New Roman" w:hAnsi="Times New Roman"/>
          <w:sz w:val="28"/>
          <w:szCs w:val="24"/>
          <w:lang w:val="uk-UA"/>
        </w:rPr>
        <w:t xml:space="preserve"> підготовки. </w:t>
      </w:r>
      <w:hyperlink r:id="rId13" w:anchor="n12" w:tgtFrame="_blank" w:history="1">
        <w:r w:rsidRPr="00796A93">
          <w:rPr>
            <w:rStyle w:val="af7"/>
            <w:rFonts w:ascii="Times New Roman" w:hAnsi="Times New Roman"/>
            <w:color w:val="auto"/>
            <w:sz w:val="28"/>
            <w:szCs w:val="24"/>
            <w:u w:val="none"/>
            <w:lang w:val="uk-UA"/>
          </w:rPr>
          <w:t>Перелік</w:t>
        </w:r>
      </w:hyperlink>
      <w:r w:rsidRPr="00796A93">
        <w:rPr>
          <w:rFonts w:ascii="Times New Roman" w:hAnsi="Times New Roman"/>
          <w:sz w:val="28"/>
          <w:szCs w:val="24"/>
          <w:lang w:val="uk-UA"/>
        </w:rPr>
        <w:t> </w:t>
      </w:r>
      <w:r w:rsidRPr="00FD3510">
        <w:rPr>
          <w:rFonts w:ascii="Times New Roman" w:hAnsi="Times New Roman"/>
          <w:sz w:val="28"/>
          <w:szCs w:val="24"/>
          <w:lang w:val="uk-UA"/>
        </w:rPr>
        <w:t>таких баз затверджується Кабінетом Міністрів України;</w:t>
      </w:r>
      <w:bookmarkStart w:id="36" w:name="n14364"/>
      <w:bookmarkEnd w:id="36"/>
    </w:p>
    <w:p w14:paraId="1BD99A59" w14:textId="769C7272" w:rsidR="00ED273D" w:rsidRPr="00456795" w:rsidRDefault="00A66926" w:rsidP="00796A93">
      <w:pPr>
        <w:pStyle w:val="af"/>
        <w:ind w:firstLine="709"/>
        <w:jc w:val="both"/>
        <w:rPr>
          <w:rFonts w:ascii="Times New Roman" w:hAnsi="Times New Roman"/>
          <w:sz w:val="28"/>
          <w:szCs w:val="24"/>
          <w:lang w:val="uk-UA"/>
        </w:rPr>
      </w:pPr>
      <w:bookmarkStart w:id="37" w:name="n14363"/>
      <w:bookmarkEnd w:id="37"/>
      <w:r w:rsidRPr="00FD3510">
        <w:rPr>
          <w:rFonts w:ascii="Times New Roman" w:hAnsi="Times New Roman"/>
          <w:sz w:val="28"/>
          <w:szCs w:val="24"/>
          <w:lang w:val="uk-UA"/>
        </w:rPr>
        <w:t>л)</w:t>
      </w:r>
      <w:r w:rsidR="00796A93">
        <w:rPr>
          <w:rFonts w:ascii="Times New Roman" w:hAnsi="Times New Roman"/>
          <w:sz w:val="28"/>
          <w:szCs w:val="24"/>
          <w:lang w:val="uk-UA"/>
        </w:rPr>
        <w:t xml:space="preserve"> </w:t>
      </w:r>
      <w:r w:rsidRPr="00FD3510">
        <w:rPr>
          <w:rFonts w:ascii="Times New Roman" w:hAnsi="Times New Roman"/>
          <w:sz w:val="28"/>
          <w:szCs w:val="24"/>
          <w:lang w:val="uk-UA"/>
        </w:rPr>
        <w:t xml:space="preserve">об’єкти житлової нерухомості, які належать багатодітним або </w:t>
      </w:r>
      <w:r w:rsidRPr="00456795">
        <w:rPr>
          <w:rFonts w:ascii="Times New Roman" w:hAnsi="Times New Roman"/>
          <w:sz w:val="28"/>
          <w:szCs w:val="24"/>
          <w:lang w:val="uk-UA"/>
        </w:rPr>
        <w:t>прийомним сім’ям, у яких виховується п’ять та більше дітей.</w:t>
      </w:r>
      <w:bookmarkStart w:id="38" w:name="n14359"/>
      <w:bookmarkEnd w:id="38"/>
    </w:p>
    <w:p w14:paraId="671670D8" w14:textId="77777777" w:rsidR="00B82143" w:rsidRPr="00456795" w:rsidRDefault="00B82143" w:rsidP="00B82143">
      <w:pPr>
        <w:pStyle w:val="rvps2"/>
        <w:shd w:val="clear" w:color="auto" w:fill="FFFFFF"/>
        <w:spacing w:before="0" w:beforeAutospacing="0" w:after="0" w:afterAutospacing="0"/>
        <w:ind w:firstLine="567"/>
        <w:jc w:val="both"/>
        <w:textAlignment w:val="baseline"/>
        <w:rPr>
          <w:sz w:val="28"/>
          <w:szCs w:val="28"/>
          <w:lang w:val="uk-UA"/>
        </w:rPr>
      </w:pPr>
    </w:p>
    <w:p w14:paraId="7A4280F1" w14:textId="77777777" w:rsidR="009F0826" w:rsidRPr="00FD3510" w:rsidRDefault="009F0826" w:rsidP="00B82143">
      <w:pPr>
        <w:pStyle w:val="a4"/>
        <w:spacing w:before="0" w:beforeAutospacing="0" w:after="0" w:afterAutospacing="0"/>
        <w:jc w:val="center"/>
        <w:rPr>
          <w:rStyle w:val="af4"/>
          <w:noProof/>
          <w:lang w:val="uk-UA"/>
        </w:rPr>
      </w:pPr>
      <w:r w:rsidRPr="00FD3510">
        <w:rPr>
          <w:b/>
          <w:noProof/>
          <w:sz w:val="28"/>
          <w:szCs w:val="28"/>
          <w:lang w:val="uk-UA"/>
        </w:rPr>
        <w:t>3</w:t>
      </w:r>
      <w:r w:rsidRPr="00FD3510">
        <w:rPr>
          <w:noProof/>
          <w:sz w:val="28"/>
          <w:szCs w:val="28"/>
          <w:lang w:val="uk-UA"/>
        </w:rPr>
        <w:t>.</w:t>
      </w:r>
      <w:r w:rsidRPr="00FD3510">
        <w:rPr>
          <w:rStyle w:val="af4"/>
          <w:noProof/>
          <w:sz w:val="28"/>
          <w:szCs w:val="28"/>
          <w:lang w:val="uk-UA"/>
        </w:rPr>
        <w:t xml:space="preserve"> База оподаткування</w:t>
      </w:r>
    </w:p>
    <w:p w14:paraId="64599A9B"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B913DB">
        <w:rPr>
          <w:rStyle w:val="af4"/>
          <w:b w:val="0"/>
          <w:bCs w:val="0"/>
          <w:noProof/>
          <w:sz w:val="28"/>
          <w:szCs w:val="28"/>
          <w:lang w:val="uk-UA"/>
        </w:rPr>
        <w:t>3.1.</w:t>
      </w:r>
      <w:r w:rsidRPr="00FD3510">
        <w:rPr>
          <w:noProof/>
          <w:sz w:val="28"/>
          <w:szCs w:val="28"/>
          <w:lang w:val="uk-UA"/>
        </w:rPr>
        <w:t xml:space="preserve"> Базою оподаткування є загальна площа об’єкта житлової та нежитлової нерухомості, в тому числі його часток.</w:t>
      </w:r>
    </w:p>
    <w:p w14:paraId="5C8D0C4A"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B913DB">
        <w:rPr>
          <w:rStyle w:val="af4"/>
          <w:b w:val="0"/>
          <w:bCs w:val="0"/>
          <w:noProof/>
          <w:sz w:val="28"/>
          <w:szCs w:val="28"/>
          <w:lang w:val="uk-UA"/>
        </w:rPr>
        <w:t>3.2.</w:t>
      </w:r>
      <w:r w:rsidRPr="00FD3510">
        <w:rPr>
          <w:noProof/>
          <w:sz w:val="28"/>
          <w:szCs w:val="28"/>
          <w:lang w:val="uk-UA"/>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14:paraId="2A1D66E0" w14:textId="62F3EB14" w:rsidR="009F0826" w:rsidRDefault="009F0826" w:rsidP="00B82143">
      <w:pPr>
        <w:pStyle w:val="a4"/>
        <w:spacing w:before="0" w:beforeAutospacing="0" w:after="0" w:afterAutospacing="0"/>
        <w:ind w:firstLine="720"/>
        <w:jc w:val="both"/>
        <w:rPr>
          <w:noProof/>
          <w:sz w:val="28"/>
          <w:szCs w:val="28"/>
          <w:lang w:val="uk-UA"/>
        </w:rPr>
      </w:pPr>
      <w:r w:rsidRPr="00B913DB">
        <w:rPr>
          <w:rStyle w:val="af4"/>
          <w:b w:val="0"/>
          <w:bCs w:val="0"/>
          <w:noProof/>
          <w:sz w:val="28"/>
          <w:szCs w:val="28"/>
          <w:lang w:val="uk-UA"/>
        </w:rPr>
        <w:t>3.3.</w:t>
      </w:r>
      <w:r w:rsidRPr="00B913DB">
        <w:rPr>
          <w:b/>
          <w:bCs/>
          <w:noProof/>
          <w:sz w:val="28"/>
          <w:szCs w:val="28"/>
          <w:lang w:val="uk-UA"/>
        </w:rPr>
        <w:t xml:space="preserve"> </w:t>
      </w:r>
      <w:r w:rsidRPr="00FD3510">
        <w:rPr>
          <w:noProof/>
          <w:sz w:val="28"/>
          <w:szCs w:val="28"/>
          <w:lang w:val="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14:paraId="428E4B96" w14:textId="77777777" w:rsidR="00B82143" w:rsidRPr="00FD3510" w:rsidRDefault="00B82143" w:rsidP="00B82143">
      <w:pPr>
        <w:pStyle w:val="a4"/>
        <w:spacing w:before="0" w:beforeAutospacing="0" w:after="0" w:afterAutospacing="0"/>
        <w:ind w:firstLine="720"/>
        <w:jc w:val="both"/>
        <w:rPr>
          <w:noProof/>
          <w:sz w:val="28"/>
          <w:szCs w:val="28"/>
          <w:lang w:val="uk-UA"/>
        </w:rPr>
      </w:pPr>
    </w:p>
    <w:p w14:paraId="450059BF" w14:textId="77777777" w:rsidR="009F0826" w:rsidRPr="00FD3510" w:rsidRDefault="009F0826" w:rsidP="00B82143">
      <w:pPr>
        <w:pStyle w:val="a4"/>
        <w:spacing w:before="0" w:beforeAutospacing="0" w:after="0" w:afterAutospacing="0"/>
        <w:jc w:val="center"/>
        <w:rPr>
          <w:rStyle w:val="af4"/>
          <w:noProof/>
          <w:sz w:val="28"/>
          <w:szCs w:val="28"/>
          <w:lang w:val="uk-UA"/>
        </w:rPr>
      </w:pPr>
      <w:r w:rsidRPr="00FD3510">
        <w:rPr>
          <w:rStyle w:val="af4"/>
          <w:noProof/>
          <w:sz w:val="28"/>
          <w:szCs w:val="28"/>
          <w:lang w:val="uk-UA"/>
        </w:rPr>
        <w:t>4. Пільги із сплати податку</w:t>
      </w:r>
    </w:p>
    <w:p w14:paraId="397FBAF8"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14:paraId="743499FA" w14:textId="77777777" w:rsidR="009F0826" w:rsidRPr="003F7A82"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а) для квартири/квартир незалежно від їх </w:t>
      </w:r>
      <w:r w:rsidRPr="003F7A82">
        <w:rPr>
          <w:rFonts w:ascii="Times New Roman" w:hAnsi="Times New Roman" w:cs="Times New Roman"/>
          <w:noProof/>
          <w:sz w:val="28"/>
          <w:szCs w:val="28"/>
          <w:lang w:val="uk-UA"/>
        </w:rPr>
        <w:t xml:space="preserve">кількості - </w:t>
      </w:r>
      <w:r w:rsidRPr="0086236D">
        <w:rPr>
          <w:rFonts w:ascii="Times New Roman" w:hAnsi="Times New Roman" w:cs="Times New Roman"/>
          <w:b/>
          <w:bCs/>
          <w:noProof/>
          <w:sz w:val="28"/>
          <w:szCs w:val="28"/>
          <w:lang w:val="uk-UA"/>
        </w:rPr>
        <w:t>на 60 кв. метрів</w:t>
      </w:r>
      <w:r w:rsidRPr="003F7A82">
        <w:rPr>
          <w:rFonts w:ascii="Times New Roman" w:hAnsi="Times New Roman" w:cs="Times New Roman"/>
          <w:noProof/>
          <w:sz w:val="28"/>
          <w:szCs w:val="28"/>
          <w:lang w:val="uk-UA"/>
        </w:rPr>
        <w:t>;</w:t>
      </w:r>
    </w:p>
    <w:p w14:paraId="2103FC84" w14:textId="77777777" w:rsidR="009F0826" w:rsidRPr="003F7A82" w:rsidRDefault="009F0826" w:rsidP="00B82143">
      <w:pPr>
        <w:spacing w:after="0" w:line="240" w:lineRule="auto"/>
        <w:ind w:firstLine="709"/>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 xml:space="preserve">б) для житлового будинку/будинків незалежно від їх кількості -                  </w:t>
      </w:r>
      <w:r w:rsidRPr="0086236D">
        <w:rPr>
          <w:rFonts w:ascii="Times New Roman" w:hAnsi="Times New Roman" w:cs="Times New Roman"/>
          <w:b/>
          <w:bCs/>
          <w:noProof/>
          <w:sz w:val="28"/>
          <w:szCs w:val="28"/>
          <w:lang w:val="uk-UA"/>
        </w:rPr>
        <w:t>на 120 кв. метрів</w:t>
      </w:r>
      <w:r w:rsidRPr="003F7A82">
        <w:rPr>
          <w:rFonts w:ascii="Times New Roman" w:hAnsi="Times New Roman" w:cs="Times New Roman"/>
          <w:noProof/>
          <w:sz w:val="28"/>
          <w:szCs w:val="28"/>
          <w:lang w:val="uk-UA"/>
        </w:rPr>
        <w:t>;</w:t>
      </w:r>
    </w:p>
    <w:p w14:paraId="19CADD12" w14:textId="77777777" w:rsidR="00C60455" w:rsidRDefault="009F0826" w:rsidP="00C60455">
      <w:pPr>
        <w:spacing w:after="0" w:line="240" w:lineRule="auto"/>
        <w:ind w:firstLine="709"/>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86236D">
        <w:rPr>
          <w:rFonts w:ascii="Times New Roman" w:hAnsi="Times New Roman" w:cs="Times New Roman"/>
          <w:b/>
          <w:bCs/>
          <w:noProof/>
          <w:sz w:val="28"/>
          <w:szCs w:val="28"/>
          <w:lang w:val="uk-UA"/>
        </w:rPr>
        <w:t>на 180 кв. метрів</w:t>
      </w:r>
      <w:r w:rsidRPr="003F7A82">
        <w:rPr>
          <w:rFonts w:ascii="Times New Roman" w:hAnsi="Times New Roman" w:cs="Times New Roman"/>
          <w:noProof/>
          <w:sz w:val="28"/>
          <w:szCs w:val="28"/>
          <w:lang w:val="uk-UA"/>
        </w:rPr>
        <w:t>;</w:t>
      </w:r>
      <w:r w:rsidR="00C60455" w:rsidRPr="00C60455">
        <w:rPr>
          <w:rFonts w:ascii="Times New Roman" w:hAnsi="Times New Roman" w:cs="Times New Roman"/>
          <w:noProof/>
          <w:sz w:val="28"/>
          <w:szCs w:val="28"/>
          <w:lang w:val="uk-UA"/>
        </w:rPr>
        <w:t xml:space="preserve"> </w:t>
      </w:r>
    </w:p>
    <w:p w14:paraId="30FB0EA0" w14:textId="168FC45F" w:rsidR="009F0826" w:rsidRPr="003F7A82" w:rsidRDefault="00C60455" w:rsidP="00C60455">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Таке зменшення надається один раз за кожний базовий податковий (звітний) період (рік).</w:t>
      </w:r>
    </w:p>
    <w:p w14:paraId="2AE34DBF" w14:textId="37216CE7" w:rsidR="00316685" w:rsidRPr="003F7A82" w:rsidRDefault="00316685" w:rsidP="00B82143">
      <w:pPr>
        <w:spacing w:after="0" w:line="240" w:lineRule="auto"/>
        <w:ind w:firstLine="705"/>
        <w:jc w:val="both"/>
        <w:rPr>
          <w:rFonts w:ascii="Times New Roman" w:hAnsi="Times New Roman" w:cs="Times New Roman"/>
          <w:sz w:val="28"/>
          <w:szCs w:val="28"/>
          <w:lang w:val="uk-UA"/>
        </w:rPr>
      </w:pPr>
      <w:r w:rsidRPr="003F7A82">
        <w:rPr>
          <w:rFonts w:ascii="Times New Roman" w:hAnsi="Times New Roman" w:cs="Times New Roman"/>
          <w:sz w:val="28"/>
          <w:szCs w:val="28"/>
          <w:lang w:val="uk-UA"/>
        </w:rPr>
        <w:t>4.2. База оподаткування об'єкта/об'єктів нежитлової нерухомості, в тому числі їх часток, що перебувають у власності юридичної особи платника податку, зменшується:</w:t>
      </w:r>
      <w:r w:rsidR="000660DC" w:rsidRPr="003F7A82">
        <w:rPr>
          <w:rFonts w:ascii="Times New Roman" w:hAnsi="Times New Roman" w:cs="Times New Roman"/>
          <w:sz w:val="28"/>
          <w:szCs w:val="28"/>
          <w:lang w:val="uk-UA"/>
        </w:rPr>
        <w:t xml:space="preserve">  </w:t>
      </w:r>
    </w:p>
    <w:p w14:paraId="0E5364EE" w14:textId="4A244E14" w:rsidR="00325E60" w:rsidRPr="001D1602" w:rsidRDefault="00316685" w:rsidP="00B82143">
      <w:pPr>
        <w:spacing w:after="0" w:line="240" w:lineRule="auto"/>
        <w:ind w:firstLine="705"/>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а</w:t>
      </w:r>
      <w:r w:rsidR="009F0826" w:rsidRPr="003F7A82">
        <w:rPr>
          <w:rFonts w:ascii="Times New Roman" w:hAnsi="Times New Roman" w:cs="Times New Roman"/>
          <w:noProof/>
          <w:sz w:val="28"/>
          <w:szCs w:val="28"/>
          <w:lang w:val="uk-UA"/>
        </w:rPr>
        <w:t>) для приміщень, які перебува</w:t>
      </w:r>
      <w:r w:rsidR="0075063A" w:rsidRPr="003F7A82">
        <w:rPr>
          <w:rFonts w:ascii="Times New Roman" w:hAnsi="Times New Roman" w:cs="Times New Roman"/>
          <w:noProof/>
          <w:sz w:val="28"/>
          <w:szCs w:val="28"/>
          <w:lang w:val="uk-UA"/>
        </w:rPr>
        <w:t>ють</w:t>
      </w:r>
      <w:r w:rsidR="009F0826" w:rsidRPr="003F7A82">
        <w:rPr>
          <w:rFonts w:ascii="Times New Roman" w:hAnsi="Times New Roman" w:cs="Times New Roman"/>
          <w:noProof/>
          <w:sz w:val="28"/>
          <w:szCs w:val="28"/>
          <w:lang w:val="uk-UA"/>
        </w:rPr>
        <w:t xml:space="preserve"> у власності  однієї юридичної особи та розташоване в адміністративно - територіальних межах Гатненської сільської ради, загальна  сукупна площа яких в 100 та більше разів перевищує площу вказану в абзаці «в» пп. 266.4.1. п. 266.4 ст. 266 Податкового кодексу України  -  </w:t>
      </w:r>
      <w:r w:rsidR="009F0826" w:rsidRPr="001D1602">
        <w:rPr>
          <w:rFonts w:ascii="Times New Roman" w:hAnsi="Times New Roman" w:cs="Times New Roman"/>
          <w:noProof/>
          <w:sz w:val="28"/>
          <w:szCs w:val="28"/>
          <w:lang w:val="uk-UA"/>
        </w:rPr>
        <w:t>на 70 %.</w:t>
      </w:r>
      <w:r w:rsidR="000660DC" w:rsidRPr="001D1602">
        <w:rPr>
          <w:rFonts w:ascii="Times New Roman" w:hAnsi="Times New Roman" w:cs="Times New Roman"/>
          <w:noProof/>
          <w:sz w:val="28"/>
          <w:szCs w:val="28"/>
          <w:lang w:val="uk-UA"/>
        </w:rPr>
        <w:t xml:space="preserve"> </w:t>
      </w:r>
      <w:r w:rsidR="00214CDB" w:rsidRPr="001D1602">
        <w:rPr>
          <w:rFonts w:ascii="Times New Roman" w:hAnsi="Times New Roman" w:cs="Times New Roman"/>
          <w:noProof/>
          <w:sz w:val="28"/>
          <w:szCs w:val="28"/>
          <w:lang w:val="uk-UA"/>
        </w:rPr>
        <w:t xml:space="preserve"> </w:t>
      </w:r>
    </w:p>
    <w:p w14:paraId="165110B0" w14:textId="77777777" w:rsidR="009F0826" w:rsidRPr="00FD3510" w:rsidRDefault="009F0826"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sidRPr="00FD3510">
        <w:rPr>
          <w:rFonts w:ascii="Times New Roman" w:hAnsi="Times New Roman" w:cs="Times New Roman"/>
          <w:noProof/>
          <w:sz w:val="28"/>
          <w:szCs w:val="28"/>
          <w:lang w:val="uk-UA"/>
        </w:rPr>
        <w:t>4.</w:t>
      </w:r>
      <w:r w:rsidR="00EB4A1B" w:rsidRPr="00FD3510">
        <w:rPr>
          <w:rFonts w:ascii="Times New Roman" w:hAnsi="Times New Roman" w:cs="Times New Roman"/>
          <w:noProof/>
          <w:sz w:val="28"/>
          <w:szCs w:val="28"/>
          <w:lang w:val="uk-UA"/>
        </w:rPr>
        <w:t>4</w:t>
      </w:r>
      <w:r w:rsidRPr="00FD3510">
        <w:rPr>
          <w:rFonts w:ascii="Times New Roman" w:hAnsi="Times New Roman" w:cs="Times New Roman"/>
          <w:noProof/>
          <w:sz w:val="28"/>
          <w:szCs w:val="28"/>
          <w:lang w:val="uk-UA"/>
        </w:rPr>
        <w:t xml:space="preserve">. </w:t>
      </w:r>
      <w:r w:rsidRPr="00FD3510">
        <w:rPr>
          <w:rFonts w:ascii="Times New Roman" w:eastAsia="Times New Roman" w:hAnsi="Times New Roman" w:cs="Times New Roman"/>
          <w:noProof/>
          <w:sz w:val="28"/>
          <w:szCs w:val="28"/>
          <w:lang w:val="uk-UA"/>
        </w:rPr>
        <w:t>Пільги з </w:t>
      </w:r>
      <w:r w:rsidRPr="00FD3510">
        <w:rPr>
          <w:rFonts w:ascii="Times New Roman" w:eastAsia="Times New Roman" w:hAnsi="Times New Roman" w:cs="Times New Roman"/>
          <w:noProof/>
          <w:sz w:val="28"/>
          <w:szCs w:val="28"/>
          <w:bdr w:val="none" w:sz="0" w:space="0" w:color="auto" w:frame="1"/>
          <w:lang w:val="uk-UA"/>
        </w:rPr>
        <w:t>податку</w:t>
      </w:r>
      <w:r w:rsidRPr="00FD3510">
        <w:rPr>
          <w:rFonts w:ascii="Times New Roman" w:eastAsia="Times New Roman" w:hAnsi="Times New Roman" w:cs="Times New Roman"/>
          <w:noProof/>
          <w:sz w:val="28"/>
          <w:szCs w:val="28"/>
          <w:lang w:val="uk-UA"/>
        </w:rPr>
        <w:t>, що сплачується на відповідній території з об’єктів житлової нерухомості, для </w:t>
      </w:r>
      <w:r w:rsidRPr="00FD3510">
        <w:rPr>
          <w:rFonts w:ascii="Times New Roman" w:eastAsia="Times New Roman" w:hAnsi="Times New Roman" w:cs="Times New Roman"/>
          <w:noProof/>
          <w:sz w:val="28"/>
          <w:szCs w:val="28"/>
          <w:bdr w:val="none" w:sz="0" w:space="0" w:color="auto" w:frame="1"/>
          <w:lang w:val="uk-UA"/>
        </w:rPr>
        <w:t>фізичних осіб</w:t>
      </w:r>
      <w:r w:rsidRPr="00FD3510">
        <w:rPr>
          <w:rFonts w:ascii="Times New Roman" w:eastAsia="Times New Roman" w:hAnsi="Times New Roman" w:cs="Times New Roman"/>
          <w:noProof/>
          <w:sz w:val="28"/>
          <w:szCs w:val="28"/>
          <w:lang w:val="uk-UA"/>
        </w:rPr>
        <w:t> не надаються на:</w:t>
      </w:r>
    </w:p>
    <w:p w14:paraId="3EF9FDF0" w14:textId="36043066" w:rsidR="009F0826" w:rsidRPr="00FD3510" w:rsidRDefault="0075063A"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9F0826" w:rsidRPr="00FD3510">
        <w:rPr>
          <w:rFonts w:ascii="Times New Roman" w:eastAsia="Times New Roman" w:hAnsi="Times New Roman" w:cs="Times New Roman"/>
          <w:noProof/>
          <w:sz w:val="28"/>
          <w:szCs w:val="28"/>
          <w:lang w:val="uk-UA"/>
        </w:rPr>
        <w:t xml:space="preserve">об’єкт/об’єкти оподаткування, якщо площа такого/таких об’єкта/об’єктів перевищує п’ятикратний розмір неоподатковуваної площі, </w:t>
      </w:r>
      <w:r w:rsidR="00C60455">
        <w:rPr>
          <w:rFonts w:ascii="Times New Roman" w:eastAsia="Times New Roman" w:hAnsi="Times New Roman" w:cs="Times New Roman"/>
          <w:noProof/>
          <w:sz w:val="28"/>
          <w:szCs w:val="28"/>
          <w:lang w:val="uk-UA"/>
        </w:rPr>
        <w:t xml:space="preserve">встановленої пунктом 4.1 </w:t>
      </w:r>
      <w:r w:rsidR="0044751F">
        <w:rPr>
          <w:rFonts w:ascii="Times New Roman" w:eastAsia="Times New Roman" w:hAnsi="Times New Roman" w:cs="Times New Roman"/>
          <w:noProof/>
          <w:sz w:val="28"/>
          <w:szCs w:val="28"/>
          <w:lang w:val="uk-UA"/>
        </w:rPr>
        <w:t>цього</w:t>
      </w:r>
      <w:r w:rsidR="00C60455">
        <w:rPr>
          <w:rFonts w:ascii="Times New Roman" w:eastAsia="Times New Roman" w:hAnsi="Times New Roman" w:cs="Times New Roman"/>
          <w:noProof/>
          <w:sz w:val="28"/>
          <w:szCs w:val="28"/>
          <w:lang w:val="uk-UA"/>
        </w:rPr>
        <w:t xml:space="preserve"> Положення</w:t>
      </w:r>
      <w:r w:rsidR="009F0826" w:rsidRPr="00FD3510">
        <w:rPr>
          <w:rFonts w:ascii="Times New Roman" w:eastAsia="Times New Roman" w:hAnsi="Times New Roman" w:cs="Times New Roman"/>
          <w:noProof/>
          <w:sz w:val="28"/>
          <w:szCs w:val="28"/>
          <w:lang w:val="uk-UA"/>
        </w:rPr>
        <w:t>;</w:t>
      </w:r>
    </w:p>
    <w:p w14:paraId="178FBD67" w14:textId="68B10FBA" w:rsidR="000660DC" w:rsidRPr="007D333D" w:rsidRDefault="0075063A"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9F0826" w:rsidRPr="00FD3510">
        <w:rPr>
          <w:rFonts w:ascii="Times New Roman" w:eastAsia="Times New Roman" w:hAnsi="Times New Roman" w:cs="Times New Roman"/>
          <w:noProof/>
          <w:sz w:val="28"/>
          <w:szCs w:val="28"/>
          <w:lang w:val="uk-UA"/>
        </w:rPr>
        <w:t>об’єкти оподаткування, що використовуються їх власниками з метою одержання </w:t>
      </w:r>
      <w:r w:rsidR="009F0826" w:rsidRPr="00FD3510">
        <w:rPr>
          <w:rFonts w:ascii="Times New Roman" w:eastAsia="Times New Roman" w:hAnsi="Times New Roman" w:cs="Times New Roman"/>
          <w:noProof/>
          <w:sz w:val="28"/>
          <w:szCs w:val="28"/>
          <w:bdr w:val="none" w:sz="0" w:space="0" w:color="auto" w:frame="1"/>
          <w:lang w:val="uk-UA"/>
        </w:rPr>
        <w:t>доходів</w:t>
      </w:r>
      <w:r w:rsidR="009F0826" w:rsidRPr="00FD3510">
        <w:rPr>
          <w:rFonts w:ascii="Times New Roman" w:eastAsia="Times New Roman" w:hAnsi="Times New Roman" w:cs="Times New Roman"/>
          <w:noProof/>
          <w:sz w:val="28"/>
          <w:szCs w:val="28"/>
          <w:lang w:val="uk-UA"/>
        </w:rPr>
        <w:t> (здаються в </w:t>
      </w:r>
      <w:r w:rsidR="009F0826" w:rsidRPr="00FD3510">
        <w:rPr>
          <w:rFonts w:ascii="Times New Roman" w:eastAsia="Times New Roman" w:hAnsi="Times New Roman" w:cs="Times New Roman"/>
          <w:noProof/>
          <w:sz w:val="28"/>
          <w:szCs w:val="28"/>
          <w:bdr w:val="none" w:sz="0" w:space="0" w:color="auto" w:frame="1"/>
          <w:lang w:val="uk-UA"/>
        </w:rPr>
        <w:t>оренду</w:t>
      </w:r>
      <w:r w:rsidR="009F0826" w:rsidRPr="00FD3510">
        <w:rPr>
          <w:rFonts w:ascii="Times New Roman" w:eastAsia="Times New Roman" w:hAnsi="Times New Roman" w:cs="Times New Roman"/>
          <w:noProof/>
          <w:sz w:val="28"/>
          <w:szCs w:val="28"/>
          <w:lang w:val="uk-UA"/>
        </w:rPr>
        <w:t>, лізинг, позичку, використовуються у підприємницькій діяльності).</w:t>
      </w:r>
    </w:p>
    <w:p w14:paraId="0061CA66" w14:textId="77777777" w:rsidR="009F0826" w:rsidRPr="00FD3510" w:rsidRDefault="00057BC2"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4.3</w:t>
      </w:r>
      <w:r w:rsidR="00EB4A1B" w:rsidRPr="00FD3510">
        <w:rPr>
          <w:rFonts w:ascii="Times New Roman" w:hAnsi="Times New Roman" w:cs="Times New Roman"/>
          <w:noProof/>
          <w:sz w:val="28"/>
          <w:szCs w:val="28"/>
          <w:lang w:val="uk-UA"/>
        </w:rPr>
        <w:t xml:space="preserve">. </w:t>
      </w:r>
      <w:r w:rsidR="009F0826" w:rsidRPr="00FD3510">
        <w:rPr>
          <w:rFonts w:ascii="Times New Roman" w:hAnsi="Times New Roman" w:cs="Times New Roman"/>
          <w:noProof/>
          <w:sz w:val="28"/>
          <w:szCs w:val="28"/>
          <w:lang w:val="uk-UA"/>
        </w:rPr>
        <w:t xml:space="preserve">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встановлюються відповідно до рішення Гатненської сільської ради з урахуванням вимог чинного законодавства, а саме </w:t>
      </w:r>
      <w:r w:rsidR="009F0826" w:rsidRPr="00FD3510">
        <w:rPr>
          <w:rFonts w:ascii="Times New Roman" w:hAnsi="Times New Roman" w:cs="Times New Roman"/>
          <w:noProof/>
          <w:color w:val="333333"/>
          <w:sz w:val="28"/>
          <w:szCs w:val="28"/>
          <w:lang w:val="uk-UA"/>
        </w:rPr>
        <w:t>виходячи з їх майнового стану та рівня доходів.</w:t>
      </w:r>
      <w:bookmarkStart w:id="39" w:name="n11816"/>
      <w:bookmarkEnd w:id="39"/>
      <w:r w:rsidR="009F0826" w:rsidRPr="00FD3510">
        <w:rPr>
          <w:rFonts w:ascii="Times New Roman" w:hAnsi="Times New Roman" w:cs="Times New Roman"/>
          <w:noProof/>
          <w:color w:val="333333"/>
          <w:sz w:val="28"/>
          <w:szCs w:val="28"/>
          <w:lang w:val="uk-UA"/>
        </w:rPr>
        <w:t xml:space="preserve"> 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14:paraId="429E6473" w14:textId="77777777" w:rsidR="009F0826" w:rsidRPr="00FD3510" w:rsidRDefault="00057BC2"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4.4</w:t>
      </w:r>
      <w:r w:rsidR="000660DC" w:rsidRPr="00FD3510">
        <w:rPr>
          <w:rFonts w:ascii="Times New Roman" w:hAnsi="Times New Roman" w:cs="Times New Roman"/>
          <w:noProof/>
          <w:sz w:val="28"/>
          <w:szCs w:val="28"/>
          <w:lang w:val="uk-UA"/>
        </w:rPr>
        <w:t xml:space="preserve">. </w:t>
      </w:r>
      <w:r w:rsidR="009F0826" w:rsidRPr="00FD3510">
        <w:rPr>
          <w:rFonts w:ascii="Times New Roman" w:hAnsi="Times New Roman" w:cs="Times New Roman"/>
          <w:noProof/>
          <w:sz w:val="28"/>
          <w:szCs w:val="28"/>
          <w:lang w:val="uk-UA"/>
        </w:rPr>
        <w:t>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w:t>
      </w:r>
      <w:r w:rsidR="00EB4A1B" w:rsidRPr="00FD3510">
        <w:rPr>
          <w:rFonts w:ascii="Times New Roman" w:hAnsi="Times New Roman" w:cs="Times New Roman"/>
          <w:noProof/>
          <w:sz w:val="28"/>
          <w:szCs w:val="28"/>
          <w:lang w:val="uk-UA"/>
        </w:rPr>
        <w:t xml:space="preserve"> підпунктів 4.1., 4.2. пункту 2 цього Положення. </w:t>
      </w:r>
    </w:p>
    <w:p w14:paraId="799314A4" w14:textId="77777777" w:rsidR="00B82143" w:rsidRDefault="00B82143" w:rsidP="00B82143">
      <w:pPr>
        <w:pStyle w:val="a4"/>
        <w:spacing w:before="0" w:beforeAutospacing="0" w:after="0" w:afterAutospacing="0"/>
        <w:jc w:val="center"/>
        <w:rPr>
          <w:rStyle w:val="af4"/>
          <w:noProof/>
          <w:sz w:val="28"/>
          <w:szCs w:val="28"/>
          <w:lang w:val="uk-UA"/>
        </w:rPr>
      </w:pPr>
    </w:p>
    <w:p w14:paraId="51806EDD" w14:textId="67F693DB" w:rsidR="009F0826" w:rsidRPr="00FD3510" w:rsidRDefault="009F0826" w:rsidP="00B82143">
      <w:pPr>
        <w:pStyle w:val="a4"/>
        <w:spacing w:before="0" w:beforeAutospacing="0" w:after="0" w:afterAutospacing="0"/>
        <w:jc w:val="center"/>
        <w:rPr>
          <w:rStyle w:val="af4"/>
          <w:noProof/>
          <w:lang w:val="uk-UA"/>
        </w:rPr>
      </w:pPr>
      <w:r w:rsidRPr="00FD3510">
        <w:rPr>
          <w:rStyle w:val="af4"/>
          <w:noProof/>
          <w:sz w:val="28"/>
          <w:szCs w:val="28"/>
          <w:lang w:val="uk-UA"/>
        </w:rPr>
        <w:t>5. Ставка податку</w:t>
      </w:r>
    </w:p>
    <w:p w14:paraId="4729E967" w14:textId="6C856D02" w:rsidR="009F0826" w:rsidRPr="00FD3510" w:rsidRDefault="009F0826" w:rsidP="00B82143">
      <w:pPr>
        <w:pStyle w:val="a4"/>
        <w:spacing w:before="0" w:beforeAutospacing="0" w:after="0" w:afterAutospacing="0"/>
        <w:ind w:firstLine="720"/>
        <w:jc w:val="both"/>
        <w:rPr>
          <w:noProof/>
          <w:sz w:val="28"/>
          <w:szCs w:val="28"/>
          <w:lang w:val="uk-UA"/>
        </w:rPr>
      </w:pPr>
      <w:r w:rsidRPr="00B913DB">
        <w:rPr>
          <w:bCs/>
          <w:noProof/>
          <w:sz w:val="28"/>
          <w:szCs w:val="28"/>
          <w:lang w:val="uk-UA"/>
        </w:rPr>
        <w:t>5.1.</w:t>
      </w:r>
      <w:r w:rsidRPr="00FD3510">
        <w:rPr>
          <w:noProof/>
          <w:sz w:val="28"/>
          <w:szCs w:val="28"/>
          <w:lang w:val="uk-UA"/>
        </w:rPr>
        <w:t xml:space="preserve"> Ставки податку для об’єктів житлової </w:t>
      </w:r>
      <w:r w:rsidR="0044751F" w:rsidRPr="00FD3510">
        <w:rPr>
          <w:noProof/>
          <w:sz w:val="28"/>
          <w:szCs w:val="28"/>
          <w:lang w:val="uk-UA"/>
        </w:rPr>
        <w:t xml:space="preserve">та/або нежитлової </w:t>
      </w:r>
      <w:r w:rsidRPr="00FD3510">
        <w:rPr>
          <w:noProof/>
          <w:sz w:val="28"/>
          <w:szCs w:val="28"/>
          <w:lang w:val="uk-UA"/>
        </w:rPr>
        <w:t xml:space="preserve">нерухомості, що перебувають у власності фізичних та юридичних осіб, </w:t>
      </w:r>
      <w:r w:rsidRPr="00FD3510">
        <w:rPr>
          <w:noProof/>
          <w:sz w:val="28"/>
          <w:szCs w:val="28"/>
          <w:lang w:val="uk-UA"/>
        </w:rPr>
        <w:lastRenderedPageBreak/>
        <w:t xml:space="preserve">встановлюються за рішенням сільської ради </w:t>
      </w:r>
      <w:r w:rsidR="0044751F" w:rsidRPr="0044751F">
        <w:rPr>
          <w:noProof/>
          <w:sz w:val="28"/>
          <w:szCs w:val="28"/>
          <w:lang w:val="uk-UA"/>
        </w:rPr>
        <w:t xml:space="preserve">залежно від місця розташування (зональності) та типів таких об’єктів нерухомості у розмірі, що не перевищує 1,5 відсотка </w:t>
      </w:r>
      <w:r w:rsidRPr="00FD3510">
        <w:rPr>
          <w:noProof/>
          <w:sz w:val="28"/>
          <w:szCs w:val="28"/>
          <w:lang w:val="uk-UA"/>
        </w:rPr>
        <w:t>розміру мінімальної заробітної плати, встановленої законом на 1 січня звітного (податкового) року, за 1 к</w:t>
      </w:r>
      <w:r w:rsidR="0044751F">
        <w:rPr>
          <w:noProof/>
          <w:sz w:val="28"/>
          <w:szCs w:val="28"/>
          <w:lang w:val="uk-UA"/>
        </w:rPr>
        <w:t>вадратний</w:t>
      </w:r>
      <w:r w:rsidRPr="00FD3510">
        <w:rPr>
          <w:noProof/>
          <w:sz w:val="28"/>
          <w:szCs w:val="28"/>
          <w:lang w:val="uk-UA"/>
        </w:rPr>
        <w:t xml:space="preserve"> метр бази оподаткування, </w:t>
      </w:r>
      <w:r w:rsidR="009216D9" w:rsidRPr="00FD3510">
        <w:rPr>
          <w:noProof/>
          <w:sz w:val="28"/>
          <w:szCs w:val="28"/>
          <w:lang w:val="uk-UA"/>
        </w:rPr>
        <w:t>згідно додатку 1 до Положення.</w:t>
      </w:r>
    </w:p>
    <w:p w14:paraId="033DB5AF" w14:textId="77777777" w:rsidR="00B82143" w:rsidRDefault="00B82143" w:rsidP="00B82143">
      <w:pPr>
        <w:pStyle w:val="a4"/>
        <w:spacing w:before="0" w:beforeAutospacing="0" w:after="0" w:afterAutospacing="0"/>
        <w:jc w:val="center"/>
        <w:rPr>
          <w:rStyle w:val="af4"/>
          <w:noProof/>
          <w:sz w:val="28"/>
          <w:szCs w:val="28"/>
          <w:lang w:val="uk-UA"/>
        </w:rPr>
      </w:pPr>
    </w:p>
    <w:p w14:paraId="2DEBFB72" w14:textId="1A8BE0D9" w:rsidR="009F0826" w:rsidRPr="00FD3510" w:rsidRDefault="009F0826" w:rsidP="00B82143">
      <w:pPr>
        <w:pStyle w:val="a4"/>
        <w:spacing w:before="0" w:beforeAutospacing="0" w:after="0" w:afterAutospacing="0"/>
        <w:jc w:val="center"/>
        <w:rPr>
          <w:rStyle w:val="af4"/>
          <w:noProof/>
          <w:sz w:val="28"/>
          <w:szCs w:val="28"/>
          <w:lang w:val="uk-UA"/>
        </w:rPr>
      </w:pPr>
      <w:r w:rsidRPr="00FD3510">
        <w:rPr>
          <w:rStyle w:val="af4"/>
          <w:noProof/>
          <w:sz w:val="28"/>
          <w:szCs w:val="28"/>
          <w:lang w:val="uk-UA"/>
        </w:rPr>
        <w:t>6. Податковий період</w:t>
      </w:r>
    </w:p>
    <w:p w14:paraId="511A14E3" w14:textId="2A32D9CD" w:rsidR="009F0826" w:rsidRPr="00FD3510" w:rsidRDefault="009F0826" w:rsidP="0086236D">
      <w:pPr>
        <w:pStyle w:val="a4"/>
        <w:spacing w:before="0" w:beforeAutospacing="0" w:after="0" w:afterAutospacing="0"/>
        <w:ind w:firstLine="709"/>
        <w:jc w:val="both"/>
        <w:rPr>
          <w:rStyle w:val="af4"/>
          <w:b w:val="0"/>
          <w:bCs w:val="0"/>
          <w:noProof/>
          <w:sz w:val="28"/>
          <w:szCs w:val="28"/>
          <w:lang w:val="uk-UA"/>
        </w:rPr>
      </w:pPr>
      <w:r w:rsidRPr="00B913DB">
        <w:rPr>
          <w:bCs/>
          <w:noProof/>
          <w:sz w:val="28"/>
          <w:szCs w:val="28"/>
          <w:lang w:val="uk-UA"/>
        </w:rPr>
        <w:t>6.1.</w:t>
      </w:r>
      <w:r w:rsidRPr="00FD3510">
        <w:rPr>
          <w:noProof/>
          <w:sz w:val="28"/>
          <w:szCs w:val="28"/>
          <w:lang w:val="uk-UA"/>
        </w:rPr>
        <w:t xml:space="preserve"> Базовий податковий (звітний) період дорівнює  календарному року.</w:t>
      </w:r>
    </w:p>
    <w:p w14:paraId="64669B0B" w14:textId="77777777" w:rsidR="00B82143" w:rsidRDefault="00B82143" w:rsidP="00B82143">
      <w:pPr>
        <w:pStyle w:val="a4"/>
        <w:spacing w:before="0" w:beforeAutospacing="0" w:after="0" w:afterAutospacing="0"/>
        <w:jc w:val="center"/>
        <w:rPr>
          <w:rStyle w:val="af4"/>
          <w:noProof/>
          <w:sz w:val="28"/>
          <w:szCs w:val="28"/>
          <w:lang w:val="uk-UA"/>
        </w:rPr>
      </w:pPr>
    </w:p>
    <w:p w14:paraId="70A02573" w14:textId="716FADAC" w:rsidR="009F0826" w:rsidRPr="00FD3510" w:rsidRDefault="009F0826" w:rsidP="00B82143">
      <w:pPr>
        <w:pStyle w:val="a4"/>
        <w:spacing w:before="0" w:beforeAutospacing="0" w:after="0" w:afterAutospacing="0"/>
        <w:jc w:val="center"/>
        <w:rPr>
          <w:rStyle w:val="af4"/>
          <w:b w:val="0"/>
          <w:bCs w:val="0"/>
          <w:noProof/>
          <w:sz w:val="28"/>
          <w:szCs w:val="28"/>
          <w:lang w:val="uk-UA"/>
        </w:rPr>
      </w:pPr>
      <w:r w:rsidRPr="00FD3510">
        <w:rPr>
          <w:rStyle w:val="af4"/>
          <w:noProof/>
          <w:sz w:val="28"/>
          <w:szCs w:val="28"/>
          <w:lang w:val="uk-UA"/>
        </w:rPr>
        <w:t>7. Порядок обчислення суми податку</w:t>
      </w:r>
    </w:p>
    <w:p w14:paraId="4AC99693" w14:textId="709F2972"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rStyle w:val="af4"/>
          <w:b w:val="0"/>
          <w:noProof/>
          <w:sz w:val="28"/>
          <w:szCs w:val="28"/>
          <w:lang w:val="uk-UA"/>
        </w:rPr>
        <w:t>7.1.</w:t>
      </w:r>
      <w:r w:rsidRPr="00FD3510">
        <w:rPr>
          <w:noProof/>
          <w:sz w:val="28"/>
          <w:szCs w:val="28"/>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w:t>
      </w:r>
      <w:r w:rsidR="00A06735" w:rsidRPr="00A06735">
        <w:rPr>
          <w:noProof/>
          <w:sz w:val="28"/>
          <w:szCs w:val="28"/>
          <w:lang w:val="uk-UA"/>
        </w:rPr>
        <w:t xml:space="preserve">за місцем податкової адреси (місцем реєстрації) </w:t>
      </w:r>
      <w:r w:rsidRPr="00FD3510">
        <w:rPr>
          <w:noProof/>
          <w:sz w:val="28"/>
          <w:szCs w:val="28"/>
          <w:lang w:val="uk-UA"/>
        </w:rPr>
        <w:t>власника такої нерухомості у такому порядку:</w:t>
      </w:r>
    </w:p>
    <w:p w14:paraId="32A27186" w14:textId="028639EB"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w:t>
      </w:r>
      <w:r w:rsidR="00FB2BCA">
        <w:rPr>
          <w:noProof/>
          <w:sz w:val="28"/>
          <w:szCs w:val="28"/>
          <w:lang w:val="uk-UA"/>
        </w:rPr>
        <w:t>П</w:t>
      </w:r>
      <w:r w:rsidRPr="00FD3510">
        <w:rPr>
          <w:noProof/>
          <w:sz w:val="28"/>
          <w:szCs w:val="28"/>
          <w:lang w:val="uk-UA"/>
        </w:rPr>
        <w:t>оложення, та відповідної ставки податку;</w:t>
      </w:r>
    </w:p>
    <w:p w14:paraId="1CE9FFA4" w14:textId="19707058"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w:t>
      </w:r>
      <w:r w:rsidR="00A06735">
        <w:rPr>
          <w:noProof/>
          <w:sz w:val="28"/>
          <w:szCs w:val="28"/>
          <w:lang w:val="uk-UA"/>
        </w:rPr>
        <w:t>П</w:t>
      </w:r>
      <w:r w:rsidRPr="00FD3510">
        <w:rPr>
          <w:noProof/>
          <w:sz w:val="28"/>
          <w:szCs w:val="28"/>
          <w:lang w:val="uk-UA"/>
        </w:rPr>
        <w:t>оложення та відповідної ставки податку;</w:t>
      </w:r>
    </w:p>
    <w:p w14:paraId="580107E0" w14:textId="4D2E7EED"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A06735">
        <w:rPr>
          <w:noProof/>
          <w:sz w:val="28"/>
          <w:szCs w:val="28"/>
          <w:lang w:val="uk-UA"/>
        </w:rPr>
        <w:t>П</w:t>
      </w:r>
      <w:r w:rsidRPr="00FD3510">
        <w:rPr>
          <w:noProof/>
          <w:sz w:val="28"/>
          <w:szCs w:val="28"/>
          <w:lang w:val="uk-UA"/>
        </w:rPr>
        <w:t>оложення та відповідної ставки податку;</w:t>
      </w:r>
    </w:p>
    <w:p w14:paraId="3A97F949" w14:textId="77777777"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14:paraId="773B6E92" w14:textId="0C1DF415" w:rsidR="009F0826"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14:paraId="74298113" w14:textId="5A185BF5" w:rsidR="00077C5C" w:rsidRPr="00077C5C" w:rsidRDefault="00077C5C" w:rsidP="00077C5C">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sidRPr="00077C5C">
        <w:rPr>
          <w:rFonts w:ascii="Times New Roman" w:hAnsi="Times New Roman" w:cs="Times New Roman"/>
          <w:noProof/>
          <w:sz w:val="28"/>
          <w:szCs w:val="28"/>
          <w:lang w:val="uk-UA"/>
        </w:rPr>
        <w:t xml:space="preserve">7.1.1. </w:t>
      </w:r>
      <w:r>
        <w:rPr>
          <w:rFonts w:ascii="Times New Roman" w:eastAsia="Times New Roman" w:hAnsi="Times New Roman" w:cs="Times New Roman"/>
          <w:noProof/>
          <w:sz w:val="28"/>
          <w:szCs w:val="28"/>
          <w:lang w:val="uk-UA"/>
        </w:rPr>
        <w:t>З</w:t>
      </w:r>
      <w:r w:rsidRPr="00077C5C">
        <w:rPr>
          <w:rFonts w:ascii="Times New Roman" w:eastAsia="Times New Roman" w:hAnsi="Times New Roman" w:cs="Times New Roman"/>
          <w:noProof/>
          <w:sz w:val="28"/>
          <w:szCs w:val="28"/>
          <w:lang w:val="uk-UA"/>
        </w:rPr>
        <w:t>а</w:t>
      </w:r>
      <w:r w:rsidRPr="00FD3510">
        <w:rPr>
          <w:rFonts w:ascii="Times New Roman" w:eastAsia="Times New Roman" w:hAnsi="Times New Roman" w:cs="Times New Roman"/>
          <w:noProof/>
          <w:sz w:val="28"/>
          <w:szCs w:val="28"/>
          <w:lang w:val="uk-UA"/>
        </w:rPr>
        <w:t xml:space="preserve"> наявності у власності </w:t>
      </w:r>
      <w:r w:rsidRPr="00FD3510">
        <w:rPr>
          <w:rFonts w:ascii="Times New Roman" w:eastAsia="Times New Roman" w:hAnsi="Times New Roman" w:cs="Times New Roman"/>
          <w:noProof/>
          <w:sz w:val="28"/>
          <w:szCs w:val="28"/>
          <w:bdr w:val="none" w:sz="0" w:space="0" w:color="auto" w:frame="1"/>
          <w:lang w:val="uk-UA"/>
        </w:rPr>
        <w:t>платника податку</w:t>
      </w:r>
      <w:r w:rsidRPr="00FD3510">
        <w:rPr>
          <w:rFonts w:ascii="Times New Roman" w:eastAsia="Times New Roman" w:hAnsi="Times New Roman" w:cs="Times New Roman"/>
          <w:noProof/>
          <w:sz w:val="28"/>
          <w:szCs w:val="28"/>
          <w:lang w:val="uk-UA"/>
        </w:rPr>
        <w:t> об’єкта (об’єктів) житлової нерухомості, у тому числі його частки, що перебуває у власності фізичної чи </w:t>
      </w:r>
      <w:r w:rsidRPr="00FD3510">
        <w:rPr>
          <w:rFonts w:ascii="Times New Roman" w:eastAsia="Times New Roman" w:hAnsi="Times New Roman" w:cs="Times New Roman"/>
          <w:noProof/>
          <w:sz w:val="28"/>
          <w:szCs w:val="28"/>
          <w:bdr w:val="none" w:sz="0" w:space="0" w:color="auto" w:frame="1"/>
          <w:lang w:val="uk-UA"/>
        </w:rPr>
        <w:t>юридичної особи</w:t>
      </w:r>
      <w:r w:rsidRPr="00FD3510">
        <w:rPr>
          <w:rFonts w:ascii="Times New Roman" w:eastAsia="Times New Roman" w:hAnsi="Times New Roman" w:cs="Times New Roman"/>
          <w:noProof/>
          <w:sz w:val="28"/>
          <w:szCs w:val="28"/>
          <w:lang w:val="uk-UA"/>
        </w:rPr>
        <w:t> - </w:t>
      </w:r>
      <w:r w:rsidRPr="00FD3510">
        <w:rPr>
          <w:rFonts w:ascii="Times New Roman" w:eastAsia="Times New Roman" w:hAnsi="Times New Roman" w:cs="Times New Roman"/>
          <w:noProof/>
          <w:sz w:val="28"/>
          <w:szCs w:val="28"/>
          <w:bdr w:val="none" w:sz="0" w:space="0" w:color="auto" w:frame="1"/>
          <w:lang w:val="uk-UA"/>
        </w:rPr>
        <w:t>платника податку</w:t>
      </w:r>
      <w:r w:rsidRPr="00FD3510">
        <w:rPr>
          <w:rFonts w:ascii="Times New Roman" w:eastAsia="Times New Roman" w:hAnsi="Times New Roman" w:cs="Times New Roman"/>
          <w:noProof/>
          <w:sz w:val="28"/>
          <w:szCs w:val="28"/>
          <w:lang w:val="uk-UA"/>
        </w:rPr>
        <w:t>, загальна площа якого перевищує 300 квадратних метрів (для квартири) та/або 500 квадратних метрів (для будинку), сума </w:t>
      </w:r>
      <w:r w:rsidRPr="00FD3510">
        <w:rPr>
          <w:rFonts w:ascii="Times New Roman" w:eastAsia="Times New Roman" w:hAnsi="Times New Roman" w:cs="Times New Roman"/>
          <w:noProof/>
          <w:sz w:val="28"/>
          <w:szCs w:val="28"/>
          <w:bdr w:val="none" w:sz="0" w:space="0" w:color="auto" w:frame="1"/>
          <w:lang w:val="uk-UA"/>
        </w:rPr>
        <w:t>податку</w:t>
      </w:r>
      <w:r w:rsidRPr="00FD3510">
        <w:rPr>
          <w:rFonts w:ascii="Times New Roman" w:eastAsia="Times New Roman" w:hAnsi="Times New Roman" w:cs="Times New Roman"/>
          <w:noProof/>
          <w:sz w:val="28"/>
          <w:szCs w:val="28"/>
          <w:lang w:val="uk-UA"/>
        </w:rPr>
        <w:t>,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14:paraId="3E0DDB23" w14:textId="308FF31D" w:rsidR="009F0826" w:rsidRDefault="009F0826" w:rsidP="00B82143">
      <w:pPr>
        <w:spacing w:after="0" w:line="240" w:lineRule="auto"/>
        <w:ind w:firstLine="709"/>
        <w:jc w:val="both"/>
        <w:rPr>
          <w:rFonts w:ascii="Times New Roman" w:hAnsi="Times New Roman" w:cs="Times New Roman"/>
          <w:noProof/>
          <w:sz w:val="28"/>
          <w:szCs w:val="28"/>
          <w:lang w:val="uk-UA"/>
        </w:rPr>
      </w:pPr>
      <w:r w:rsidRPr="00FD3510">
        <w:rPr>
          <w:rStyle w:val="af4"/>
          <w:rFonts w:ascii="Times New Roman" w:hAnsi="Times New Roman" w:cs="Times New Roman"/>
          <w:b w:val="0"/>
          <w:noProof/>
          <w:sz w:val="28"/>
          <w:szCs w:val="28"/>
          <w:lang w:val="uk-UA"/>
        </w:rPr>
        <w:t>7.2.</w:t>
      </w:r>
      <w:r w:rsidRPr="00FD3510">
        <w:rPr>
          <w:rFonts w:ascii="Times New Roman" w:hAnsi="Times New Roman" w:cs="Times New Roman"/>
          <w:noProof/>
          <w:sz w:val="28"/>
          <w:szCs w:val="28"/>
          <w:lang w:val="uk-UA"/>
        </w:rPr>
        <w:t xml:space="preserve"> Податкове/податкові повідомлення-рішення про сплату суми/сум податку, обчисленого згідно з підпунктом 7.1 пункту 7 цього </w:t>
      </w:r>
      <w:r w:rsidR="00FB2BCA">
        <w:rPr>
          <w:rFonts w:ascii="Times New Roman" w:hAnsi="Times New Roman" w:cs="Times New Roman"/>
          <w:noProof/>
          <w:sz w:val="28"/>
          <w:szCs w:val="28"/>
          <w:lang w:val="uk-UA"/>
        </w:rPr>
        <w:t>П</w:t>
      </w:r>
      <w:r w:rsidRPr="00FD3510">
        <w:rPr>
          <w:rFonts w:ascii="Times New Roman" w:hAnsi="Times New Roman" w:cs="Times New Roman"/>
          <w:noProof/>
          <w:sz w:val="28"/>
          <w:szCs w:val="28"/>
          <w:lang w:val="uk-UA"/>
        </w:rPr>
        <w:t xml:space="preserve">оложення, та </w:t>
      </w:r>
      <w:r w:rsidRPr="00FD3510">
        <w:rPr>
          <w:rFonts w:ascii="Times New Roman" w:hAnsi="Times New Roman" w:cs="Times New Roman"/>
          <w:noProof/>
          <w:sz w:val="28"/>
          <w:szCs w:val="28"/>
          <w:lang w:val="uk-UA"/>
        </w:rPr>
        <w:lastRenderedPageBreak/>
        <w:t>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14:paraId="7A455453" w14:textId="4509C551" w:rsidR="00522D65" w:rsidRPr="00FD3510" w:rsidRDefault="00522D65" w:rsidP="00B82143">
      <w:pPr>
        <w:spacing w:after="0" w:line="240" w:lineRule="auto"/>
        <w:ind w:firstLine="709"/>
        <w:jc w:val="both"/>
        <w:rPr>
          <w:rFonts w:ascii="Times New Roman" w:hAnsi="Times New Roman" w:cs="Times New Roman"/>
          <w:noProof/>
          <w:sz w:val="28"/>
          <w:szCs w:val="28"/>
          <w:lang w:val="uk-UA"/>
        </w:rPr>
      </w:pPr>
      <w:r w:rsidRPr="00522D65">
        <w:rPr>
          <w:rFonts w:ascii="Times New Roman" w:hAnsi="Times New Roman" w:cs="Times New Roman"/>
          <w:noProof/>
          <w:sz w:val="28"/>
          <w:szCs w:val="28"/>
          <w:lang w:val="uk-UA"/>
        </w:rPr>
        <w:t>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щодо кожного з об’єктів житлової та/або нежитлової нерухомості, зокрема, але не виключно, інформацію про адресу місцезнаходження об’єкта житлової та/або нежитлової нерухомості, його площу, ставки та надані фізичним особам пільги зі сплати податку на нерухоме майно, відмінне від земельної ділянки.</w:t>
      </w:r>
    </w:p>
    <w:p w14:paraId="349CB08C"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14:paraId="7A2DB4BC" w14:textId="7A80B2CA"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w:t>
      </w:r>
      <w:r w:rsidR="00522D65" w:rsidRPr="00522D65">
        <w:rPr>
          <w:rFonts w:ascii="Times New Roman" w:hAnsi="Times New Roman" w:cs="Times New Roman"/>
          <w:noProof/>
          <w:sz w:val="28"/>
          <w:szCs w:val="28"/>
          <w:lang w:val="uk-UA"/>
        </w:rPr>
        <w:t>що забезпечує формування та реалізує державну фінансову політику</w:t>
      </w:r>
      <w:r w:rsidRPr="00FD3510">
        <w:rPr>
          <w:rFonts w:ascii="Times New Roman" w:hAnsi="Times New Roman" w:cs="Times New Roman"/>
          <w:noProof/>
          <w:sz w:val="28"/>
          <w:szCs w:val="28"/>
          <w:lang w:val="uk-UA"/>
        </w:rPr>
        <w:t>.</w:t>
      </w:r>
    </w:p>
    <w:p w14:paraId="467B943F"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14:paraId="0DF309C9" w14:textId="76D1CA66"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Style w:val="af4"/>
          <w:rFonts w:ascii="Times New Roman" w:hAnsi="Times New Roman" w:cs="Times New Roman"/>
          <w:b w:val="0"/>
          <w:noProof/>
          <w:sz w:val="28"/>
          <w:szCs w:val="28"/>
          <w:lang w:val="uk-UA"/>
        </w:rPr>
        <w:t>7.3.</w:t>
      </w:r>
      <w:r w:rsidRPr="00FD3510">
        <w:rPr>
          <w:rFonts w:ascii="Times New Roman" w:hAnsi="Times New Roman" w:cs="Times New Roman"/>
          <w:noProof/>
          <w:sz w:val="28"/>
          <w:szCs w:val="28"/>
          <w:lang w:val="uk-UA"/>
        </w:rPr>
        <w:t xml:space="preserve">  Платники податку мають право звернутися з письмовою заявою до контролюючого органу </w:t>
      </w:r>
      <w:r w:rsidR="00A06735" w:rsidRPr="00A06735">
        <w:rPr>
          <w:rFonts w:ascii="Times New Roman" w:hAnsi="Times New Roman" w:cs="Times New Roman"/>
          <w:noProof/>
          <w:sz w:val="28"/>
          <w:szCs w:val="28"/>
          <w:lang w:val="uk-UA"/>
        </w:rPr>
        <w:t>за своєю податковою адресою</w:t>
      </w:r>
      <w:r w:rsidRPr="00FD3510">
        <w:rPr>
          <w:rFonts w:ascii="Times New Roman" w:hAnsi="Times New Roman" w:cs="Times New Roman"/>
          <w:noProof/>
          <w:sz w:val="28"/>
          <w:szCs w:val="28"/>
          <w:lang w:val="uk-UA"/>
        </w:rPr>
        <w:t xml:space="preserve"> для проведення звірки даних щодо:</w:t>
      </w:r>
    </w:p>
    <w:p w14:paraId="3FCB0FC7"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1) об’єктів житлової та/або нежитлової нерухомості, в тому числі їх часток, що перебувають у власності платника податку;</w:t>
      </w:r>
    </w:p>
    <w:p w14:paraId="6C292220"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2) розміру загальної площі об’єктів житлової та/або нежитлової нерухомості, що перебувають у власності платника податку;</w:t>
      </w:r>
    </w:p>
    <w:p w14:paraId="010F27DB"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3) права на користування пільгою із сплати податку;</w:t>
      </w:r>
    </w:p>
    <w:p w14:paraId="3D78A459"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 розміру ставки податку;</w:t>
      </w:r>
    </w:p>
    <w:p w14:paraId="5845AF1E"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5) нарахованої суми податку.</w:t>
      </w:r>
    </w:p>
    <w:p w14:paraId="045BED77" w14:textId="110BCA98"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w:t>
      </w:r>
      <w:r w:rsidR="00522D65" w:rsidRPr="00522D65">
        <w:rPr>
          <w:rFonts w:ascii="Times New Roman" w:hAnsi="Times New Roman" w:cs="Times New Roman"/>
          <w:noProof/>
          <w:sz w:val="28"/>
          <w:szCs w:val="28"/>
          <w:lang w:val="uk-UA"/>
        </w:rPr>
        <w:t>за своєю податковою адресою платника податку</w:t>
      </w:r>
      <w:r w:rsidRPr="00FD3510">
        <w:rPr>
          <w:rFonts w:ascii="Times New Roman" w:hAnsi="Times New Roman" w:cs="Times New Roman"/>
          <w:noProof/>
          <w:sz w:val="28"/>
          <w:szCs w:val="28"/>
          <w:lang w:val="uk-UA"/>
        </w:rPr>
        <w:t xml:space="preserve">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55B1A05B" w14:textId="58D23D18" w:rsidR="009F0826"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 xml:space="preserve"> 7.4.</w:t>
      </w:r>
      <w:r w:rsidRPr="00FD3510">
        <w:rPr>
          <w:noProof/>
          <w:sz w:val="28"/>
          <w:szCs w:val="28"/>
          <w:lang w:val="uk-UA"/>
        </w:rPr>
        <w:t xml:space="preserve"> </w:t>
      </w:r>
      <w:r w:rsidR="00A06735" w:rsidRPr="00A06735">
        <w:rPr>
          <w:noProof/>
          <w:sz w:val="28"/>
          <w:szCs w:val="28"/>
          <w:lang w:val="uk-UA"/>
        </w:rPr>
        <w:t xml:space="preserve">Органи державної реєстрації прав на нерухоме майно зобов’язані у 15-денний строк після закінчення податкового (звітного) кварталу подавати </w:t>
      </w:r>
      <w:r w:rsidR="00A06735" w:rsidRPr="00A06735">
        <w:rPr>
          <w:noProof/>
          <w:sz w:val="28"/>
          <w:szCs w:val="28"/>
          <w:lang w:val="uk-UA"/>
        </w:rPr>
        <w:lastRenderedPageBreak/>
        <w:t>центральному органу виконавчої влади, що реалізує державну податкову політику, відомості, необхідні для розрахунку та справляння податку фізичними та юридичними особами, станом на перше число відповідного кварталу в порядку, визначеному Кабінетом Міністрів України.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надає відомості у строки та в порядку, встановлені підпунктом 70.16.7-1 пункту 70.16 статті 70 цього Кодексу.</w:t>
      </w:r>
    </w:p>
    <w:p w14:paraId="147EA454" w14:textId="62B95F37" w:rsidR="00A06735" w:rsidRPr="00FD3510" w:rsidRDefault="00A06735" w:rsidP="00A06735">
      <w:pPr>
        <w:pStyle w:val="a4"/>
        <w:spacing w:before="0" w:beforeAutospacing="0" w:after="0" w:afterAutospacing="0"/>
        <w:ind w:firstLine="720"/>
        <w:jc w:val="both"/>
        <w:rPr>
          <w:noProof/>
          <w:sz w:val="28"/>
          <w:szCs w:val="28"/>
          <w:lang w:val="uk-UA"/>
        </w:rPr>
      </w:pPr>
      <w:r w:rsidRPr="00A06735">
        <w:rPr>
          <w:noProof/>
          <w:sz w:val="28"/>
          <w:szCs w:val="28"/>
          <w:lang w:val="uk-UA"/>
        </w:rP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14:paraId="2D90FE70" w14:textId="25A02B22" w:rsidR="00A06735" w:rsidRDefault="009F0826" w:rsidP="00A06735">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7.5.</w:t>
      </w:r>
      <w:r w:rsidRPr="00FD3510">
        <w:rPr>
          <w:noProof/>
          <w:sz w:val="28"/>
          <w:szCs w:val="28"/>
          <w:lang w:val="uk-UA"/>
        </w:rPr>
        <w:t xml:space="preserve"> </w:t>
      </w:r>
      <w:r w:rsidR="00A06735" w:rsidRPr="00A06735">
        <w:rPr>
          <w:noProof/>
          <w:sz w:val="28"/>
          <w:szCs w:val="28"/>
          <w:lang w:val="uk-UA"/>
        </w:rPr>
        <w:t xml:space="preserve">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sidR="00A06735">
        <w:rPr>
          <w:noProof/>
          <w:sz w:val="28"/>
          <w:szCs w:val="28"/>
          <w:lang w:val="uk-UA"/>
        </w:rPr>
        <w:t>Податкового</w:t>
      </w:r>
      <w:r w:rsidR="00A06735" w:rsidRPr="00A06735">
        <w:rPr>
          <w:noProof/>
          <w:sz w:val="28"/>
          <w:szCs w:val="28"/>
          <w:lang w:val="uk-UA"/>
        </w:rPr>
        <w:t xml:space="preserve"> </w:t>
      </w:r>
      <w:r w:rsidR="00A06735">
        <w:rPr>
          <w:noProof/>
          <w:sz w:val="28"/>
          <w:szCs w:val="28"/>
          <w:lang w:val="uk-UA"/>
        </w:rPr>
        <w:t>к</w:t>
      </w:r>
      <w:r w:rsidR="00A06735" w:rsidRPr="00A06735">
        <w:rPr>
          <w:noProof/>
          <w:sz w:val="28"/>
          <w:szCs w:val="28"/>
          <w:lang w:val="uk-UA"/>
        </w:rPr>
        <w:t>одексу</w:t>
      </w:r>
      <w:r w:rsidR="00A06735">
        <w:rPr>
          <w:noProof/>
          <w:sz w:val="28"/>
          <w:szCs w:val="28"/>
          <w:lang w:val="uk-UA"/>
        </w:rPr>
        <w:t xml:space="preserve"> України</w:t>
      </w:r>
      <w:r w:rsidR="00A06735" w:rsidRPr="00A06735">
        <w:rPr>
          <w:noProof/>
          <w:sz w:val="28"/>
          <w:szCs w:val="28"/>
          <w:lang w:val="uk-UA"/>
        </w:rPr>
        <w:t>, з розбивкою річної суми рівними частками поквартально.</w:t>
      </w:r>
    </w:p>
    <w:p w14:paraId="30C6B2F5" w14:textId="526FFEDB" w:rsidR="009F0826" w:rsidRPr="00FD3510" w:rsidRDefault="00A06735" w:rsidP="00A06735">
      <w:pPr>
        <w:pStyle w:val="a4"/>
        <w:spacing w:before="0" w:beforeAutospacing="0" w:after="0" w:afterAutospacing="0"/>
        <w:ind w:firstLine="720"/>
        <w:jc w:val="both"/>
        <w:rPr>
          <w:noProof/>
          <w:sz w:val="28"/>
          <w:szCs w:val="28"/>
          <w:lang w:val="uk-UA"/>
        </w:rPr>
      </w:pPr>
      <w:r w:rsidRPr="00A06735">
        <w:rPr>
          <w:noProof/>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009F0826" w:rsidRPr="00FD3510">
        <w:rPr>
          <w:noProof/>
          <w:sz w:val="28"/>
          <w:szCs w:val="28"/>
          <w:lang w:val="uk-UA"/>
        </w:rPr>
        <w:t xml:space="preserve"> </w:t>
      </w:r>
    </w:p>
    <w:p w14:paraId="5101B123" w14:textId="77777777" w:rsidR="00B82143" w:rsidRDefault="00B82143" w:rsidP="00B82143">
      <w:pPr>
        <w:pStyle w:val="a4"/>
        <w:spacing w:before="0" w:beforeAutospacing="0" w:after="0" w:afterAutospacing="0"/>
        <w:jc w:val="center"/>
        <w:rPr>
          <w:b/>
          <w:noProof/>
          <w:sz w:val="28"/>
          <w:szCs w:val="28"/>
          <w:lang w:val="uk-UA"/>
        </w:rPr>
      </w:pPr>
    </w:p>
    <w:p w14:paraId="51CC287C" w14:textId="4F56D3A1" w:rsidR="009F0826" w:rsidRPr="00FD3510" w:rsidRDefault="009F0826" w:rsidP="00B82143">
      <w:pPr>
        <w:pStyle w:val="a4"/>
        <w:spacing w:before="0" w:beforeAutospacing="0" w:after="0" w:afterAutospacing="0"/>
        <w:jc w:val="center"/>
        <w:rPr>
          <w:noProof/>
          <w:sz w:val="28"/>
          <w:szCs w:val="28"/>
          <w:lang w:val="uk-UA"/>
        </w:rPr>
      </w:pPr>
      <w:r w:rsidRPr="00FD3510">
        <w:rPr>
          <w:b/>
          <w:noProof/>
          <w:sz w:val="28"/>
          <w:szCs w:val="28"/>
          <w:lang w:val="uk-UA"/>
        </w:rPr>
        <w:t>8</w:t>
      </w:r>
      <w:r w:rsidRPr="00FD3510">
        <w:rPr>
          <w:noProof/>
          <w:sz w:val="28"/>
          <w:szCs w:val="28"/>
          <w:lang w:val="uk-UA"/>
        </w:rPr>
        <w:t>.</w:t>
      </w:r>
      <w:r w:rsidRPr="00FD3510">
        <w:rPr>
          <w:rStyle w:val="af4"/>
          <w:noProof/>
          <w:sz w:val="28"/>
          <w:szCs w:val="28"/>
          <w:lang w:val="uk-UA"/>
        </w:rPr>
        <w:t xml:space="preserve"> Порядок обчислення сум податку в разі зміни власника об'єкта оподаткування податком</w:t>
      </w:r>
    </w:p>
    <w:p w14:paraId="203A01D4" w14:textId="1A05D354"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8.1.</w:t>
      </w:r>
      <w:r w:rsidRPr="00FD3510">
        <w:rPr>
          <w:noProof/>
          <w:sz w:val="28"/>
          <w:szCs w:val="28"/>
          <w:lang w:val="uk-UA"/>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w:t>
      </w:r>
      <w:r w:rsidR="00FB2BCA">
        <w:rPr>
          <w:noProof/>
          <w:sz w:val="28"/>
          <w:szCs w:val="28"/>
          <w:lang w:val="uk-UA"/>
        </w:rPr>
        <w:t>припинилося</w:t>
      </w:r>
      <w:r w:rsidRPr="00FD3510">
        <w:rPr>
          <w:noProof/>
          <w:sz w:val="28"/>
          <w:szCs w:val="28"/>
          <w:lang w:val="uk-UA"/>
        </w:rPr>
        <w:t xml:space="preserve"> право власності на зазначений об’єкт оподаткування, а для нового власника - починаючи з місяця, в якому </w:t>
      </w:r>
      <w:r w:rsidR="00FB2BCA">
        <w:rPr>
          <w:noProof/>
          <w:sz w:val="28"/>
          <w:szCs w:val="28"/>
          <w:lang w:val="uk-UA"/>
        </w:rPr>
        <w:t>він набув</w:t>
      </w:r>
      <w:r w:rsidRPr="00FD3510">
        <w:rPr>
          <w:noProof/>
          <w:sz w:val="28"/>
          <w:szCs w:val="28"/>
          <w:lang w:val="uk-UA"/>
        </w:rPr>
        <w:t xml:space="preserve"> право власності.</w:t>
      </w:r>
    </w:p>
    <w:p w14:paraId="6C64E141"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8.2.</w:t>
      </w:r>
      <w:r w:rsidRPr="00FD3510">
        <w:rPr>
          <w:noProof/>
          <w:sz w:val="28"/>
          <w:szCs w:val="28"/>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 </w:t>
      </w:r>
    </w:p>
    <w:p w14:paraId="09EC82C3" w14:textId="77777777" w:rsidR="00B82143" w:rsidRDefault="00B82143" w:rsidP="00B82143">
      <w:pPr>
        <w:pStyle w:val="a4"/>
        <w:spacing w:before="0" w:beforeAutospacing="0" w:after="0" w:afterAutospacing="0"/>
        <w:jc w:val="center"/>
        <w:rPr>
          <w:b/>
          <w:noProof/>
          <w:sz w:val="28"/>
          <w:szCs w:val="28"/>
          <w:lang w:val="uk-UA"/>
        </w:rPr>
      </w:pPr>
    </w:p>
    <w:p w14:paraId="75226023" w14:textId="48F569E6" w:rsidR="009F0826" w:rsidRPr="00FD3510" w:rsidRDefault="009F0826" w:rsidP="00B82143">
      <w:pPr>
        <w:pStyle w:val="a4"/>
        <w:spacing w:before="0" w:beforeAutospacing="0" w:after="0" w:afterAutospacing="0"/>
        <w:jc w:val="center"/>
        <w:rPr>
          <w:rStyle w:val="af4"/>
          <w:noProof/>
          <w:lang w:val="uk-UA"/>
        </w:rPr>
      </w:pPr>
      <w:r w:rsidRPr="00FD3510">
        <w:rPr>
          <w:b/>
          <w:noProof/>
          <w:sz w:val="28"/>
          <w:szCs w:val="28"/>
          <w:lang w:val="uk-UA"/>
        </w:rPr>
        <w:t>9</w:t>
      </w:r>
      <w:r w:rsidRPr="00FD3510">
        <w:rPr>
          <w:rStyle w:val="af4"/>
          <w:noProof/>
          <w:sz w:val="28"/>
          <w:szCs w:val="28"/>
          <w:lang w:val="uk-UA"/>
        </w:rPr>
        <w:t>. Порядок сплати податку</w:t>
      </w:r>
    </w:p>
    <w:p w14:paraId="609723A5" w14:textId="536D6958" w:rsidR="00FB2BCA" w:rsidRPr="00FD3510" w:rsidRDefault="009F0826" w:rsidP="00FB2BCA">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9.1</w:t>
      </w:r>
      <w:r w:rsidRPr="00FD3510">
        <w:rPr>
          <w:rStyle w:val="af4"/>
          <w:noProof/>
          <w:sz w:val="28"/>
          <w:szCs w:val="28"/>
          <w:lang w:val="uk-UA"/>
        </w:rPr>
        <w:t xml:space="preserve">. </w:t>
      </w:r>
      <w:r w:rsidRPr="00FD3510">
        <w:rPr>
          <w:bCs/>
          <w:noProof/>
          <w:sz w:val="28"/>
          <w:szCs w:val="28"/>
          <w:lang w:val="uk-UA"/>
        </w:rPr>
        <w:t>Податок сплачується за місцем розташування об’єкта/об’єктів оподаткування</w:t>
      </w:r>
      <w:r w:rsidRPr="00FD3510">
        <w:rPr>
          <w:noProof/>
          <w:sz w:val="28"/>
          <w:szCs w:val="28"/>
          <w:lang w:val="uk-UA"/>
        </w:rPr>
        <w:t xml:space="preserve"> і зараховується 100 % до сільського бюджету згідно з положеннями Бюджетного кодексу України.</w:t>
      </w:r>
    </w:p>
    <w:p w14:paraId="15A35323" w14:textId="77777777" w:rsidR="00B82143" w:rsidRDefault="00B82143" w:rsidP="00B82143">
      <w:pPr>
        <w:pStyle w:val="a4"/>
        <w:spacing w:before="0" w:beforeAutospacing="0" w:after="0" w:afterAutospacing="0"/>
        <w:jc w:val="center"/>
        <w:rPr>
          <w:rStyle w:val="af4"/>
          <w:noProof/>
          <w:sz w:val="28"/>
          <w:szCs w:val="28"/>
          <w:lang w:val="uk-UA"/>
        </w:rPr>
      </w:pPr>
    </w:p>
    <w:p w14:paraId="6F4ABEF4" w14:textId="77777777" w:rsidR="00E37FBF" w:rsidRDefault="00E37FBF" w:rsidP="00B82143">
      <w:pPr>
        <w:pStyle w:val="a4"/>
        <w:spacing w:before="0" w:beforeAutospacing="0" w:after="0" w:afterAutospacing="0"/>
        <w:jc w:val="center"/>
        <w:rPr>
          <w:rStyle w:val="af4"/>
          <w:noProof/>
          <w:sz w:val="28"/>
          <w:szCs w:val="28"/>
          <w:lang w:val="uk-UA"/>
        </w:rPr>
      </w:pPr>
    </w:p>
    <w:p w14:paraId="1F99E6D8" w14:textId="51611D06" w:rsidR="009F0826" w:rsidRPr="00FD3510" w:rsidRDefault="009F0826" w:rsidP="00B82143">
      <w:pPr>
        <w:pStyle w:val="a4"/>
        <w:spacing w:before="0" w:beforeAutospacing="0" w:after="0" w:afterAutospacing="0"/>
        <w:jc w:val="center"/>
        <w:rPr>
          <w:noProof/>
          <w:lang w:val="uk-UA"/>
        </w:rPr>
      </w:pPr>
      <w:r w:rsidRPr="00FD3510">
        <w:rPr>
          <w:rStyle w:val="af4"/>
          <w:noProof/>
          <w:sz w:val="28"/>
          <w:szCs w:val="28"/>
          <w:lang w:val="uk-UA"/>
        </w:rPr>
        <w:lastRenderedPageBreak/>
        <w:t>10. Строки сплати податку</w:t>
      </w:r>
    </w:p>
    <w:p w14:paraId="6E39AB42" w14:textId="77777777" w:rsidR="009F0826" w:rsidRPr="00FD3510" w:rsidRDefault="009F0826" w:rsidP="00B82143">
      <w:pPr>
        <w:pStyle w:val="a4"/>
        <w:spacing w:before="0" w:beforeAutospacing="0" w:after="0" w:afterAutospacing="0"/>
        <w:ind w:firstLine="731"/>
        <w:jc w:val="both"/>
        <w:rPr>
          <w:noProof/>
          <w:sz w:val="28"/>
          <w:szCs w:val="28"/>
          <w:lang w:val="uk-UA"/>
        </w:rPr>
      </w:pPr>
      <w:r w:rsidRPr="00B913DB">
        <w:rPr>
          <w:bCs/>
          <w:noProof/>
          <w:sz w:val="28"/>
          <w:szCs w:val="28"/>
          <w:lang w:val="uk-UA"/>
        </w:rPr>
        <w:t>10.1.</w:t>
      </w:r>
      <w:r w:rsidRPr="00FD3510">
        <w:rPr>
          <w:noProof/>
          <w:sz w:val="28"/>
          <w:szCs w:val="28"/>
          <w:lang w:val="uk-UA"/>
        </w:rPr>
        <w:t xml:space="preserve"> Податкове зобов’язання за звітний рік з податку сплачується:</w:t>
      </w:r>
    </w:p>
    <w:p w14:paraId="356BE50F" w14:textId="77777777" w:rsidR="009F0826" w:rsidRPr="00FD3510" w:rsidRDefault="009F0826" w:rsidP="00B82143">
      <w:pPr>
        <w:pStyle w:val="a4"/>
        <w:spacing w:before="0" w:beforeAutospacing="0" w:after="0" w:afterAutospacing="0"/>
        <w:ind w:firstLine="731"/>
        <w:jc w:val="both"/>
        <w:rPr>
          <w:noProof/>
          <w:sz w:val="28"/>
          <w:szCs w:val="28"/>
          <w:lang w:val="uk-UA"/>
        </w:rPr>
      </w:pPr>
      <w:r w:rsidRPr="00FD3510">
        <w:rPr>
          <w:noProof/>
          <w:sz w:val="28"/>
          <w:szCs w:val="28"/>
          <w:lang w:val="uk-UA"/>
        </w:rPr>
        <w:t>а) фізичними особами - протягом 60 днів з дня вручення податкового повідомлення-рішення;</w:t>
      </w:r>
    </w:p>
    <w:p w14:paraId="073F4173" w14:textId="68205876" w:rsidR="009F0826" w:rsidRDefault="009F0826" w:rsidP="00B82143">
      <w:pPr>
        <w:pStyle w:val="a4"/>
        <w:spacing w:before="0" w:beforeAutospacing="0" w:after="0" w:afterAutospacing="0"/>
        <w:ind w:firstLine="731"/>
        <w:jc w:val="both"/>
        <w:rPr>
          <w:noProof/>
          <w:sz w:val="28"/>
          <w:szCs w:val="28"/>
          <w:lang w:val="uk-UA"/>
        </w:rPr>
      </w:pPr>
      <w:r w:rsidRPr="00FD3510">
        <w:rPr>
          <w:noProof/>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005951BA">
        <w:rPr>
          <w:noProof/>
          <w:sz w:val="28"/>
          <w:szCs w:val="28"/>
          <w:lang w:val="uk-UA"/>
        </w:rPr>
        <w:t>.</w:t>
      </w:r>
    </w:p>
    <w:p w14:paraId="3BEEA44C" w14:textId="25B857AE" w:rsidR="005951BA" w:rsidRDefault="005951BA" w:rsidP="00B82143">
      <w:pPr>
        <w:pStyle w:val="a4"/>
        <w:spacing w:before="0" w:beforeAutospacing="0" w:after="0" w:afterAutospacing="0"/>
        <w:ind w:firstLine="731"/>
        <w:jc w:val="both"/>
        <w:rPr>
          <w:noProof/>
          <w:sz w:val="28"/>
          <w:szCs w:val="28"/>
          <w:lang w:val="uk-UA"/>
        </w:rPr>
      </w:pPr>
      <w:r>
        <w:rPr>
          <w:noProof/>
          <w:sz w:val="28"/>
          <w:szCs w:val="28"/>
          <w:lang w:val="uk-UA"/>
        </w:rPr>
        <w:t xml:space="preserve">10.2. </w:t>
      </w:r>
      <w:r w:rsidRPr="005951BA">
        <w:rPr>
          <w:noProof/>
          <w:sz w:val="28"/>
          <w:szCs w:val="28"/>
          <w:lang w:val="uk-UA"/>
        </w:rPr>
        <w:t>У разі якщо контролюючий орган не надіслав (не вручив) податкове/податкові повідомлення-рішення у строки, встановлені підпунктом 7.2 пункту 7 ц</w:t>
      </w:r>
      <w:r>
        <w:rPr>
          <w:noProof/>
          <w:sz w:val="28"/>
          <w:szCs w:val="28"/>
          <w:lang w:val="uk-UA"/>
        </w:rPr>
        <w:t>ього</w:t>
      </w:r>
      <w:r w:rsidRPr="005951BA">
        <w:rPr>
          <w:noProof/>
          <w:sz w:val="28"/>
          <w:szCs w:val="28"/>
          <w:lang w:val="uk-UA"/>
        </w:rPr>
        <w:t xml:space="preserve"> </w:t>
      </w:r>
      <w:r>
        <w:rPr>
          <w:noProof/>
          <w:sz w:val="28"/>
          <w:szCs w:val="28"/>
          <w:lang w:val="uk-UA"/>
        </w:rPr>
        <w:t>Положення</w:t>
      </w:r>
      <w:r w:rsidRPr="005951BA">
        <w:rPr>
          <w:noProof/>
          <w:sz w:val="28"/>
          <w:szCs w:val="28"/>
          <w:lang w:val="uk-UA"/>
        </w:rPr>
        <w:t xml:space="preserve">, фізичні особи звільняються від відповідальності, передбаченої </w:t>
      </w:r>
      <w:r>
        <w:rPr>
          <w:noProof/>
          <w:sz w:val="28"/>
          <w:szCs w:val="28"/>
          <w:lang w:val="uk-UA"/>
        </w:rPr>
        <w:t>Податковим</w:t>
      </w:r>
      <w:r w:rsidRPr="005951BA">
        <w:rPr>
          <w:noProof/>
          <w:sz w:val="28"/>
          <w:szCs w:val="28"/>
          <w:lang w:val="uk-UA"/>
        </w:rPr>
        <w:t xml:space="preserve"> </w:t>
      </w:r>
      <w:r>
        <w:rPr>
          <w:noProof/>
          <w:sz w:val="28"/>
          <w:szCs w:val="28"/>
          <w:lang w:val="uk-UA"/>
        </w:rPr>
        <w:t>к</w:t>
      </w:r>
      <w:r w:rsidRPr="005951BA">
        <w:rPr>
          <w:noProof/>
          <w:sz w:val="28"/>
          <w:szCs w:val="28"/>
          <w:lang w:val="uk-UA"/>
        </w:rPr>
        <w:t>одексом</w:t>
      </w:r>
      <w:r>
        <w:rPr>
          <w:noProof/>
          <w:sz w:val="28"/>
          <w:szCs w:val="28"/>
          <w:lang w:val="uk-UA"/>
        </w:rPr>
        <w:t xml:space="preserve"> України</w:t>
      </w:r>
      <w:r w:rsidRPr="005951BA">
        <w:rPr>
          <w:noProof/>
          <w:sz w:val="28"/>
          <w:szCs w:val="28"/>
          <w:lang w:val="uk-UA"/>
        </w:rPr>
        <w:t xml:space="preserve"> за несвоєчасну сплату податкового зобов’язання.</w:t>
      </w:r>
    </w:p>
    <w:p w14:paraId="5BA67C47" w14:textId="0E63DAAF" w:rsidR="005951BA" w:rsidRPr="00FD3510" w:rsidRDefault="005951BA" w:rsidP="00B82143">
      <w:pPr>
        <w:pStyle w:val="a4"/>
        <w:spacing w:before="0" w:beforeAutospacing="0" w:after="0" w:afterAutospacing="0"/>
        <w:ind w:firstLine="731"/>
        <w:jc w:val="both"/>
        <w:rPr>
          <w:noProof/>
          <w:sz w:val="28"/>
          <w:szCs w:val="28"/>
          <w:lang w:val="uk-UA"/>
        </w:rPr>
      </w:pPr>
      <w:r>
        <w:rPr>
          <w:noProof/>
          <w:sz w:val="28"/>
          <w:szCs w:val="28"/>
          <w:lang w:val="uk-UA"/>
        </w:rPr>
        <w:t xml:space="preserve">10.3. </w:t>
      </w:r>
      <w:r w:rsidRPr="005951BA">
        <w:rPr>
          <w:noProof/>
          <w:sz w:val="28"/>
          <w:szCs w:val="28"/>
          <w:lang w:val="uk-UA"/>
        </w:rPr>
        <w:t xml:space="preserve">Податкове зобов’язання з цього податку може бути нараховано за податкові (звітні) періоди (роки) в межах строків, визначених пунктом 102.1 статті 102 </w:t>
      </w:r>
      <w:r>
        <w:rPr>
          <w:noProof/>
          <w:sz w:val="28"/>
          <w:szCs w:val="28"/>
          <w:lang w:val="uk-UA"/>
        </w:rPr>
        <w:t>Податкового</w:t>
      </w:r>
      <w:r w:rsidRPr="005951BA">
        <w:rPr>
          <w:noProof/>
          <w:sz w:val="28"/>
          <w:szCs w:val="28"/>
          <w:lang w:val="uk-UA"/>
        </w:rPr>
        <w:t xml:space="preserve"> </w:t>
      </w:r>
      <w:r>
        <w:rPr>
          <w:noProof/>
          <w:sz w:val="28"/>
          <w:szCs w:val="28"/>
          <w:lang w:val="uk-UA"/>
        </w:rPr>
        <w:t>к</w:t>
      </w:r>
      <w:r w:rsidRPr="005951BA">
        <w:rPr>
          <w:noProof/>
          <w:sz w:val="28"/>
          <w:szCs w:val="28"/>
          <w:lang w:val="uk-UA"/>
        </w:rPr>
        <w:t>одекс</w:t>
      </w:r>
      <w:r>
        <w:rPr>
          <w:noProof/>
          <w:sz w:val="28"/>
          <w:szCs w:val="28"/>
          <w:lang w:val="uk-UA"/>
        </w:rPr>
        <w:t>у України</w:t>
      </w:r>
      <w:r w:rsidRPr="005951BA">
        <w:rPr>
          <w:noProof/>
          <w:sz w:val="28"/>
          <w:szCs w:val="28"/>
          <w:lang w:val="uk-UA"/>
        </w:rPr>
        <w:t>.</w:t>
      </w:r>
    </w:p>
    <w:p w14:paraId="1ACE6A0B" w14:textId="77777777" w:rsidR="00B82143" w:rsidRDefault="00B82143" w:rsidP="00B82143">
      <w:pPr>
        <w:shd w:val="clear" w:color="auto" w:fill="FFFFFF"/>
        <w:spacing w:after="0" w:line="240" w:lineRule="auto"/>
        <w:jc w:val="both"/>
        <w:rPr>
          <w:rFonts w:ascii="Times New Roman" w:hAnsi="Times New Roman" w:cs="Times New Roman"/>
          <w:b/>
          <w:bCs/>
          <w:noProof/>
          <w:sz w:val="28"/>
          <w:szCs w:val="28"/>
          <w:lang w:val="uk-UA"/>
        </w:rPr>
      </w:pPr>
    </w:p>
    <w:p w14:paraId="76AB3C8D" w14:textId="77777777" w:rsidR="009F0826" w:rsidRPr="00FD3510" w:rsidRDefault="009F0826" w:rsidP="00B82143">
      <w:pPr>
        <w:spacing w:after="0" w:line="240" w:lineRule="auto"/>
        <w:rPr>
          <w:rFonts w:ascii="Times New Roman" w:hAnsi="Times New Roman" w:cs="Times New Roman"/>
          <w:b/>
          <w:bCs/>
          <w:noProof/>
          <w:sz w:val="28"/>
          <w:szCs w:val="28"/>
          <w:lang w:val="uk-UA"/>
        </w:rPr>
      </w:pPr>
    </w:p>
    <w:p w14:paraId="223ED740" w14:textId="77777777" w:rsidR="009216D9" w:rsidRPr="00FD3510" w:rsidRDefault="009216D9" w:rsidP="00B82143">
      <w:pPr>
        <w:spacing w:after="0" w:line="240" w:lineRule="auto"/>
        <w:rPr>
          <w:rFonts w:ascii="Times New Roman" w:hAnsi="Times New Roman" w:cs="Times New Roman"/>
          <w:b/>
          <w:bCs/>
          <w:noProof/>
          <w:sz w:val="28"/>
          <w:szCs w:val="28"/>
          <w:lang w:val="uk-UA"/>
        </w:rPr>
      </w:pPr>
    </w:p>
    <w:p w14:paraId="073929F7" w14:textId="56A70EE8" w:rsidR="00932310" w:rsidRPr="00932310" w:rsidRDefault="009F0826" w:rsidP="00B82143">
      <w:pPr>
        <w:spacing w:after="0" w:line="240" w:lineRule="auto"/>
        <w:rPr>
          <w:rFonts w:ascii="Times New Roman" w:eastAsia="Times New Roman" w:hAnsi="Times New Roman" w:cs="Times New Roman"/>
          <w:b/>
          <w:noProof/>
          <w:lang w:val="uk-UA"/>
        </w:rPr>
        <w:sectPr w:rsidR="00932310" w:rsidRPr="00932310" w:rsidSect="00932310">
          <w:pgSz w:w="11906" w:h="16838"/>
          <w:pgMar w:top="1134" w:right="851" w:bottom="992" w:left="1701" w:header="709" w:footer="709" w:gutter="0"/>
          <w:cols w:space="708"/>
          <w:docGrid w:linePitch="360"/>
        </w:sectPr>
      </w:pPr>
      <w:r w:rsidRPr="00FD3510">
        <w:rPr>
          <w:rFonts w:ascii="Times New Roman" w:hAnsi="Times New Roman" w:cs="Times New Roman"/>
          <w:b/>
          <w:bCs/>
          <w:noProof/>
          <w:sz w:val="28"/>
          <w:szCs w:val="28"/>
          <w:lang w:val="uk-UA"/>
        </w:rPr>
        <w:t>Сільський голова                                                  Олександр ПАЛАМАРЧУК</w:t>
      </w:r>
    </w:p>
    <w:p w14:paraId="5F71227D" w14:textId="29F281CC" w:rsidR="00932310" w:rsidRPr="00932310" w:rsidRDefault="00932310" w:rsidP="00B82143">
      <w:pPr>
        <w:pStyle w:val="af3"/>
        <w:spacing w:before="0" w:after="0"/>
        <w:ind w:left="10915"/>
        <w:jc w:val="left"/>
        <w:rPr>
          <w:rFonts w:ascii="Times New Roman" w:hAnsi="Times New Roman"/>
          <w:noProof/>
          <w:sz w:val="24"/>
          <w:szCs w:val="24"/>
        </w:rPr>
      </w:pPr>
      <w:r w:rsidRPr="00932310">
        <w:rPr>
          <w:rFonts w:ascii="Times New Roman" w:hAnsi="Times New Roman"/>
          <w:noProof/>
          <w:sz w:val="24"/>
          <w:szCs w:val="24"/>
        </w:rPr>
        <w:lastRenderedPageBreak/>
        <w:t>Додаток 1</w:t>
      </w:r>
    </w:p>
    <w:p w14:paraId="576A353E" w14:textId="1A278C3C" w:rsidR="00932310" w:rsidRPr="00932310" w:rsidRDefault="000A4C3B" w:rsidP="00B82143">
      <w:pPr>
        <w:pStyle w:val="af2"/>
        <w:spacing w:before="0"/>
        <w:ind w:left="10915" w:firstLine="0"/>
        <w:rPr>
          <w:rFonts w:ascii="Times New Roman" w:hAnsi="Times New Roman" w:cs="Times New Roman"/>
          <w:sz w:val="24"/>
          <w:szCs w:val="24"/>
        </w:rPr>
      </w:pPr>
      <w:r>
        <w:rPr>
          <w:rFonts w:ascii="Times New Roman" w:hAnsi="Times New Roman" w:cs="Times New Roman"/>
          <w:sz w:val="24"/>
          <w:szCs w:val="24"/>
        </w:rPr>
        <w:t>д</w:t>
      </w:r>
      <w:r w:rsidR="00932310" w:rsidRPr="00932310">
        <w:rPr>
          <w:rFonts w:ascii="Times New Roman" w:hAnsi="Times New Roman" w:cs="Times New Roman"/>
          <w:sz w:val="24"/>
          <w:szCs w:val="24"/>
        </w:rPr>
        <w:t>о Положення про встановлення податку на нерухоме майно, відмінне від земельної ділянки</w:t>
      </w:r>
    </w:p>
    <w:p w14:paraId="3A294CDE" w14:textId="77777777" w:rsidR="005E4849" w:rsidRPr="005E4849" w:rsidRDefault="005E4849" w:rsidP="00B82143">
      <w:pPr>
        <w:pStyle w:val="af3"/>
        <w:spacing w:before="0" w:after="0"/>
        <w:rPr>
          <w:rFonts w:ascii="Times New Roman" w:hAnsi="Times New Roman"/>
          <w:noProof/>
          <w:sz w:val="18"/>
          <w:szCs w:val="18"/>
        </w:rPr>
      </w:pPr>
    </w:p>
    <w:p w14:paraId="120524EF" w14:textId="74674E07" w:rsidR="009F0826" w:rsidRPr="00FD3510" w:rsidRDefault="009F0826" w:rsidP="00B82143">
      <w:pPr>
        <w:pStyle w:val="af3"/>
        <w:spacing w:before="0" w:after="0"/>
        <w:rPr>
          <w:rFonts w:ascii="Times New Roman" w:hAnsi="Times New Roman"/>
          <w:noProof/>
          <w:sz w:val="28"/>
          <w:szCs w:val="28"/>
        </w:rPr>
      </w:pPr>
      <w:r w:rsidRPr="00FD3510">
        <w:rPr>
          <w:rFonts w:ascii="Times New Roman" w:hAnsi="Times New Roman"/>
          <w:noProof/>
          <w:sz w:val="28"/>
          <w:szCs w:val="28"/>
        </w:rPr>
        <w:t>СТАВКИ</w:t>
      </w:r>
      <w:r w:rsidRPr="00FD3510">
        <w:rPr>
          <w:rFonts w:ascii="Times New Roman" w:hAnsi="Times New Roman"/>
          <w:noProof/>
          <w:sz w:val="28"/>
          <w:szCs w:val="28"/>
          <w:vertAlign w:val="superscript"/>
        </w:rPr>
        <w:br/>
      </w:r>
      <w:r w:rsidRPr="00FD3510">
        <w:rPr>
          <w:rFonts w:ascii="Times New Roman" w:hAnsi="Times New Roman"/>
          <w:noProof/>
          <w:sz w:val="28"/>
          <w:szCs w:val="28"/>
        </w:rPr>
        <w:t>податку на нерухоме майно, відмінне від земельної ділянки</w:t>
      </w:r>
    </w:p>
    <w:p w14:paraId="6A66AEB4" w14:textId="79D68B1E" w:rsidR="009F0826" w:rsidRPr="00FD3510" w:rsidRDefault="009F0826" w:rsidP="00B82143">
      <w:pPr>
        <w:pStyle w:val="af2"/>
        <w:spacing w:before="0"/>
        <w:rPr>
          <w:rFonts w:ascii="Times New Roman" w:hAnsi="Times New Roman"/>
          <w:noProof/>
          <w:sz w:val="20"/>
          <w:szCs w:val="20"/>
        </w:rPr>
      </w:pPr>
      <w:r w:rsidRPr="00FD3510">
        <w:rPr>
          <w:rFonts w:ascii="Times New Roman" w:hAnsi="Times New Roman"/>
          <w:noProof/>
          <w:sz w:val="20"/>
          <w:szCs w:val="20"/>
        </w:rPr>
        <w:t>Ставки встановлюються на 202</w:t>
      </w:r>
      <w:r w:rsidR="00E816E3">
        <w:rPr>
          <w:rFonts w:ascii="Times New Roman" w:hAnsi="Times New Roman"/>
          <w:noProof/>
          <w:sz w:val="20"/>
          <w:szCs w:val="20"/>
        </w:rPr>
        <w:t>4</w:t>
      </w:r>
      <w:r w:rsidRPr="00FD3510">
        <w:rPr>
          <w:rFonts w:ascii="Times New Roman" w:hAnsi="Times New Roman"/>
          <w:noProof/>
          <w:sz w:val="20"/>
          <w:szCs w:val="20"/>
        </w:rPr>
        <w:t xml:space="preserve"> рік та вводяться в дію з 01 січня 202</w:t>
      </w:r>
      <w:r w:rsidR="00E816E3">
        <w:rPr>
          <w:rFonts w:ascii="Times New Roman" w:hAnsi="Times New Roman"/>
          <w:noProof/>
          <w:sz w:val="20"/>
          <w:szCs w:val="20"/>
        </w:rPr>
        <w:t>4</w:t>
      </w:r>
      <w:r w:rsidRPr="00FD3510">
        <w:rPr>
          <w:rFonts w:ascii="Times New Roman" w:hAnsi="Times New Roman"/>
          <w:noProof/>
          <w:sz w:val="20"/>
          <w:szCs w:val="20"/>
        </w:rPr>
        <w:t xml:space="preserve"> року.</w:t>
      </w:r>
    </w:p>
    <w:p w14:paraId="00490CFB" w14:textId="77777777" w:rsidR="009F0826" w:rsidRPr="00FD3510" w:rsidRDefault="009F0826" w:rsidP="00B82143">
      <w:pPr>
        <w:pStyle w:val="af2"/>
        <w:spacing w:before="0"/>
        <w:rPr>
          <w:rFonts w:ascii="Times New Roman" w:hAnsi="Times New Roman"/>
          <w:noProof/>
          <w:sz w:val="20"/>
          <w:szCs w:val="20"/>
        </w:rPr>
      </w:pPr>
      <w:r w:rsidRPr="00FD3510">
        <w:rPr>
          <w:rFonts w:ascii="Times New Roman" w:hAnsi="Times New Roman"/>
          <w:noProof/>
          <w:sz w:val="20"/>
          <w:szCs w:val="20"/>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3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979"/>
        <w:gridCol w:w="3860"/>
        <w:gridCol w:w="342"/>
        <w:gridCol w:w="3091"/>
        <w:gridCol w:w="851"/>
        <w:gridCol w:w="954"/>
        <w:gridCol w:w="991"/>
        <w:gridCol w:w="17"/>
        <w:gridCol w:w="891"/>
        <w:gridCol w:w="9"/>
        <w:gridCol w:w="885"/>
        <w:gridCol w:w="9"/>
        <w:gridCol w:w="885"/>
        <w:gridCol w:w="28"/>
        <w:gridCol w:w="9"/>
        <w:gridCol w:w="91"/>
      </w:tblGrid>
      <w:tr w:rsidR="00207A6F" w14:paraId="2774A410" w14:textId="77777777" w:rsidTr="001F1DBA">
        <w:trPr>
          <w:gridBefore w:val="1"/>
          <w:wBefore w:w="120" w:type="pct"/>
        </w:trPr>
        <w:tc>
          <w:tcPr>
            <w:tcW w:w="1820" w:type="pct"/>
            <w:gridSpan w:val="3"/>
            <w:tcBorders>
              <w:top w:val="single" w:sz="4" w:space="0" w:color="auto"/>
              <w:left w:val="single" w:sz="4" w:space="0" w:color="auto"/>
              <w:bottom w:val="single" w:sz="4" w:space="0" w:color="auto"/>
              <w:right w:val="single" w:sz="4" w:space="0" w:color="auto"/>
            </w:tcBorders>
            <w:vAlign w:val="center"/>
            <w:hideMark/>
          </w:tcPr>
          <w:p w14:paraId="60489714" w14:textId="77777777" w:rsidR="00207A6F" w:rsidRDefault="00207A6F" w:rsidP="00DE1408">
            <w:pPr>
              <w:pStyle w:val="af2"/>
              <w:spacing w:before="0"/>
              <w:ind w:left="96" w:firstLine="0"/>
              <w:jc w:val="center"/>
              <w:rPr>
                <w:rFonts w:ascii="Times New Roman" w:hAnsi="Times New Roman"/>
                <w:noProof/>
                <w:sz w:val="24"/>
                <w:szCs w:val="24"/>
                <w:lang w:eastAsia="en-US"/>
              </w:rPr>
            </w:pPr>
            <w:r>
              <w:rPr>
                <w:rFonts w:ascii="Times New Roman" w:hAnsi="Times New Roman"/>
                <w:noProof/>
                <w:sz w:val="24"/>
                <w:szCs w:val="24"/>
                <w:lang w:eastAsia="en-US"/>
              </w:rPr>
              <w:t>Код КАТОТТГ</w:t>
            </w:r>
          </w:p>
        </w:tc>
        <w:tc>
          <w:tcPr>
            <w:tcW w:w="3060" w:type="pct"/>
            <w:gridSpan w:val="13"/>
            <w:tcBorders>
              <w:top w:val="single" w:sz="4" w:space="0" w:color="auto"/>
              <w:left w:val="single" w:sz="4" w:space="0" w:color="auto"/>
              <w:bottom w:val="single" w:sz="4" w:space="0" w:color="auto"/>
              <w:right w:val="single" w:sz="4" w:space="0" w:color="auto"/>
            </w:tcBorders>
            <w:vAlign w:val="center"/>
            <w:hideMark/>
          </w:tcPr>
          <w:p w14:paraId="5BD8CE71" w14:textId="77777777" w:rsidR="00207A6F" w:rsidRDefault="00207A6F"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207A6F" w:rsidRPr="0016528C" w14:paraId="4114140B" w14:textId="77777777" w:rsidTr="001F1DBA">
        <w:trPr>
          <w:gridBefore w:val="1"/>
          <w:wBefore w:w="120" w:type="pct"/>
        </w:trPr>
        <w:tc>
          <w:tcPr>
            <w:tcW w:w="18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6B994" w14:textId="77777777" w:rsidR="00207A6F" w:rsidRPr="00DA4686" w:rsidRDefault="00207A6F" w:rsidP="006F08AC">
            <w:pPr>
              <w:pStyle w:val="af2"/>
              <w:spacing w:before="0"/>
              <w:ind w:firstLine="0"/>
              <w:jc w:val="center"/>
              <w:rPr>
                <w:rFonts w:ascii="Times New Roman" w:hAnsi="Times New Roman" w:cs="Times New Roman"/>
                <w:shd w:val="clear" w:color="auto" w:fill="FFFAF0"/>
              </w:rPr>
            </w:pPr>
            <w:r w:rsidRPr="00DA4686">
              <w:rPr>
                <w:rFonts w:ascii="Times New Roman" w:hAnsi="Times New Roman" w:cs="Times New Roman"/>
                <w:sz w:val="24"/>
                <w:szCs w:val="40"/>
              </w:rPr>
              <w:t>UA32140050010021659</w:t>
            </w:r>
          </w:p>
        </w:tc>
        <w:tc>
          <w:tcPr>
            <w:tcW w:w="3060" w:type="pct"/>
            <w:gridSpan w:val="13"/>
            <w:tcBorders>
              <w:top w:val="single" w:sz="4" w:space="0" w:color="auto"/>
              <w:left w:val="single" w:sz="4" w:space="0" w:color="auto"/>
              <w:bottom w:val="single" w:sz="4" w:space="0" w:color="auto"/>
              <w:right w:val="single" w:sz="4" w:space="0" w:color="auto"/>
            </w:tcBorders>
            <w:vAlign w:val="center"/>
            <w:hideMark/>
          </w:tcPr>
          <w:p w14:paraId="22CA2C59" w14:textId="77777777" w:rsidR="00207A6F" w:rsidRPr="0016528C" w:rsidRDefault="00207A6F"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Гатне</w:t>
            </w:r>
          </w:p>
        </w:tc>
      </w:tr>
      <w:tr w:rsidR="00207A6F" w:rsidRPr="0016528C" w14:paraId="305B972C" w14:textId="77777777" w:rsidTr="001F1DBA">
        <w:trPr>
          <w:gridBefore w:val="1"/>
          <w:wBefore w:w="120" w:type="pct"/>
        </w:trPr>
        <w:tc>
          <w:tcPr>
            <w:tcW w:w="18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1CF4D" w14:textId="77777777" w:rsidR="00207A6F" w:rsidRPr="00DA4686" w:rsidRDefault="00207A6F" w:rsidP="001F1DBA">
            <w:pPr>
              <w:pStyle w:val="af2"/>
              <w:spacing w:before="0"/>
              <w:ind w:left="238"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UA32140050020038278</w:t>
            </w:r>
          </w:p>
        </w:tc>
        <w:tc>
          <w:tcPr>
            <w:tcW w:w="3060" w:type="pct"/>
            <w:gridSpan w:val="13"/>
            <w:tcBorders>
              <w:top w:val="single" w:sz="4" w:space="0" w:color="auto"/>
              <w:left w:val="single" w:sz="4" w:space="0" w:color="auto"/>
              <w:bottom w:val="single" w:sz="4" w:space="0" w:color="auto"/>
              <w:right w:val="single" w:sz="4" w:space="0" w:color="auto"/>
            </w:tcBorders>
            <w:vAlign w:val="center"/>
            <w:hideMark/>
          </w:tcPr>
          <w:p w14:paraId="6F8A86A0" w14:textId="77777777" w:rsidR="00207A6F" w:rsidRPr="0016528C" w:rsidRDefault="00207A6F"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Віта-Поштова</w:t>
            </w:r>
          </w:p>
        </w:tc>
      </w:tr>
      <w:tr w:rsidR="00207A6F" w:rsidRPr="0016528C" w14:paraId="79FE3A96" w14:textId="77777777" w:rsidTr="001F1DBA">
        <w:trPr>
          <w:gridBefore w:val="1"/>
          <w:wBefore w:w="120" w:type="pct"/>
        </w:trPr>
        <w:tc>
          <w:tcPr>
            <w:tcW w:w="18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32DF4" w14:textId="77777777" w:rsidR="00207A6F" w:rsidRPr="00DA4686" w:rsidRDefault="00207A6F"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UA32140050030039639</w:t>
            </w:r>
          </w:p>
        </w:tc>
        <w:tc>
          <w:tcPr>
            <w:tcW w:w="3060" w:type="pct"/>
            <w:gridSpan w:val="13"/>
            <w:tcBorders>
              <w:top w:val="single" w:sz="4" w:space="0" w:color="auto"/>
              <w:left w:val="single" w:sz="4" w:space="0" w:color="auto"/>
              <w:bottom w:val="single" w:sz="4" w:space="0" w:color="auto"/>
              <w:right w:val="single" w:sz="4" w:space="0" w:color="auto"/>
            </w:tcBorders>
            <w:vAlign w:val="center"/>
            <w:hideMark/>
          </w:tcPr>
          <w:p w14:paraId="0EC6C19C" w14:textId="77777777" w:rsidR="00207A6F" w:rsidRPr="0016528C" w:rsidRDefault="00207A6F"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Юрівка</w:t>
            </w:r>
          </w:p>
        </w:tc>
      </w:tr>
      <w:tr w:rsidR="00DE1408" w:rsidRPr="0016528C" w14:paraId="6642A19F" w14:textId="77777777" w:rsidTr="001F1DBA">
        <w:trPr>
          <w:gridAfter w:val="3"/>
          <w:wAfter w:w="45" w:type="pct"/>
        </w:trPr>
        <w:tc>
          <w:tcPr>
            <w:tcW w:w="1820" w:type="pct"/>
            <w:gridSpan w:val="3"/>
            <w:tcBorders>
              <w:top w:val="single" w:sz="4" w:space="0" w:color="auto"/>
              <w:left w:val="nil"/>
              <w:bottom w:val="nil"/>
              <w:right w:val="nil"/>
            </w:tcBorders>
            <w:shd w:val="clear" w:color="auto" w:fill="FFFFFF" w:themeFill="background1"/>
            <w:vAlign w:val="center"/>
          </w:tcPr>
          <w:p w14:paraId="709B9BA1" w14:textId="77777777" w:rsidR="00DE1408" w:rsidRPr="00DA4686" w:rsidRDefault="00DE1408" w:rsidP="006F08AC">
            <w:pPr>
              <w:pStyle w:val="af2"/>
              <w:spacing w:before="0"/>
              <w:ind w:firstLine="0"/>
              <w:jc w:val="center"/>
              <w:rPr>
                <w:rFonts w:ascii="Times New Roman" w:hAnsi="Times New Roman" w:cs="Times New Roman"/>
                <w:sz w:val="24"/>
                <w:szCs w:val="40"/>
              </w:rPr>
            </w:pPr>
          </w:p>
        </w:tc>
        <w:tc>
          <w:tcPr>
            <w:tcW w:w="3135" w:type="pct"/>
            <w:gridSpan w:val="11"/>
            <w:tcBorders>
              <w:top w:val="single" w:sz="4" w:space="0" w:color="auto"/>
              <w:left w:val="nil"/>
              <w:bottom w:val="nil"/>
              <w:right w:val="nil"/>
            </w:tcBorders>
            <w:vAlign w:val="center"/>
          </w:tcPr>
          <w:p w14:paraId="1CAE5013" w14:textId="77777777" w:rsidR="00DE1408" w:rsidRPr="0016528C" w:rsidRDefault="00DE1408" w:rsidP="006F08AC">
            <w:pPr>
              <w:pStyle w:val="af2"/>
              <w:spacing w:before="0"/>
              <w:ind w:firstLine="0"/>
              <w:jc w:val="center"/>
              <w:rPr>
                <w:rFonts w:ascii="Times New Roman" w:hAnsi="Times New Roman"/>
                <w:noProof/>
                <w:sz w:val="24"/>
                <w:szCs w:val="24"/>
                <w:lang w:eastAsia="en-US"/>
              </w:rPr>
            </w:pPr>
          </w:p>
        </w:tc>
      </w:tr>
      <w:tr w:rsidR="009F0826" w:rsidRPr="00FD3510" w14:paraId="6C2FB40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blHeader/>
        </w:trPr>
        <w:tc>
          <w:tcPr>
            <w:tcW w:w="2906" w:type="pct"/>
            <w:gridSpan w:val="4"/>
            <w:tcBorders>
              <w:top w:val="single" w:sz="4" w:space="0" w:color="auto"/>
              <w:left w:val="single" w:sz="4" w:space="0" w:color="auto"/>
              <w:bottom w:val="single" w:sz="4" w:space="0" w:color="auto"/>
              <w:right w:val="single" w:sz="4" w:space="0" w:color="auto"/>
            </w:tcBorders>
            <w:vAlign w:val="center"/>
          </w:tcPr>
          <w:p w14:paraId="0EE32B8B" w14:textId="77777777" w:rsidR="009F0826" w:rsidRPr="00456795" w:rsidRDefault="009F0826" w:rsidP="00B82143">
            <w:pPr>
              <w:pStyle w:val="af2"/>
              <w:spacing w:before="0"/>
              <w:ind w:firstLine="0"/>
              <w:jc w:val="center"/>
              <w:rPr>
                <w:rFonts w:ascii="Times New Roman" w:hAnsi="Times New Roman" w:cs="Times New Roman"/>
                <w:noProof/>
                <w:sz w:val="24"/>
                <w:szCs w:val="24"/>
              </w:rPr>
            </w:pPr>
            <w:r w:rsidRPr="00456795">
              <w:rPr>
                <w:rFonts w:ascii="Times New Roman" w:hAnsi="Times New Roman" w:cs="Times New Roman"/>
                <w:noProof/>
                <w:sz w:val="24"/>
                <w:szCs w:val="24"/>
              </w:rPr>
              <w:t>Класифікація будівель та споруд</w:t>
            </w:r>
          </w:p>
        </w:tc>
        <w:tc>
          <w:tcPr>
            <w:tcW w:w="1942" w:type="pct"/>
            <w:gridSpan w:val="11"/>
            <w:tcBorders>
              <w:top w:val="single" w:sz="4" w:space="0" w:color="auto"/>
              <w:left w:val="single" w:sz="4" w:space="0" w:color="auto"/>
              <w:bottom w:val="single" w:sz="4" w:space="0" w:color="auto"/>
              <w:right w:val="single" w:sz="4" w:space="0" w:color="auto"/>
            </w:tcBorders>
            <w:vAlign w:val="center"/>
          </w:tcPr>
          <w:p w14:paraId="3C0A24B9"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456795">
              <w:rPr>
                <w:rFonts w:ascii="Times New Roman" w:hAnsi="Times New Roman" w:cs="Times New Roman"/>
                <w:noProof/>
                <w:sz w:val="24"/>
                <w:szCs w:val="24"/>
              </w:rPr>
              <w:t>Ставки податку за 1 кв. метр</w:t>
            </w:r>
            <w:r w:rsidRPr="00456795">
              <w:rPr>
                <w:rFonts w:ascii="Times New Roman" w:hAnsi="Times New Roman" w:cs="Times New Roman"/>
                <w:noProof/>
                <w:sz w:val="24"/>
                <w:szCs w:val="24"/>
              </w:rPr>
              <w:br/>
              <w:t>(відсотків розміру мінімальної заробітної плати)</w:t>
            </w:r>
          </w:p>
        </w:tc>
      </w:tr>
      <w:tr w:rsidR="002B17DA" w:rsidRPr="00FD3510" w14:paraId="78FC5C0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blHeader/>
        </w:trPr>
        <w:tc>
          <w:tcPr>
            <w:tcW w:w="344" w:type="pct"/>
            <w:vMerge w:val="restart"/>
            <w:tcBorders>
              <w:top w:val="single" w:sz="4" w:space="0" w:color="auto"/>
              <w:left w:val="single" w:sz="4" w:space="0" w:color="auto"/>
              <w:bottom w:val="single" w:sz="4" w:space="0" w:color="auto"/>
              <w:right w:val="single" w:sz="4" w:space="0" w:color="auto"/>
            </w:tcBorders>
            <w:vAlign w:val="center"/>
          </w:tcPr>
          <w:p w14:paraId="7D1992A8"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код</w:t>
            </w:r>
          </w:p>
        </w:tc>
        <w:tc>
          <w:tcPr>
            <w:tcW w:w="2562" w:type="pct"/>
            <w:gridSpan w:val="3"/>
            <w:vMerge w:val="restart"/>
            <w:tcBorders>
              <w:top w:val="single" w:sz="4" w:space="0" w:color="auto"/>
              <w:left w:val="single" w:sz="4" w:space="0" w:color="auto"/>
              <w:bottom w:val="single" w:sz="4" w:space="0" w:color="auto"/>
              <w:right w:val="single" w:sz="4" w:space="0" w:color="auto"/>
            </w:tcBorders>
            <w:vAlign w:val="center"/>
          </w:tcPr>
          <w:p w14:paraId="591C2074"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найменування</w:t>
            </w:r>
          </w:p>
        </w:tc>
        <w:tc>
          <w:tcPr>
            <w:tcW w:w="988" w:type="pct"/>
            <w:gridSpan w:val="4"/>
            <w:tcBorders>
              <w:top w:val="single" w:sz="4" w:space="0" w:color="auto"/>
              <w:left w:val="single" w:sz="4" w:space="0" w:color="auto"/>
              <w:bottom w:val="single" w:sz="4" w:space="0" w:color="auto"/>
              <w:right w:val="single" w:sz="4" w:space="0" w:color="auto"/>
            </w:tcBorders>
            <w:vAlign w:val="center"/>
          </w:tcPr>
          <w:p w14:paraId="2715F1DC"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для юридичних осіб</w:t>
            </w:r>
          </w:p>
        </w:tc>
        <w:tc>
          <w:tcPr>
            <w:tcW w:w="953" w:type="pct"/>
            <w:gridSpan w:val="7"/>
            <w:tcBorders>
              <w:top w:val="single" w:sz="4" w:space="0" w:color="auto"/>
              <w:left w:val="single" w:sz="4" w:space="0" w:color="auto"/>
              <w:bottom w:val="single" w:sz="4" w:space="0" w:color="auto"/>
              <w:right w:val="single" w:sz="4" w:space="0" w:color="auto"/>
            </w:tcBorders>
            <w:vAlign w:val="center"/>
          </w:tcPr>
          <w:p w14:paraId="0FEC5818"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для фізичних осіб</w:t>
            </w:r>
          </w:p>
        </w:tc>
      </w:tr>
      <w:tr w:rsidR="001F1DBA" w:rsidRPr="00FD3510" w14:paraId="546477D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blHeader/>
        </w:trPr>
        <w:tc>
          <w:tcPr>
            <w:tcW w:w="344" w:type="pct"/>
            <w:vMerge/>
            <w:tcBorders>
              <w:top w:val="single" w:sz="4" w:space="0" w:color="auto"/>
              <w:left w:val="single" w:sz="4" w:space="0" w:color="auto"/>
              <w:bottom w:val="single" w:sz="4" w:space="0" w:color="auto"/>
              <w:right w:val="single" w:sz="4" w:space="0" w:color="auto"/>
            </w:tcBorders>
            <w:vAlign w:val="center"/>
          </w:tcPr>
          <w:p w14:paraId="04631AB7" w14:textId="77777777" w:rsidR="009F0826" w:rsidRPr="00FD3510" w:rsidRDefault="009F0826" w:rsidP="00B82143">
            <w:pPr>
              <w:pStyle w:val="af2"/>
              <w:spacing w:before="0"/>
              <w:ind w:firstLine="0"/>
              <w:rPr>
                <w:rFonts w:ascii="Times New Roman" w:hAnsi="Times New Roman" w:cs="Times New Roman"/>
                <w:noProof/>
                <w:sz w:val="24"/>
                <w:szCs w:val="24"/>
              </w:rPr>
            </w:pPr>
          </w:p>
        </w:tc>
        <w:tc>
          <w:tcPr>
            <w:tcW w:w="2562" w:type="pct"/>
            <w:gridSpan w:val="3"/>
            <w:vMerge/>
            <w:tcBorders>
              <w:top w:val="single" w:sz="4" w:space="0" w:color="auto"/>
              <w:left w:val="single" w:sz="4" w:space="0" w:color="auto"/>
              <w:bottom w:val="single" w:sz="4" w:space="0" w:color="auto"/>
              <w:right w:val="single" w:sz="4" w:space="0" w:color="auto"/>
            </w:tcBorders>
            <w:vAlign w:val="center"/>
          </w:tcPr>
          <w:p w14:paraId="69048B5C" w14:textId="77777777" w:rsidR="009F0826" w:rsidRPr="00FD3510" w:rsidRDefault="009F0826" w:rsidP="00B82143">
            <w:pPr>
              <w:pStyle w:val="af2"/>
              <w:spacing w:before="0"/>
              <w:ind w:firstLine="0"/>
              <w:rPr>
                <w:rFonts w:ascii="Times New Roman" w:hAnsi="Times New Roman" w:cs="Times New Roman"/>
                <w:noProof/>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6E63410E"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1 зона</w:t>
            </w:r>
          </w:p>
        </w:tc>
        <w:tc>
          <w:tcPr>
            <w:tcW w:w="335" w:type="pct"/>
            <w:tcBorders>
              <w:top w:val="single" w:sz="4" w:space="0" w:color="auto"/>
              <w:left w:val="single" w:sz="4" w:space="0" w:color="auto"/>
              <w:bottom w:val="single" w:sz="4" w:space="0" w:color="auto"/>
              <w:right w:val="single" w:sz="4" w:space="0" w:color="auto"/>
            </w:tcBorders>
            <w:vAlign w:val="center"/>
          </w:tcPr>
          <w:p w14:paraId="70C3A0DB"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2 зона</w:t>
            </w:r>
          </w:p>
        </w:tc>
        <w:tc>
          <w:tcPr>
            <w:tcW w:w="348" w:type="pct"/>
            <w:tcBorders>
              <w:top w:val="single" w:sz="4" w:space="0" w:color="auto"/>
              <w:left w:val="single" w:sz="4" w:space="0" w:color="auto"/>
              <w:bottom w:val="single" w:sz="4" w:space="0" w:color="auto"/>
              <w:right w:val="single" w:sz="4" w:space="0" w:color="auto"/>
            </w:tcBorders>
            <w:vAlign w:val="center"/>
          </w:tcPr>
          <w:p w14:paraId="1BFEEB9F"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3 зона</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1DA1E232"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1 зона</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66F4AD0"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2 зона</w:t>
            </w:r>
          </w:p>
        </w:tc>
        <w:tc>
          <w:tcPr>
            <w:tcW w:w="324" w:type="pct"/>
            <w:gridSpan w:val="3"/>
            <w:tcBorders>
              <w:top w:val="single" w:sz="4" w:space="0" w:color="auto"/>
              <w:left w:val="single" w:sz="4" w:space="0" w:color="auto"/>
              <w:bottom w:val="single" w:sz="4" w:space="0" w:color="auto"/>
              <w:right w:val="single" w:sz="4" w:space="0" w:color="auto"/>
            </w:tcBorders>
            <w:vAlign w:val="center"/>
          </w:tcPr>
          <w:p w14:paraId="569605AC"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3 зона</w:t>
            </w:r>
          </w:p>
        </w:tc>
      </w:tr>
      <w:tr w:rsidR="009F0826" w:rsidRPr="00FD3510" w14:paraId="5F048BD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D566393"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11</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6636CA87" w14:textId="77777777" w:rsidR="009F0826" w:rsidRPr="00FD3510" w:rsidRDefault="009F0826" w:rsidP="00B82143">
            <w:pPr>
              <w:pStyle w:val="af2"/>
              <w:spacing w:before="0"/>
              <w:ind w:hanging="45"/>
              <w:jc w:val="center"/>
              <w:rPr>
                <w:rFonts w:ascii="Times New Roman" w:hAnsi="Times New Roman" w:cs="Times New Roman"/>
                <w:noProof/>
                <w:sz w:val="24"/>
                <w:szCs w:val="24"/>
              </w:rPr>
            </w:pPr>
            <w:r w:rsidRPr="00FD3510">
              <w:rPr>
                <w:rFonts w:ascii="Times New Roman" w:hAnsi="Times New Roman" w:cs="Times New Roman"/>
                <w:noProof/>
                <w:sz w:val="24"/>
                <w:szCs w:val="24"/>
              </w:rPr>
              <w:t>Будівлі житлові</w:t>
            </w:r>
          </w:p>
        </w:tc>
      </w:tr>
      <w:tr w:rsidR="009F0826" w:rsidRPr="00FD3510" w14:paraId="5DE1D6C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C766990"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111</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5BC8FB4" w14:textId="77777777" w:rsidR="009F0826" w:rsidRPr="00FD3510" w:rsidRDefault="009F0826" w:rsidP="00B82143">
            <w:pPr>
              <w:pStyle w:val="af2"/>
              <w:spacing w:before="0"/>
              <w:ind w:hanging="45"/>
              <w:jc w:val="center"/>
              <w:rPr>
                <w:rFonts w:ascii="Times New Roman" w:hAnsi="Times New Roman" w:cs="Times New Roman"/>
                <w:noProof/>
                <w:sz w:val="24"/>
                <w:szCs w:val="24"/>
              </w:rPr>
            </w:pPr>
            <w:r w:rsidRPr="00FD3510">
              <w:rPr>
                <w:rFonts w:ascii="Times New Roman" w:hAnsi="Times New Roman" w:cs="Times New Roman"/>
                <w:noProof/>
                <w:sz w:val="24"/>
                <w:szCs w:val="24"/>
              </w:rPr>
              <w:t>Будинки одноквартирні</w:t>
            </w:r>
          </w:p>
        </w:tc>
      </w:tr>
      <w:tr w:rsidR="009F0826" w:rsidRPr="00FD3510" w14:paraId="0DF66F9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BF9DA86"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1110</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B412A08" w14:textId="77777777" w:rsidR="009F0826" w:rsidRPr="00FD3510" w:rsidRDefault="009F0826" w:rsidP="00B82143">
            <w:pPr>
              <w:pStyle w:val="af2"/>
              <w:spacing w:before="0"/>
              <w:ind w:hanging="45"/>
              <w:jc w:val="center"/>
              <w:rPr>
                <w:rFonts w:ascii="Times New Roman" w:hAnsi="Times New Roman" w:cs="Times New Roman"/>
                <w:noProof/>
                <w:sz w:val="24"/>
                <w:szCs w:val="24"/>
              </w:rPr>
            </w:pPr>
            <w:r w:rsidRPr="00FD3510">
              <w:rPr>
                <w:rFonts w:ascii="Times New Roman" w:hAnsi="Times New Roman" w:cs="Times New Roman"/>
                <w:noProof/>
                <w:sz w:val="24"/>
                <w:szCs w:val="24"/>
              </w:rPr>
              <w:t>Будинки одноквартирні</w:t>
            </w:r>
          </w:p>
        </w:tc>
      </w:tr>
      <w:tr w:rsidR="001F1DBA" w:rsidRPr="00FD3510" w14:paraId="36479CB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222CE7D"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C586FD2"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Будинки одноквартирні масової забудови </w:t>
            </w:r>
          </w:p>
        </w:tc>
        <w:tc>
          <w:tcPr>
            <w:tcW w:w="299" w:type="pct"/>
            <w:tcBorders>
              <w:top w:val="single" w:sz="4" w:space="0" w:color="auto"/>
              <w:left w:val="single" w:sz="4" w:space="0" w:color="auto"/>
              <w:bottom w:val="single" w:sz="4" w:space="0" w:color="auto"/>
              <w:right w:val="single" w:sz="4" w:space="0" w:color="auto"/>
            </w:tcBorders>
          </w:tcPr>
          <w:p w14:paraId="77C6A008" w14:textId="633ECEEB"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19F63D75" w14:textId="36410DAD"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6A0705F" w14:textId="793931EB"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403AF33" w14:textId="73E8D22A" w:rsidR="00DE1408" w:rsidRPr="00FD3510" w:rsidRDefault="00DE1408" w:rsidP="00DE1408">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3C650454" w14:textId="4260A481"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A63EB54" w14:textId="77C310C8"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r>
      <w:tr w:rsidR="001F1DBA" w:rsidRPr="00FD3510" w14:paraId="506EBB1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4537F27"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241EC3C"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Котеджі та будинки одноквартирні підвищеної комфортності </w:t>
            </w:r>
          </w:p>
        </w:tc>
        <w:tc>
          <w:tcPr>
            <w:tcW w:w="299" w:type="pct"/>
            <w:tcBorders>
              <w:top w:val="single" w:sz="4" w:space="0" w:color="auto"/>
              <w:left w:val="single" w:sz="4" w:space="0" w:color="auto"/>
              <w:bottom w:val="single" w:sz="4" w:space="0" w:color="auto"/>
              <w:right w:val="single" w:sz="4" w:space="0" w:color="auto"/>
            </w:tcBorders>
          </w:tcPr>
          <w:p w14:paraId="76109761" w14:textId="422793C5"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758C5F6B" w14:textId="066CE277"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5357D64" w14:textId="500F387C"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0182000" w14:textId="19BA144E" w:rsidR="00DE1408" w:rsidRPr="00FD3510" w:rsidRDefault="00DE1408" w:rsidP="00DE1408">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08905C19" w14:textId="1093B9B7"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529D21F" w14:textId="1167BB60"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r>
      <w:tr w:rsidR="001F1DBA" w:rsidRPr="00FD3510" w14:paraId="4BAD997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30C344D"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63F4ABC"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Будинки садибного типу </w:t>
            </w:r>
          </w:p>
        </w:tc>
        <w:tc>
          <w:tcPr>
            <w:tcW w:w="299" w:type="pct"/>
            <w:tcBorders>
              <w:top w:val="single" w:sz="4" w:space="0" w:color="auto"/>
              <w:left w:val="single" w:sz="4" w:space="0" w:color="auto"/>
              <w:bottom w:val="single" w:sz="4" w:space="0" w:color="auto"/>
              <w:right w:val="single" w:sz="4" w:space="0" w:color="auto"/>
            </w:tcBorders>
          </w:tcPr>
          <w:p w14:paraId="0522E332" w14:textId="17C745E1"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2672A0ED" w14:textId="1A389B84"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6945A93" w14:textId="72F6BDAB"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4636EE6" w14:textId="10C5D1AE" w:rsidR="00DE1408" w:rsidRPr="00FD3510" w:rsidRDefault="00DE1408" w:rsidP="00DE1408">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05A261EC" w14:textId="0E485496"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1935195" w14:textId="538C08F2"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r>
      <w:tr w:rsidR="001F1DBA" w:rsidRPr="00FD3510" w14:paraId="0362465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DE5705A"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6140BC7" w14:textId="77777777" w:rsidR="00DE1408" w:rsidRPr="00FD3510" w:rsidRDefault="00DE1408" w:rsidP="00DE1408">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Будинки дачні та садові </w:t>
            </w:r>
          </w:p>
        </w:tc>
        <w:tc>
          <w:tcPr>
            <w:tcW w:w="299" w:type="pct"/>
            <w:tcBorders>
              <w:top w:val="single" w:sz="4" w:space="0" w:color="auto"/>
              <w:left w:val="single" w:sz="4" w:space="0" w:color="auto"/>
              <w:bottom w:val="single" w:sz="4" w:space="0" w:color="auto"/>
              <w:right w:val="single" w:sz="4" w:space="0" w:color="auto"/>
            </w:tcBorders>
          </w:tcPr>
          <w:p w14:paraId="0A14BE64" w14:textId="26DA91E2" w:rsidR="00DE1408" w:rsidRPr="00FD3510" w:rsidRDefault="00DE1408" w:rsidP="00DE1408">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58D8C7C9" w14:textId="08B2D7D8"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F755279" w14:textId="7ED7340A" w:rsidR="00DE1408" w:rsidRPr="00FD3510" w:rsidRDefault="00DE1408" w:rsidP="00DE1408">
            <w:pPr>
              <w:pStyle w:val="af2"/>
              <w:spacing w:before="0"/>
              <w:ind w:firstLine="0"/>
              <w:jc w:val="center"/>
              <w:rPr>
                <w:rFonts w:ascii="Times New Roman" w:hAnsi="Times New Roman" w:cs="Times New Roman"/>
                <w:noProof/>
                <w:sz w:val="24"/>
                <w:szCs w:val="24"/>
              </w:rPr>
            </w:pPr>
            <w:r w:rsidRPr="0089077A">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2E9A761" w14:textId="5E4523DC" w:rsidR="00DE1408" w:rsidRPr="00FD3510" w:rsidRDefault="00DE1408" w:rsidP="00DE1408">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78C6E949" w14:textId="07E1AD53"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1F08671" w14:textId="3E401929" w:rsidR="00DE1408" w:rsidRPr="00FD3510" w:rsidRDefault="00DE1408" w:rsidP="00DE1408">
            <w:pPr>
              <w:pStyle w:val="af2"/>
              <w:spacing w:before="0"/>
              <w:ind w:firstLine="0"/>
              <w:jc w:val="center"/>
              <w:rPr>
                <w:rFonts w:ascii="Times New Roman" w:hAnsi="Times New Roman" w:cs="Times New Roman"/>
                <w:noProof/>
                <w:sz w:val="24"/>
                <w:szCs w:val="24"/>
              </w:rPr>
            </w:pPr>
            <w:r w:rsidRPr="00B37F9A">
              <w:rPr>
                <w:rFonts w:ascii="Times New Roman" w:hAnsi="Times New Roman" w:cs="Times New Roman"/>
                <w:noProof/>
                <w:sz w:val="24"/>
                <w:szCs w:val="24"/>
              </w:rPr>
              <w:t>-</w:t>
            </w:r>
          </w:p>
        </w:tc>
      </w:tr>
      <w:tr w:rsidR="009F0826" w:rsidRPr="00FD3510" w14:paraId="2C2EC719"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C312E4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35CA47B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Будинки з двома та більше квартирами</w:t>
            </w:r>
          </w:p>
        </w:tc>
      </w:tr>
      <w:tr w:rsidR="009F0826" w:rsidRPr="00FD3510" w14:paraId="1061AE1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998CEB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63F2B0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Будинки з двома квартирами</w:t>
            </w:r>
          </w:p>
        </w:tc>
      </w:tr>
      <w:tr w:rsidR="001F1DBA" w:rsidRPr="00FD3510" w14:paraId="5667E3A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E6165D4"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98C40F2"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двоквартирні масової забудови </w:t>
            </w:r>
          </w:p>
        </w:tc>
        <w:tc>
          <w:tcPr>
            <w:tcW w:w="299" w:type="pct"/>
            <w:tcBorders>
              <w:top w:val="single" w:sz="4" w:space="0" w:color="auto"/>
              <w:left w:val="single" w:sz="4" w:space="0" w:color="auto"/>
              <w:bottom w:val="single" w:sz="4" w:space="0" w:color="auto"/>
              <w:right w:val="single" w:sz="4" w:space="0" w:color="auto"/>
            </w:tcBorders>
          </w:tcPr>
          <w:p w14:paraId="24A44FF8" w14:textId="462C9240" w:rsidR="00DE1408" w:rsidRPr="00FD3510" w:rsidRDefault="00DE1408" w:rsidP="00DE1408">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4E9C9E95" w14:textId="0A576C60" w:rsidR="00DE1408" w:rsidRPr="00FD3510" w:rsidRDefault="00DE1408" w:rsidP="00DE1408">
            <w:pPr>
              <w:pStyle w:val="af2"/>
              <w:spacing w:before="0"/>
              <w:ind w:firstLine="0"/>
              <w:jc w:val="center"/>
              <w:rPr>
                <w:rFonts w:ascii="Times New Roman" w:hAnsi="Times New Roman"/>
                <w:noProof/>
                <w:sz w:val="24"/>
                <w:szCs w:val="24"/>
              </w:rPr>
            </w:pPr>
            <w:r w:rsidRPr="00C25C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97C8A86" w14:textId="380DA76D" w:rsidR="00DE1408" w:rsidRPr="00FD3510" w:rsidRDefault="00DE1408" w:rsidP="00DE1408">
            <w:pPr>
              <w:pStyle w:val="af2"/>
              <w:spacing w:before="0"/>
              <w:ind w:firstLine="0"/>
              <w:jc w:val="center"/>
              <w:rPr>
                <w:rFonts w:ascii="Times New Roman" w:hAnsi="Times New Roman"/>
                <w:noProof/>
                <w:sz w:val="24"/>
                <w:szCs w:val="24"/>
              </w:rPr>
            </w:pPr>
            <w:r w:rsidRPr="00C25C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9DB330F" w14:textId="75DFFC65"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1942B45F" w14:textId="2B313D97" w:rsidR="00DE1408" w:rsidRPr="00FD3510" w:rsidRDefault="00DE1408" w:rsidP="00DE1408">
            <w:pPr>
              <w:pStyle w:val="af2"/>
              <w:spacing w:before="0"/>
              <w:ind w:firstLine="0"/>
              <w:jc w:val="center"/>
              <w:rPr>
                <w:rFonts w:ascii="Times New Roman" w:hAnsi="Times New Roman"/>
                <w:noProof/>
                <w:sz w:val="24"/>
                <w:szCs w:val="24"/>
              </w:rPr>
            </w:pPr>
            <w:r w:rsidRPr="00331A43">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F0E65E6" w14:textId="7FC4ED42" w:rsidR="00DE1408" w:rsidRPr="00FD3510" w:rsidRDefault="00DE1408" w:rsidP="00DE1408">
            <w:pPr>
              <w:pStyle w:val="af2"/>
              <w:spacing w:before="0"/>
              <w:ind w:firstLine="0"/>
              <w:jc w:val="center"/>
              <w:rPr>
                <w:rFonts w:ascii="Times New Roman" w:hAnsi="Times New Roman"/>
                <w:noProof/>
                <w:sz w:val="24"/>
                <w:szCs w:val="24"/>
              </w:rPr>
            </w:pPr>
            <w:r w:rsidRPr="00331A43">
              <w:rPr>
                <w:rFonts w:ascii="Times New Roman" w:hAnsi="Times New Roman" w:cs="Times New Roman"/>
                <w:noProof/>
                <w:sz w:val="24"/>
                <w:szCs w:val="24"/>
              </w:rPr>
              <w:t>-</w:t>
            </w:r>
          </w:p>
        </w:tc>
      </w:tr>
      <w:tr w:rsidR="001F1DBA" w:rsidRPr="00FD3510" w14:paraId="1564FD1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A962362"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CD86801"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Котеджі та будинки двоквартирні підвищеної комфортності </w:t>
            </w:r>
          </w:p>
        </w:tc>
        <w:tc>
          <w:tcPr>
            <w:tcW w:w="299" w:type="pct"/>
            <w:tcBorders>
              <w:top w:val="single" w:sz="4" w:space="0" w:color="auto"/>
              <w:left w:val="single" w:sz="4" w:space="0" w:color="auto"/>
              <w:bottom w:val="single" w:sz="4" w:space="0" w:color="auto"/>
              <w:right w:val="single" w:sz="4" w:space="0" w:color="auto"/>
            </w:tcBorders>
          </w:tcPr>
          <w:p w14:paraId="351ABC71" w14:textId="376F5FE3" w:rsidR="00DE1408" w:rsidRPr="00FD3510" w:rsidRDefault="00DE1408" w:rsidP="00DE1408">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5DBBF8DD" w14:textId="56E55C2A" w:rsidR="00DE1408" w:rsidRPr="00FD3510" w:rsidRDefault="00DE1408" w:rsidP="00DE1408">
            <w:pPr>
              <w:pStyle w:val="af2"/>
              <w:spacing w:before="0"/>
              <w:ind w:firstLine="0"/>
              <w:jc w:val="center"/>
              <w:rPr>
                <w:rFonts w:ascii="Times New Roman" w:hAnsi="Times New Roman"/>
                <w:noProof/>
                <w:sz w:val="24"/>
                <w:szCs w:val="24"/>
              </w:rPr>
            </w:pPr>
            <w:r w:rsidRPr="00C25C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F4730DF" w14:textId="7EDCD736" w:rsidR="00DE1408" w:rsidRPr="00FD3510" w:rsidRDefault="00DE1408" w:rsidP="00DE1408">
            <w:pPr>
              <w:pStyle w:val="af2"/>
              <w:spacing w:before="0"/>
              <w:ind w:firstLine="0"/>
              <w:jc w:val="center"/>
              <w:rPr>
                <w:rFonts w:ascii="Times New Roman" w:hAnsi="Times New Roman"/>
                <w:noProof/>
                <w:sz w:val="24"/>
                <w:szCs w:val="24"/>
              </w:rPr>
            </w:pPr>
            <w:r w:rsidRPr="00C25C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92A94C8" w14:textId="0D2BD216"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319A9838" w14:textId="1B1495D6" w:rsidR="00DE1408" w:rsidRPr="00FD3510" w:rsidRDefault="00DE1408" w:rsidP="00DE1408">
            <w:pPr>
              <w:pStyle w:val="af2"/>
              <w:spacing w:before="0"/>
              <w:ind w:firstLine="0"/>
              <w:jc w:val="center"/>
              <w:rPr>
                <w:rFonts w:ascii="Times New Roman" w:hAnsi="Times New Roman"/>
                <w:noProof/>
                <w:sz w:val="24"/>
                <w:szCs w:val="24"/>
              </w:rPr>
            </w:pPr>
            <w:r w:rsidRPr="00331A43">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2CE74D6" w14:textId="40CEF7DC" w:rsidR="00DE1408" w:rsidRPr="00FD3510" w:rsidRDefault="00DE1408" w:rsidP="00DE1408">
            <w:pPr>
              <w:pStyle w:val="af2"/>
              <w:spacing w:before="0"/>
              <w:ind w:firstLine="0"/>
              <w:jc w:val="center"/>
              <w:rPr>
                <w:rFonts w:ascii="Times New Roman" w:hAnsi="Times New Roman"/>
                <w:noProof/>
                <w:sz w:val="24"/>
                <w:szCs w:val="24"/>
              </w:rPr>
            </w:pPr>
            <w:r w:rsidRPr="00331A43">
              <w:rPr>
                <w:rFonts w:ascii="Times New Roman" w:hAnsi="Times New Roman" w:cs="Times New Roman"/>
                <w:noProof/>
                <w:sz w:val="24"/>
                <w:szCs w:val="24"/>
              </w:rPr>
              <w:t>-</w:t>
            </w:r>
          </w:p>
        </w:tc>
      </w:tr>
      <w:tr w:rsidR="009F0826" w:rsidRPr="00FD3510" w14:paraId="5A808F6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E4D98B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61E99ED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Будинки з трьома та більше квартирами</w:t>
            </w:r>
          </w:p>
        </w:tc>
      </w:tr>
      <w:tr w:rsidR="001F1DBA" w:rsidRPr="00FD3510" w14:paraId="1C73184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10B2E34"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4F8400D"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багатоквартирні масової забудови </w:t>
            </w:r>
          </w:p>
        </w:tc>
        <w:tc>
          <w:tcPr>
            <w:tcW w:w="299" w:type="pct"/>
            <w:tcBorders>
              <w:top w:val="single" w:sz="4" w:space="0" w:color="auto"/>
              <w:left w:val="single" w:sz="4" w:space="0" w:color="auto"/>
              <w:bottom w:val="single" w:sz="4" w:space="0" w:color="auto"/>
              <w:right w:val="single" w:sz="4" w:space="0" w:color="auto"/>
            </w:tcBorders>
          </w:tcPr>
          <w:p w14:paraId="72BE37A5" w14:textId="112BF910" w:rsidR="00DE1408" w:rsidRPr="00FD3510" w:rsidRDefault="00DE1408" w:rsidP="00DE1408">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66997C7" w14:textId="14CC4033"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BF050E3" w14:textId="3E9C4A5F"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D5BD2A7" w14:textId="2EDB7689"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76AD47BA" w14:textId="03DC8837"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0A59C89" w14:textId="1D6BE60B"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r>
      <w:tr w:rsidR="001F1DBA" w:rsidRPr="00FD3510" w14:paraId="345BCE7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676190F"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BAC04B3"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багатоквартирні підвищеної комфортності, індивідуальні </w:t>
            </w:r>
          </w:p>
        </w:tc>
        <w:tc>
          <w:tcPr>
            <w:tcW w:w="299" w:type="pct"/>
            <w:tcBorders>
              <w:top w:val="single" w:sz="4" w:space="0" w:color="auto"/>
              <w:left w:val="single" w:sz="4" w:space="0" w:color="auto"/>
              <w:bottom w:val="single" w:sz="4" w:space="0" w:color="auto"/>
              <w:right w:val="single" w:sz="4" w:space="0" w:color="auto"/>
            </w:tcBorders>
          </w:tcPr>
          <w:p w14:paraId="113D4655" w14:textId="66EA7B73" w:rsidR="00DE1408" w:rsidRPr="00FD3510" w:rsidRDefault="00DE1408" w:rsidP="00DE1408">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76BFF5BB" w14:textId="7AC7984D"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D42F262" w14:textId="0CDDFC2D"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C595F5C" w14:textId="42691441"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1BAC2A62" w14:textId="3E626645"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6E2C2E6" w14:textId="4F64F58F"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r>
      <w:tr w:rsidR="001F1DBA" w:rsidRPr="00FD3510" w14:paraId="474BACB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10C8E10"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9B2C5B2"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житлові готельного типу </w:t>
            </w:r>
          </w:p>
        </w:tc>
        <w:tc>
          <w:tcPr>
            <w:tcW w:w="299" w:type="pct"/>
            <w:tcBorders>
              <w:top w:val="single" w:sz="4" w:space="0" w:color="auto"/>
              <w:left w:val="single" w:sz="4" w:space="0" w:color="auto"/>
              <w:bottom w:val="single" w:sz="4" w:space="0" w:color="auto"/>
              <w:right w:val="single" w:sz="4" w:space="0" w:color="auto"/>
            </w:tcBorders>
          </w:tcPr>
          <w:p w14:paraId="7A56F4E2" w14:textId="77777777"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74FD7D48" w14:textId="562AAF84"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BBC24AC" w14:textId="3B1FFFC6" w:rsidR="00DE1408" w:rsidRPr="00FD3510" w:rsidRDefault="00DE1408" w:rsidP="00DE1408">
            <w:pPr>
              <w:pStyle w:val="af2"/>
              <w:spacing w:before="0"/>
              <w:ind w:firstLine="0"/>
              <w:jc w:val="center"/>
              <w:rPr>
                <w:rFonts w:ascii="Times New Roman" w:hAnsi="Times New Roman"/>
                <w:noProof/>
                <w:sz w:val="24"/>
                <w:szCs w:val="24"/>
              </w:rPr>
            </w:pPr>
            <w:r w:rsidRPr="008464C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BD7BB84" w14:textId="6F10792F" w:rsidR="00DE1408" w:rsidRPr="00FD3510" w:rsidRDefault="00DE1408" w:rsidP="00DE1408">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4" w:type="pct"/>
            <w:gridSpan w:val="2"/>
            <w:tcBorders>
              <w:top w:val="single" w:sz="4" w:space="0" w:color="auto"/>
              <w:left w:val="single" w:sz="4" w:space="0" w:color="auto"/>
              <w:bottom w:val="single" w:sz="4" w:space="0" w:color="auto"/>
              <w:right w:val="single" w:sz="4" w:space="0" w:color="auto"/>
            </w:tcBorders>
          </w:tcPr>
          <w:p w14:paraId="5E419968" w14:textId="5FFA390F"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5A71E8C" w14:textId="6F2D4650" w:rsidR="00DE1408" w:rsidRPr="00FD3510" w:rsidRDefault="00DE1408" w:rsidP="00DE1408">
            <w:pPr>
              <w:pStyle w:val="af2"/>
              <w:spacing w:before="0"/>
              <w:ind w:firstLine="0"/>
              <w:jc w:val="center"/>
              <w:rPr>
                <w:rFonts w:ascii="Times New Roman" w:hAnsi="Times New Roman"/>
                <w:noProof/>
                <w:sz w:val="24"/>
                <w:szCs w:val="24"/>
              </w:rPr>
            </w:pPr>
            <w:r w:rsidRPr="00C30752">
              <w:rPr>
                <w:rFonts w:ascii="Times New Roman" w:hAnsi="Times New Roman" w:cs="Times New Roman"/>
                <w:noProof/>
                <w:sz w:val="24"/>
                <w:szCs w:val="24"/>
              </w:rPr>
              <w:t>-</w:t>
            </w:r>
          </w:p>
        </w:tc>
      </w:tr>
      <w:tr w:rsidR="009F0826" w:rsidRPr="00FD3510" w14:paraId="414E232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D2CAEE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63DF0D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Гуртожитки</w:t>
            </w:r>
          </w:p>
        </w:tc>
      </w:tr>
      <w:tr w:rsidR="00DE1408" w:rsidRPr="00E37FBF" w14:paraId="7AD9C78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DA86DE8"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18D4115" w14:textId="77777777" w:rsidR="00DE1408" w:rsidRPr="00FD3510" w:rsidRDefault="00DE1408" w:rsidP="00DE1408">
            <w:pPr>
              <w:pStyle w:val="af2"/>
              <w:spacing w:before="0"/>
              <w:ind w:firstLine="0"/>
              <w:rPr>
                <w:rFonts w:ascii="Times New Roman" w:hAnsi="Times New Roman"/>
                <w:noProof/>
                <w:sz w:val="24"/>
                <w:szCs w:val="24"/>
              </w:rPr>
            </w:pPr>
            <w:r w:rsidRPr="00FD3510">
              <w:rPr>
                <w:rFonts w:ascii="Times New Roman" w:hAnsi="Times New Roman"/>
                <w:noProof/>
                <w:sz w:val="24"/>
                <w:szCs w:val="24"/>
              </w:rPr>
              <w:t>Гуртожитки для робітників та службовців</w:t>
            </w:r>
          </w:p>
        </w:tc>
        <w:tc>
          <w:tcPr>
            <w:tcW w:w="1942" w:type="pct"/>
            <w:gridSpan w:val="11"/>
            <w:vMerge w:val="restart"/>
            <w:tcBorders>
              <w:top w:val="single" w:sz="4" w:space="0" w:color="auto"/>
              <w:left w:val="single" w:sz="4" w:space="0" w:color="auto"/>
              <w:right w:val="single" w:sz="4" w:space="0" w:color="auto"/>
            </w:tcBorders>
          </w:tcPr>
          <w:p w14:paraId="4EED260E" w14:textId="0C5EDB6F" w:rsidR="00DE1408" w:rsidRPr="00FD3510" w:rsidRDefault="00DE1408"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Гуртожитки звільнені від оподаткування (пп. 266.2.2 п. 266.2 ст. 266 ПКУ)</w:t>
            </w:r>
          </w:p>
        </w:tc>
      </w:tr>
      <w:tr w:rsidR="00DE1408" w:rsidRPr="00FD3510" w14:paraId="0F47BBB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FC80A64" w14:textId="77777777" w:rsidR="00DE1408" w:rsidRPr="00FE3107" w:rsidRDefault="00DE1408" w:rsidP="00DE1408">
            <w:pPr>
              <w:pStyle w:val="af2"/>
              <w:spacing w:before="0"/>
              <w:ind w:firstLine="0"/>
              <w:rPr>
                <w:rFonts w:ascii="Times New Roman" w:hAnsi="Times New Roman"/>
                <w:noProof/>
                <w:sz w:val="24"/>
                <w:szCs w:val="24"/>
              </w:rPr>
            </w:pPr>
          </w:p>
          <w:p w14:paraId="0843667D" w14:textId="77777777" w:rsidR="00DE1408" w:rsidRPr="00FE3107" w:rsidRDefault="00DE1408" w:rsidP="00DE1408">
            <w:pPr>
              <w:pStyle w:val="af2"/>
              <w:spacing w:before="0"/>
              <w:ind w:firstLine="0"/>
              <w:rPr>
                <w:rFonts w:ascii="Times New Roman" w:hAnsi="Times New Roman"/>
                <w:noProof/>
                <w:sz w:val="24"/>
                <w:szCs w:val="24"/>
              </w:rPr>
            </w:pPr>
            <w:r w:rsidRPr="00FE3107">
              <w:rPr>
                <w:rFonts w:ascii="Times New Roman" w:hAnsi="Times New Roman"/>
                <w:noProof/>
                <w:sz w:val="24"/>
                <w:szCs w:val="24"/>
              </w:rPr>
              <w:t xml:space="preserve">1130.2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CBF79D1" w14:textId="77777777" w:rsidR="00DE1408" w:rsidRPr="00FE3107" w:rsidRDefault="00DE1408" w:rsidP="00DE1408">
            <w:pPr>
              <w:pStyle w:val="af2"/>
              <w:spacing w:before="0"/>
              <w:ind w:firstLine="0"/>
              <w:rPr>
                <w:rFonts w:ascii="Times New Roman" w:hAnsi="Times New Roman" w:cs="Times New Roman"/>
                <w:noProof/>
                <w:sz w:val="20"/>
                <w:szCs w:val="20"/>
              </w:rPr>
            </w:pPr>
            <w:r w:rsidRPr="00FE3107">
              <w:rPr>
                <w:rFonts w:ascii="Times New Roman" w:hAnsi="Times New Roman" w:cs="Times New Roman"/>
                <w:noProof/>
                <w:sz w:val="20"/>
                <w:szCs w:val="20"/>
              </w:rPr>
              <w:t>(із змінами відповідно до рішення 15 сесії  від 02.12.2021 № 15/54)</w:t>
            </w:r>
          </w:p>
          <w:p w14:paraId="78B10770" w14:textId="77777777" w:rsidR="00DE1408" w:rsidRPr="00FE3107" w:rsidRDefault="00DE1408" w:rsidP="00DE1408">
            <w:pPr>
              <w:pStyle w:val="af2"/>
              <w:spacing w:before="0"/>
              <w:ind w:firstLine="0"/>
              <w:rPr>
                <w:rFonts w:ascii="Times New Roman" w:hAnsi="Times New Roman"/>
                <w:noProof/>
                <w:sz w:val="24"/>
                <w:szCs w:val="24"/>
              </w:rPr>
            </w:pPr>
            <w:r w:rsidRPr="00FE3107">
              <w:rPr>
                <w:rFonts w:ascii="Times New Roman" w:hAnsi="Times New Roman"/>
                <w:noProof/>
                <w:sz w:val="24"/>
                <w:szCs w:val="24"/>
              </w:rPr>
              <w:t>Гуртожитки для студентів вищих навчальних закладів</w:t>
            </w:r>
          </w:p>
        </w:tc>
        <w:tc>
          <w:tcPr>
            <w:tcW w:w="1942" w:type="pct"/>
            <w:gridSpan w:val="11"/>
            <w:vMerge/>
            <w:tcBorders>
              <w:left w:val="single" w:sz="4" w:space="0" w:color="auto"/>
              <w:right w:val="single" w:sz="4" w:space="0" w:color="auto"/>
            </w:tcBorders>
          </w:tcPr>
          <w:p w14:paraId="3E925806" w14:textId="2307F761" w:rsidR="00DE1408" w:rsidRPr="00FD3510" w:rsidRDefault="00DE1408" w:rsidP="00DE1408">
            <w:pPr>
              <w:pStyle w:val="af2"/>
              <w:spacing w:before="0"/>
              <w:ind w:firstLine="0"/>
              <w:jc w:val="center"/>
              <w:rPr>
                <w:rFonts w:ascii="Times New Roman" w:hAnsi="Times New Roman"/>
                <w:noProof/>
                <w:sz w:val="24"/>
                <w:szCs w:val="24"/>
              </w:rPr>
            </w:pPr>
          </w:p>
        </w:tc>
      </w:tr>
      <w:tr w:rsidR="00DE1408" w:rsidRPr="00FD3510" w14:paraId="1F6F4A6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DF84327"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1130.3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834FE71"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Гуртожитки для учнів навчальних закладів</w:t>
            </w:r>
          </w:p>
        </w:tc>
        <w:tc>
          <w:tcPr>
            <w:tcW w:w="1942" w:type="pct"/>
            <w:gridSpan w:val="11"/>
            <w:vMerge/>
            <w:tcBorders>
              <w:left w:val="single" w:sz="4" w:space="0" w:color="auto"/>
              <w:right w:val="single" w:sz="4" w:space="0" w:color="auto"/>
            </w:tcBorders>
          </w:tcPr>
          <w:p w14:paraId="4BEEB3A9"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DE1408" w:rsidRPr="00FD3510" w14:paraId="43F7612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B868D31"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3E34B9F"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Будинки-інтернати для людей похилого віку та інвалідів</w:t>
            </w:r>
          </w:p>
        </w:tc>
        <w:tc>
          <w:tcPr>
            <w:tcW w:w="1942" w:type="pct"/>
            <w:gridSpan w:val="11"/>
            <w:vMerge/>
            <w:tcBorders>
              <w:left w:val="single" w:sz="4" w:space="0" w:color="auto"/>
              <w:right w:val="single" w:sz="4" w:space="0" w:color="auto"/>
            </w:tcBorders>
          </w:tcPr>
          <w:p w14:paraId="4C0A58A4"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DE1408" w:rsidRPr="00FD3510" w14:paraId="050ADAD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456B2EB"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D1A991F"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Будинки дитини та сирітські будинки</w:t>
            </w:r>
          </w:p>
        </w:tc>
        <w:tc>
          <w:tcPr>
            <w:tcW w:w="1942" w:type="pct"/>
            <w:gridSpan w:val="11"/>
            <w:vMerge/>
            <w:tcBorders>
              <w:left w:val="single" w:sz="4" w:space="0" w:color="auto"/>
              <w:right w:val="single" w:sz="4" w:space="0" w:color="auto"/>
            </w:tcBorders>
          </w:tcPr>
          <w:p w14:paraId="34B7AA3E"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DE1408" w:rsidRPr="00FD3510" w14:paraId="6BBE06D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C79A360"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17D61BC"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Будинки для біженців, притулки для бездомних</w:t>
            </w:r>
          </w:p>
        </w:tc>
        <w:tc>
          <w:tcPr>
            <w:tcW w:w="1942" w:type="pct"/>
            <w:gridSpan w:val="11"/>
            <w:vMerge/>
            <w:tcBorders>
              <w:left w:val="single" w:sz="4" w:space="0" w:color="auto"/>
              <w:right w:val="single" w:sz="4" w:space="0" w:color="auto"/>
            </w:tcBorders>
          </w:tcPr>
          <w:p w14:paraId="7DB6E00B"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DE1408" w:rsidRPr="00FD3510" w14:paraId="6BE540E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41A8308"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821CB02" w14:textId="77777777" w:rsidR="00DE1408" w:rsidRPr="00FD3510" w:rsidRDefault="00DE1408"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для колективного проживання інші </w:t>
            </w:r>
          </w:p>
        </w:tc>
        <w:tc>
          <w:tcPr>
            <w:tcW w:w="1942" w:type="pct"/>
            <w:gridSpan w:val="11"/>
            <w:vMerge/>
            <w:tcBorders>
              <w:left w:val="single" w:sz="4" w:space="0" w:color="auto"/>
              <w:bottom w:val="single" w:sz="4" w:space="0" w:color="auto"/>
              <w:right w:val="single" w:sz="4" w:space="0" w:color="auto"/>
            </w:tcBorders>
          </w:tcPr>
          <w:p w14:paraId="7941C9BD" w14:textId="77777777" w:rsidR="00DE1408" w:rsidRPr="00FD3510" w:rsidRDefault="00DE1408" w:rsidP="00B82143">
            <w:pPr>
              <w:pStyle w:val="af2"/>
              <w:spacing w:before="0"/>
              <w:ind w:firstLine="0"/>
              <w:jc w:val="center"/>
              <w:rPr>
                <w:rFonts w:ascii="Times New Roman" w:hAnsi="Times New Roman"/>
                <w:noProof/>
                <w:sz w:val="24"/>
                <w:szCs w:val="24"/>
              </w:rPr>
            </w:pPr>
          </w:p>
        </w:tc>
      </w:tr>
      <w:tr w:rsidR="009F0826" w:rsidRPr="00FD3510" w14:paraId="2CE03E1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3E2D03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2F5A0E3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нежитлові</w:t>
            </w:r>
          </w:p>
        </w:tc>
      </w:tr>
      <w:tr w:rsidR="009F0826" w:rsidRPr="00FD3510" w14:paraId="42202CB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1BA66E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70A530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Готелі, ресторани та подібні будівлі</w:t>
            </w:r>
          </w:p>
        </w:tc>
      </w:tr>
      <w:tr w:rsidR="009F0826" w:rsidRPr="00FD3510" w14:paraId="2DA3034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75FC43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FF74F1D"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готельні</w:t>
            </w:r>
          </w:p>
        </w:tc>
      </w:tr>
      <w:tr w:rsidR="001F1DBA" w:rsidRPr="00FD3510" w14:paraId="558FE61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1C151F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0718F9F"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Готелі </w:t>
            </w:r>
          </w:p>
        </w:tc>
        <w:tc>
          <w:tcPr>
            <w:tcW w:w="299" w:type="pct"/>
            <w:tcBorders>
              <w:top w:val="single" w:sz="4" w:space="0" w:color="auto"/>
              <w:left w:val="single" w:sz="4" w:space="0" w:color="auto"/>
              <w:bottom w:val="single" w:sz="4" w:space="0" w:color="auto"/>
              <w:right w:val="single" w:sz="4" w:space="0" w:color="auto"/>
            </w:tcBorders>
          </w:tcPr>
          <w:p w14:paraId="2F9FB761"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1D4ADE4E" w14:textId="2EB5AFDE"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C3F168C" w14:textId="55F906DB"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B50EC3F"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A842299" w14:textId="1612F5D8"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A302F35" w14:textId="6A00BF42"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1F1DBA" w:rsidRPr="00FD3510" w14:paraId="2229978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C7BA28E"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E17E804"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Мотелі </w:t>
            </w:r>
          </w:p>
        </w:tc>
        <w:tc>
          <w:tcPr>
            <w:tcW w:w="299" w:type="pct"/>
            <w:tcBorders>
              <w:top w:val="single" w:sz="4" w:space="0" w:color="auto"/>
              <w:left w:val="single" w:sz="4" w:space="0" w:color="auto"/>
              <w:bottom w:val="single" w:sz="4" w:space="0" w:color="auto"/>
              <w:right w:val="single" w:sz="4" w:space="0" w:color="auto"/>
            </w:tcBorders>
          </w:tcPr>
          <w:p w14:paraId="762CD7C3"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315E4CDA" w14:textId="0B28B1B7"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9B70829" w14:textId="4D88DA72"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DC0D2E1"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966CE3D" w14:textId="706E1976"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802E574" w14:textId="39B6441C"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1F1DBA" w:rsidRPr="00FD3510" w14:paraId="6B21271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0A7617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0533EB8"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Кемпінги </w:t>
            </w:r>
          </w:p>
        </w:tc>
        <w:tc>
          <w:tcPr>
            <w:tcW w:w="299" w:type="pct"/>
            <w:tcBorders>
              <w:top w:val="single" w:sz="4" w:space="0" w:color="auto"/>
              <w:left w:val="single" w:sz="4" w:space="0" w:color="auto"/>
              <w:bottom w:val="single" w:sz="4" w:space="0" w:color="auto"/>
              <w:right w:val="single" w:sz="4" w:space="0" w:color="auto"/>
            </w:tcBorders>
          </w:tcPr>
          <w:p w14:paraId="3499D191"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C096E69" w14:textId="333679B2"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0DD779A" w14:textId="16312DEB"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B423766"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653FF7A" w14:textId="4AD3B456"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F7CA05E" w14:textId="205FA6B0"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1F1DBA" w:rsidRPr="00FD3510" w14:paraId="260B7CC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1E486D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71529C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Пансіонати </w:t>
            </w:r>
          </w:p>
        </w:tc>
        <w:tc>
          <w:tcPr>
            <w:tcW w:w="299" w:type="pct"/>
            <w:tcBorders>
              <w:top w:val="single" w:sz="4" w:space="0" w:color="auto"/>
              <w:left w:val="single" w:sz="4" w:space="0" w:color="auto"/>
              <w:bottom w:val="single" w:sz="4" w:space="0" w:color="auto"/>
              <w:right w:val="single" w:sz="4" w:space="0" w:color="auto"/>
            </w:tcBorders>
          </w:tcPr>
          <w:p w14:paraId="31F0FBD5"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4F9DEDE" w14:textId="4BE76EB1"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0E79EE1" w14:textId="77BB566D"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0C6C201"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40D76E7" w14:textId="36BA1372"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3977FB8" w14:textId="108A707A"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1F1DBA" w:rsidRPr="00FD3510" w14:paraId="401BF4B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1BF9ED7"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F3D53D4"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Ресторани та бари </w:t>
            </w:r>
          </w:p>
        </w:tc>
        <w:tc>
          <w:tcPr>
            <w:tcW w:w="299" w:type="pct"/>
            <w:tcBorders>
              <w:top w:val="single" w:sz="4" w:space="0" w:color="auto"/>
              <w:left w:val="single" w:sz="4" w:space="0" w:color="auto"/>
              <w:bottom w:val="single" w:sz="4" w:space="0" w:color="auto"/>
              <w:right w:val="single" w:sz="4" w:space="0" w:color="auto"/>
            </w:tcBorders>
          </w:tcPr>
          <w:p w14:paraId="7EC5CEEB"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5A00496" w14:textId="088E4BA7"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6DCA1AB" w14:textId="68EF8D6E" w:rsidR="005F3B76" w:rsidRPr="00FD3510" w:rsidRDefault="005F3B76" w:rsidP="005F3B76">
            <w:pPr>
              <w:pStyle w:val="af2"/>
              <w:spacing w:before="0"/>
              <w:ind w:firstLine="0"/>
              <w:jc w:val="center"/>
              <w:rPr>
                <w:rFonts w:ascii="Times New Roman" w:hAnsi="Times New Roman"/>
                <w:noProof/>
                <w:sz w:val="24"/>
                <w:szCs w:val="24"/>
              </w:rPr>
            </w:pPr>
            <w:r w:rsidRPr="007737CB">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932F949"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3922907" w14:textId="1B88CBD7"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93CE4A2" w14:textId="2A09B730" w:rsidR="005F3B76" w:rsidRPr="00FD3510" w:rsidRDefault="005F3B76" w:rsidP="005F3B76">
            <w:pPr>
              <w:pStyle w:val="af2"/>
              <w:spacing w:before="0"/>
              <w:ind w:firstLine="0"/>
              <w:jc w:val="center"/>
              <w:rPr>
                <w:rFonts w:ascii="Times New Roman" w:hAnsi="Times New Roman"/>
                <w:noProof/>
                <w:sz w:val="24"/>
                <w:szCs w:val="24"/>
              </w:rPr>
            </w:pPr>
            <w:r w:rsidRPr="007F1BB4">
              <w:rPr>
                <w:rFonts w:ascii="Times New Roman" w:hAnsi="Times New Roman" w:cs="Times New Roman"/>
                <w:noProof/>
                <w:sz w:val="24"/>
                <w:szCs w:val="24"/>
              </w:rPr>
              <w:t>-</w:t>
            </w:r>
          </w:p>
        </w:tc>
      </w:tr>
      <w:tr w:rsidR="009F0826" w:rsidRPr="00FD3510" w14:paraId="67C64B0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B86FBF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47D58D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Інші будівлі для тимчасового проживання</w:t>
            </w:r>
          </w:p>
        </w:tc>
      </w:tr>
      <w:tr w:rsidR="001F1DBA" w:rsidRPr="00FD3510" w14:paraId="69A9D00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D3A4A34"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03D78DF"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Туристичні бази та гірські притулки </w:t>
            </w:r>
          </w:p>
        </w:tc>
        <w:tc>
          <w:tcPr>
            <w:tcW w:w="299" w:type="pct"/>
            <w:tcBorders>
              <w:top w:val="single" w:sz="4" w:space="0" w:color="auto"/>
              <w:left w:val="single" w:sz="4" w:space="0" w:color="auto"/>
              <w:bottom w:val="single" w:sz="4" w:space="0" w:color="auto"/>
              <w:right w:val="single" w:sz="4" w:space="0" w:color="auto"/>
            </w:tcBorders>
          </w:tcPr>
          <w:p w14:paraId="5152BD88" w14:textId="4C8747ED"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6E3DDEED" w14:textId="03657EB2"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69E0E20" w14:textId="6932E326"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890CE5A"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648F550" w14:textId="78C91995"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7F7D4C2" w14:textId="1186086C"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r>
      <w:tr w:rsidR="001F1DBA" w:rsidRPr="00FD3510" w14:paraId="3808C61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29E3CD7"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B90C298"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Дитячі та сімейні табори відпочинку </w:t>
            </w:r>
          </w:p>
        </w:tc>
        <w:tc>
          <w:tcPr>
            <w:tcW w:w="299" w:type="pct"/>
            <w:tcBorders>
              <w:top w:val="single" w:sz="4" w:space="0" w:color="auto"/>
              <w:left w:val="single" w:sz="4" w:space="0" w:color="auto"/>
              <w:bottom w:val="single" w:sz="4" w:space="0" w:color="auto"/>
              <w:right w:val="single" w:sz="4" w:space="0" w:color="auto"/>
            </w:tcBorders>
          </w:tcPr>
          <w:p w14:paraId="7B862DC9" w14:textId="7EB373DD"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65977FDD" w14:textId="67BA11C2"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0112744" w14:textId="604119B8"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D1C1759" w14:textId="5B57BEA3"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9B87B4A" w14:textId="55E75879"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55E91B6" w14:textId="5DFDD68C"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r>
      <w:tr w:rsidR="001F1DBA" w:rsidRPr="00FD3510" w14:paraId="7465649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3A33093"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68B4C4B"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Центри та будинки відпочинку </w:t>
            </w:r>
          </w:p>
        </w:tc>
        <w:tc>
          <w:tcPr>
            <w:tcW w:w="299" w:type="pct"/>
            <w:tcBorders>
              <w:top w:val="single" w:sz="4" w:space="0" w:color="auto"/>
              <w:left w:val="single" w:sz="4" w:space="0" w:color="auto"/>
              <w:bottom w:val="single" w:sz="4" w:space="0" w:color="auto"/>
              <w:right w:val="single" w:sz="4" w:space="0" w:color="auto"/>
            </w:tcBorders>
          </w:tcPr>
          <w:p w14:paraId="08FAD1BC"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194CCFC6" w14:textId="684827ED"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2CB946E" w14:textId="3C849DC8"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70A0DF6"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7C67393" w14:textId="2739F0CD"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34CCD1B" w14:textId="6E1CA55A"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r>
      <w:tr w:rsidR="001F1DBA" w:rsidRPr="00FD3510" w14:paraId="56D0E54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0CFEDC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3E118A5"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Інші будівлі для тимчасового проживання, не класифіковані раніше </w:t>
            </w:r>
          </w:p>
        </w:tc>
        <w:tc>
          <w:tcPr>
            <w:tcW w:w="299" w:type="pct"/>
            <w:tcBorders>
              <w:top w:val="single" w:sz="4" w:space="0" w:color="auto"/>
              <w:left w:val="single" w:sz="4" w:space="0" w:color="auto"/>
              <w:bottom w:val="single" w:sz="4" w:space="0" w:color="auto"/>
              <w:right w:val="single" w:sz="4" w:space="0" w:color="auto"/>
            </w:tcBorders>
          </w:tcPr>
          <w:p w14:paraId="1D7B64CF"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21D71E36" w14:textId="333090E1"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4AEBC42" w14:textId="46A5D7C0"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E79041F"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139FF26E" w14:textId="74D7AFF4"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A241F47" w14:textId="5C006E7F" w:rsidR="005F3B76" w:rsidRPr="00FD3510" w:rsidRDefault="005F3B76" w:rsidP="005F3B76">
            <w:pPr>
              <w:pStyle w:val="af2"/>
              <w:spacing w:before="0"/>
              <w:ind w:firstLine="0"/>
              <w:jc w:val="center"/>
              <w:rPr>
                <w:rFonts w:ascii="Times New Roman" w:hAnsi="Times New Roman"/>
                <w:noProof/>
                <w:sz w:val="24"/>
                <w:szCs w:val="24"/>
              </w:rPr>
            </w:pPr>
            <w:r w:rsidRPr="00AB5501">
              <w:rPr>
                <w:rFonts w:ascii="Times New Roman" w:hAnsi="Times New Roman" w:cs="Times New Roman"/>
                <w:noProof/>
                <w:sz w:val="24"/>
                <w:szCs w:val="24"/>
              </w:rPr>
              <w:t>-</w:t>
            </w:r>
          </w:p>
        </w:tc>
      </w:tr>
      <w:tr w:rsidR="009F0826" w:rsidRPr="00FD3510" w14:paraId="490AC1E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6F8794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122</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2551AA9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офісні</w:t>
            </w:r>
          </w:p>
        </w:tc>
      </w:tr>
      <w:tr w:rsidR="005F3B76" w:rsidRPr="00FD3510" w14:paraId="49A18D7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CBE2465" w14:textId="77777777" w:rsidR="005F3B76" w:rsidRPr="001D06BE" w:rsidRDefault="005F3B76" w:rsidP="00B82143">
            <w:pPr>
              <w:pStyle w:val="af2"/>
              <w:spacing w:before="0"/>
              <w:ind w:firstLine="0"/>
              <w:rPr>
                <w:rFonts w:ascii="Times New Roman" w:hAnsi="Times New Roman"/>
                <w:noProof/>
                <w:sz w:val="24"/>
                <w:szCs w:val="24"/>
              </w:rPr>
            </w:pPr>
            <w:r w:rsidRPr="001D06BE">
              <w:rPr>
                <w:rFonts w:ascii="Times New Roman" w:hAnsi="Times New Roman"/>
                <w:noProof/>
                <w:sz w:val="24"/>
                <w:szCs w:val="24"/>
              </w:rPr>
              <w:t xml:space="preserve">1220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8734819" w14:textId="08FFE0DA" w:rsidR="005F3B76" w:rsidRPr="001D06BE" w:rsidRDefault="005F3B76" w:rsidP="005F3B76">
            <w:pPr>
              <w:pStyle w:val="af2"/>
              <w:spacing w:before="0"/>
              <w:ind w:firstLine="0"/>
              <w:jc w:val="center"/>
              <w:rPr>
                <w:rFonts w:ascii="Times New Roman" w:hAnsi="Times New Roman"/>
                <w:noProof/>
                <w:sz w:val="24"/>
                <w:szCs w:val="24"/>
              </w:rPr>
            </w:pPr>
            <w:r w:rsidRPr="001D06BE">
              <w:rPr>
                <w:rFonts w:ascii="Times New Roman" w:hAnsi="Times New Roman"/>
                <w:noProof/>
                <w:sz w:val="24"/>
                <w:szCs w:val="24"/>
              </w:rPr>
              <w:t>Будівлі офісні</w:t>
            </w:r>
          </w:p>
        </w:tc>
      </w:tr>
      <w:tr w:rsidR="005F3B76" w:rsidRPr="00E37FBF" w14:paraId="78EFED4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5BC2841" w14:textId="77777777" w:rsidR="005F3B76" w:rsidRPr="00FD3510" w:rsidRDefault="005F3B7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E611749" w14:textId="77777777" w:rsidR="005F3B76" w:rsidRPr="00FD3510" w:rsidRDefault="005F3B7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органів державного та місцевого управління</w:t>
            </w:r>
          </w:p>
        </w:tc>
        <w:tc>
          <w:tcPr>
            <w:tcW w:w="1942" w:type="pct"/>
            <w:gridSpan w:val="11"/>
            <w:tcBorders>
              <w:top w:val="single" w:sz="4" w:space="0" w:color="auto"/>
              <w:left w:val="single" w:sz="4" w:space="0" w:color="auto"/>
              <w:bottom w:val="single" w:sz="4" w:space="0" w:color="auto"/>
              <w:right w:val="single" w:sz="4" w:space="0" w:color="auto"/>
            </w:tcBorders>
          </w:tcPr>
          <w:p w14:paraId="7C4B89BC" w14:textId="7C120F16" w:rsidR="005F3B76" w:rsidRPr="00FD3510" w:rsidRDefault="005F3B76"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Звільнені від оподаткування (пп. 266.2.2 п. 266.2 ст. 266 ПКУ)</w:t>
            </w:r>
          </w:p>
        </w:tc>
      </w:tr>
      <w:tr w:rsidR="001F1DBA" w:rsidRPr="00FD3510" w14:paraId="4F4F9E29"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76F947E"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EA06070"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фінансового обслуговування </w:t>
            </w:r>
          </w:p>
        </w:tc>
        <w:tc>
          <w:tcPr>
            <w:tcW w:w="299" w:type="pct"/>
            <w:tcBorders>
              <w:top w:val="single" w:sz="4" w:space="0" w:color="auto"/>
              <w:left w:val="single" w:sz="4" w:space="0" w:color="auto"/>
              <w:bottom w:val="single" w:sz="4" w:space="0" w:color="auto"/>
              <w:right w:val="single" w:sz="4" w:space="0" w:color="auto"/>
            </w:tcBorders>
          </w:tcPr>
          <w:p w14:paraId="69A0B181" w14:textId="3C832C2F"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54C695C7" w14:textId="7987EA70"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16CCD0E" w14:textId="3C05153C"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6038328"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FCB4CAD" w14:textId="6918FD79"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5497D0F" w14:textId="66231634"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1F1DBA" w:rsidRPr="00FD3510" w14:paraId="036003B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C73727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3FA5A4E"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органів правосуддя</w:t>
            </w:r>
          </w:p>
        </w:tc>
        <w:tc>
          <w:tcPr>
            <w:tcW w:w="299" w:type="pct"/>
            <w:tcBorders>
              <w:top w:val="single" w:sz="4" w:space="0" w:color="auto"/>
              <w:left w:val="single" w:sz="4" w:space="0" w:color="auto"/>
              <w:bottom w:val="single" w:sz="4" w:space="0" w:color="auto"/>
              <w:right w:val="single" w:sz="4" w:space="0" w:color="auto"/>
            </w:tcBorders>
          </w:tcPr>
          <w:p w14:paraId="2667227A"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DA26860" w14:textId="6E39D5C0"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A8B24B6" w14:textId="2A0C6FCC"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70C1AEF"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7671FADE" w14:textId="7EC0F547"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DB211C2" w14:textId="6B17B5C2"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1F1DBA" w:rsidRPr="00FD3510" w14:paraId="16BDE0F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57C2F5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83119F6"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закордонних представництв</w:t>
            </w:r>
          </w:p>
        </w:tc>
        <w:tc>
          <w:tcPr>
            <w:tcW w:w="299" w:type="pct"/>
            <w:tcBorders>
              <w:top w:val="single" w:sz="4" w:space="0" w:color="auto"/>
              <w:left w:val="single" w:sz="4" w:space="0" w:color="auto"/>
              <w:bottom w:val="single" w:sz="4" w:space="0" w:color="auto"/>
              <w:right w:val="single" w:sz="4" w:space="0" w:color="auto"/>
            </w:tcBorders>
          </w:tcPr>
          <w:p w14:paraId="6EBDC7C8" w14:textId="120EF5F4"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1A6468F" w14:textId="3BCA2BC0"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2ED9C03" w14:textId="3A29A626"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087048B" w14:textId="4FA5C1F5"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6C62B8D" w14:textId="4B8E9B54"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B819F01" w14:textId="07A4D0C3"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1F1DBA" w:rsidRPr="00FD3510" w14:paraId="3DCCB81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D6BA03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4EE6B4B"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Адміністративно-побутові будівлі промислових підприємств </w:t>
            </w:r>
          </w:p>
        </w:tc>
        <w:tc>
          <w:tcPr>
            <w:tcW w:w="299" w:type="pct"/>
            <w:tcBorders>
              <w:top w:val="single" w:sz="4" w:space="0" w:color="auto"/>
              <w:left w:val="single" w:sz="4" w:space="0" w:color="auto"/>
              <w:bottom w:val="single" w:sz="4" w:space="0" w:color="auto"/>
              <w:right w:val="single" w:sz="4" w:space="0" w:color="auto"/>
            </w:tcBorders>
          </w:tcPr>
          <w:p w14:paraId="79970C1C" w14:textId="5F5D7345"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32B895B8" w14:textId="55FD281C"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E547DF2" w14:textId="6AD7CCC1"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A709F68" w14:textId="43FC10EA"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0DA0213E" w14:textId="38E9CD24"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327ED70" w14:textId="58E970ED"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1F1DBA" w:rsidRPr="00FD3510" w14:paraId="3713EFC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1BEC1A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E186DE6"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для конторських та адміністративних цілей інші </w:t>
            </w:r>
          </w:p>
        </w:tc>
        <w:tc>
          <w:tcPr>
            <w:tcW w:w="299" w:type="pct"/>
            <w:tcBorders>
              <w:top w:val="single" w:sz="4" w:space="0" w:color="auto"/>
              <w:left w:val="single" w:sz="4" w:space="0" w:color="auto"/>
              <w:bottom w:val="single" w:sz="4" w:space="0" w:color="auto"/>
              <w:right w:val="single" w:sz="4" w:space="0" w:color="auto"/>
            </w:tcBorders>
          </w:tcPr>
          <w:p w14:paraId="4A3CF3FC" w14:textId="5EED6DC1"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1F68E5D0" w14:textId="6BF89F53"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645192F" w14:textId="73D6F6DB"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3E3D186" w14:textId="4D29001A" w:rsidR="005F3B76" w:rsidRPr="00FD3510" w:rsidRDefault="005F3B76" w:rsidP="005F3B76">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05E9FD64" w14:textId="7C6FBFEE"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CAA949B" w14:textId="0E9E14C2" w:rsidR="005F3B76" w:rsidRPr="00FD3510" w:rsidRDefault="005F3B76" w:rsidP="005F3B76">
            <w:pPr>
              <w:pStyle w:val="af2"/>
              <w:spacing w:before="0"/>
              <w:ind w:firstLine="0"/>
              <w:jc w:val="center"/>
              <w:rPr>
                <w:rFonts w:ascii="Times New Roman" w:hAnsi="Times New Roman"/>
                <w:noProof/>
                <w:sz w:val="24"/>
                <w:szCs w:val="24"/>
              </w:rPr>
            </w:pPr>
            <w:r w:rsidRPr="00074557">
              <w:rPr>
                <w:rFonts w:ascii="Times New Roman" w:hAnsi="Times New Roman" w:cs="Times New Roman"/>
                <w:noProof/>
                <w:sz w:val="24"/>
                <w:szCs w:val="24"/>
              </w:rPr>
              <w:t>-</w:t>
            </w:r>
          </w:p>
        </w:tc>
      </w:tr>
      <w:tr w:rsidR="009F0826" w:rsidRPr="00FD3510" w14:paraId="4533A7F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2E172E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6E015C0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торговельні</w:t>
            </w:r>
          </w:p>
        </w:tc>
      </w:tr>
      <w:tr w:rsidR="005F3B76" w:rsidRPr="00FD3510" w14:paraId="262AB7D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9C0B16F" w14:textId="77777777" w:rsidR="005F3B76" w:rsidRPr="0071774A" w:rsidRDefault="005F3B76" w:rsidP="00B82143">
            <w:pPr>
              <w:pStyle w:val="af2"/>
              <w:spacing w:before="0"/>
              <w:ind w:firstLine="0"/>
              <w:rPr>
                <w:rFonts w:ascii="Times New Roman" w:hAnsi="Times New Roman"/>
                <w:noProof/>
                <w:sz w:val="24"/>
                <w:szCs w:val="24"/>
              </w:rPr>
            </w:pPr>
            <w:r w:rsidRPr="0071774A">
              <w:rPr>
                <w:rFonts w:ascii="Times New Roman" w:hAnsi="Times New Roman"/>
                <w:noProof/>
                <w:sz w:val="24"/>
                <w:szCs w:val="24"/>
              </w:rPr>
              <w:t xml:space="preserve">1230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D0439CF" w14:textId="6D395264" w:rsidR="005F3B76" w:rsidRPr="0071774A" w:rsidRDefault="005F3B76" w:rsidP="005F3B76">
            <w:pPr>
              <w:pStyle w:val="af2"/>
              <w:spacing w:before="0"/>
              <w:ind w:firstLine="0"/>
              <w:jc w:val="center"/>
              <w:rPr>
                <w:rFonts w:ascii="Times New Roman" w:hAnsi="Times New Roman"/>
                <w:noProof/>
                <w:sz w:val="24"/>
                <w:szCs w:val="24"/>
              </w:rPr>
            </w:pPr>
            <w:r w:rsidRPr="0071774A">
              <w:rPr>
                <w:rFonts w:ascii="Times New Roman" w:hAnsi="Times New Roman"/>
                <w:noProof/>
                <w:sz w:val="24"/>
                <w:szCs w:val="24"/>
              </w:rPr>
              <w:t>Будівлі торговельні</w:t>
            </w:r>
          </w:p>
        </w:tc>
      </w:tr>
      <w:tr w:rsidR="001F1DBA" w:rsidRPr="00FD3510" w14:paraId="50C5CD3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FDC1790"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980C255"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Торгові центри, універмаги, магазини </w:t>
            </w:r>
          </w:p>
        </w:tc>
        <w:tc>
          <w:tcPr>
            <w:tcW w:w="299" w:type="pct"/>
            <w:tcBorders>
              <w:top w:val="single" w:sz="4" w:space="0" w:color="auto"/>
              <w:left w:val="single" w:sz="4" w:space="0" w:color="auto"/>
              <w:bottom w:val="single" w:sz="4" w:space="0" w:color="auto"/>
              <w:right w:val="single" w:sz="4" w:space="0" w:color="auto"/>
            </w:tcBorders>
          </w:tcPr>
          <w:p w14:paraId="6BAC1A9B" w14:textId="496FC5E5"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4485A372" w14:textId="2448B94E"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5DC1F0F" w14:textId="019B89E1"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8A069B3"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D03DD68" w14:textId="440A1149"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851AF7A" w14:textId="0C6AD1F5"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09BCC93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F5E6E0D"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4B0D5F7"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Криті ринки, павільйони та зали для ярмарків</w:t>
            </w:r>
          </w:p>
        </w:tc>
        <w:tc>
          <w:tcPr>
            <w:tcW w:w="299" w:type="pct"/>
            <w:tcBorders>
              <w:top w:val="single" w:sz="4" w:space="0" w:color="auto"/>
              <w:left w:val="single" w:sz="4" w:space="0" w:color="auto"/>
              <w:bottom w:val="single" w:sz="4" w:space="0" w:color="auto"/>
              <w:right w:val="single" w:sz="4" w:space="0" w:color="auto"/>
            </w:tcBorders>
          </w:tcPr>
          <w:p w14:paraId="3F0D5E7D" w14:textId="23B9D119"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7EEEC1B1" w14:textId="14F9A328"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8898CCD" w14:textId="47051DDB"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FEB64B9"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483D54A" w14:textId="5145F842"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09A47AF" w14:textId="790560EB"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6778D3E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A7FDEC8"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692610C"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Станції технічного обслуговування автомобілів </w:t>
            </w:r>
          </w:p>
        </w:tc>
        <w:tc>
          <w:tcPr>
            <w:tcW w:w="299" w:type="pct"/>
            <w:tcBorders>
              <w:top w:val="single" w:sz="4" w:space="0" w:color="auto"/>
              <w:left w:val="single" w:sz="4" w:space="0" w:color="auto"/>
              <w:bottom w:val="single" w:sz="4" w:space="0" w:color="auto"/>
              <w:right w:val="single" w:sz="4" w:space="0" w:color="auto"/>
            </w:tcBorders>
          </w:tcPr>
          <w:p w14:paraId="38A1BA4A" w14:textId="4DC8ABC1"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2F7473D0" w14:textId="47F4E363"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18BBE9E" w14:textId="2A573F57"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91C74E4" w14:textId="0B5729F2"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3BCF8DD" w14:textId="0451D48C"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3A40C4E" w14:textId="5E640B0F"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48B7AD4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165BD94"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72691E2"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Їдальні, кафе, закусочні тощо </w:t>
            </w:r>
          </w:p>
        </w:tc>
        <w:tc>
          <w:tcPr>
            <w:tcW w:w="299" w:type="pct"/>
            <w:tcBorders>
              <w:top w:val="single" w:sz="4" w:space="0" w:color="auto"/>
              <w:left w:val="single" w:sz="4" w:space="0" w:color="auto"/>
              <w:bottom w:val="single" w:sz="4" w:space="0" w:color="auto"/>
              <w:right w:val="single" w:sz="4" w:space="0" w:color="auto"/>
            </w:tcBorders>
          </w:tcPr>
          <w:p w14:paraId="7DB77100" w14:textId="792FE468"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1770E68" w14:textId="18C42D1A"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F705391" w14:textId="7025B74E"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342CCD4"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54B89637" w14:textId="5253A6CC"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8679478" w14:textId="3F0929AC"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0FF6A5A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97FC6B9"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5F7950D"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Бази та склади підприємств торгівлі і громадського харчування </w:t>
            </w:r>
          </w:p>
        </w:tc>
        <w:tc>
          <w:tcPr>
            <w:tcW w:w="299" w:type="pct"/>
            <w:tcBorders>
              <w:top w:val="single" w:sz="4" w:space="0" w:color="auto"/>
              <w:left w:val="single" w:sz="4" w:space="0" w:color="auto"/>
              <w:bottom w:val="single" w:sz="4" w:space="0" w:color="auto"/>
              <w:right w:val="single" w:sz="4" w:space="0" w:color="auto"/>
            </w:tcBorders>
          </w:tcPr>
          <w:p w14:paraId="461DF880" w14:textId="4EE32E43"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6D32C1B" w14:textId="3902F3A5"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E4FC6F8" w14:textId="71F62F35"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5911D05"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B130549" w14:textId="6E32B2D4"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3BE8B67" w14:textId="5D90828D"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48304943"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43D5967"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09B6935"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підприємств побутового обслуговування </w:t>
            </w:r>
          </w:p>
        </w:tc>
        <w:tc>
          <w:tcPr>
            <w:tcW w:w="299" w:type="pct"/>
            <w:tcBorders>
              <w:top w:val="single" w:sz="4" w:space="0" w:color="auto"/>
              <w:left w:val="single" w:sz="4" w:space="0" w:color="auto"/>
              <w:bottom w:val="single" w:sz="4" w:space="0" w:color="auto"/>
              <w:right w:val="single" w:sz="4" w:space="0" w:color="auto"/>
            </w:tcBorders>
          </w:tcPr>
          <w:p w14:paraId="251FF737" w14:textId="573D9E18"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565BAE1B" w14:textId="4149D96F"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6331355" w14:textId="0C7DF879"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0796F55" w14:textId="16EAC986"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0DB0E659" w14:textId="2A035D3D"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681AF56" w14:textId="0BED379D"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1F1DBA" w:rsidRPr="00FD3510" w14:paraId="01F0B82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F777311"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1230.9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4864A50" w14:textId="77777777" w:rsidR="005F3B76" w:rsidRPr="00FD3510" w:rsidRDefault="005F3B76" w:rsidP="005F3B76">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торговельні інші </w:t>
            </w:r>
          </w:p>
        </w:tc>
        <w:tc>
          <w:tcPr>
            <w:tcW w:w="299" w:type="pct"/>
            <w:tcBorders>
              <w:top w:val="single" w:sz="4" w:space="0" w:color="auto"/>
              <w:left w:val="single" w:sz="4" w:space="0" w:color="auto"/>
              <w:bottom w:val="single" w:sz="4" w:space="0" w:color="auto"/>
              <w:right w:val="single" w:sz="4" w:space="0" w:color="auto"/>
            </w:tcBorders>
          </w:tcPr>
          <w:p w14:paraId="4EDDB1B5" w14:textId="3F4580AD"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29F75402" w14:textId="49273EA8"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05E8FBF" w14:textId="57B1E2F1" w:rsidR="005F3B76" w:rsidRPr="00FD3510" w:rsidRDefault="005F3B76" w:rsidP="005F3B76">
            <w:pPr>
              <w:pStyle w:val="af2"/>
              <w:spacing w:before="0"/>
              <w:ind w:firstLine="0"/>
              <w:jc w:val="center"/>
              <w:rPr>
                <w:rFonts w:ascii="Times New Roman" w:hAnsi="Times New Roman"/>
                <w:noProof/>
                <w:sz w:val="24"/>
                <w:szCs w:val="24"/>
              </w:rPr>
            </w:pPr>
            <w:r w:rsidRPr="00074B51">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6BD3CA6" w14:textId="77777777" w:rsidR="005F3B76" w:rsidRPr="00FD3510" w:rsidRDefault="005F3B76" w:rsidP="005F3B76">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4CC70DC" w14:textId="5E1CA821"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212AFD7" w14:textId="267B3417" w:rsidR="005F3B76" w:rsidRPr="00FD3510" w:rsidRDefault="005F3B76" w:rsidP="005F3B76">
            <w:pPr>
              <w:pStyle w:val="af2"/>
              <w:spacing w:before="0"/>
              <w:ind w:firstLine="0"/>
              <w:jc w:val="center"/>
              <w:rPr>
                <w:rFonts w:ascii="Times New Roman" w:hAnsi="Times New Roman"/>
                <w:noProof/>
                <w:sz w:val="24"/>
                <w:szCs w:val="24"/>
              </w:rPr>
            </w:pPr>
            <w:r w:rsidRPr="00E67C88">
              <w:rPr>
                <w:rFonts w:ascii="Times New Roman" w:hAnsi="Times New Roman" w:cs="Times New Roman"/>
                <w:noProof/>
                <w:sz w:val="24"/>
                <w:szCs w:val="24"/>
              </w:rPr>
              <w:t>-</w:t>
            </w:r>
          </w:p>
        </w:tc>
      </w:tr>
      <w:tr w:rsidR="009F0826" w:rsidRPr="00FD3510" w14:paraId="7883CF3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AD4887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124</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6849CE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транспорту та засобів зв’язку</w:t>
            </w:r>
          </w:p>
        </w:tc>
      </w:tr>
      <w:tr w:rsidR="009F0826" w:rsidRPr="00FD3510" w14:paraId="32B9ACC3"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3B1D10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7ADD46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Вокзали, аеровокзали, будівлі засобів зв’язку та пов’язані з ними будівлі</w:t>
            </w:r>
          </w:p>
        </w:tc>
      </w:tr>
      <w:tr w:rsidR="001F1DBA" w:rsidRPr="00FD3510" w14:paraId="4C6FDDD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82583AB"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238EDE4"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Автовокзали та інші будівлі автомобільного транспорту </w:t>
            </w:r>
          </w:p>
        </w:tc>
        <w:tc>
          <w:tcPr>
            <w:tcW w:w="299" w:type="pct"/>
            <w:tcBorders>
              <w:top w:val="single" w:sz="4" w:space="0" w:color="auto"/>
              <w:left w:val="single" w:sz="4" w:space="0" w:color="auto"/>
              <w:bottom w:val="single" w:sz="4" w:space="0" w:color="auto"/>
              <w:right w:val="single" w:sz="4" w:space="0" w:color="auto"/>
            </w:tcBorders>
          </w:tcPr>
          <w:p w14:paraId="0D0B3B91" w14:textId="360863ED"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2F8E759" w14:textId="3C965AEB"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1CFE141" w14:textId="0BF72F19"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F013CA1" w14:textId="2066DBC3"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D7FB7F1" w14:textId="5825507B"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7C06F05" w14:textId="20118937"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45953CB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A9D944E"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A4F7E6F"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Вокзали та інші будівлі залізничного транспорту </w:t>
            </w:r>
          </w:p>
        </w:tc>
        <w:tc>
          <w:tcPr>
            <w:tcW w:w="299" w:type="pct"/>
            <w:tcBorders>
              <w:top w:val="single" w:sz="4" w:space="0" w:color="auto"/>
              <w:left w:val="single" w:sz="4" w:space="0" w:color="auto"/>
              <w:bottom w:val="single" w:sz="4" w:space="0" w:color="auto"/>
              <w:right w:val="single" w:sz="4" w:space="0" w:color="auto"/>
            </w:tcBorders>
          </w:tcPr>
          <w:p w14:paraId="26B212CF" w14:textId="0163A6EA"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88868AB" w14:textId="6F2ACA1A"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42416F4" w14:textId="24D6973E"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7915646" w14:textId="16BE80D1"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DA787C8" w14:textId="2A8D6F14"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F10E103" w14:textId="5BC9CC2F"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174C3E3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947A987"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D3F607C"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міського електротранспорту </w:t>
            </w:r>
          </w:p>
        </w:tc>
        <w:tc>
          <w:tcPr>
            <w:tcW w:w="299" w:type="pct"/>
            <w:tcBorders>
              <w:top w:val="single" w:sz="4" w:space="0" w:color="auto"/>
              <w:left w:val="single" w:sz="4" w:space="0" w:color="auto"/>
              <w:bottom w:val="single" w:sz="4" w:space="0" w:color="auto"/>
              <w:right w:val="single" w:sz="4" w:space="0" w:color="auto"/>
            </w:tcBorders>
          </w:tcPr>
          <w:p w14:paraId="2365309E" w14:textId="1EB61139"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7C06E062" w14:textId="57983464"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EDAF847" w14:textId="5774F219"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1738C31" w14:textId="533A10CF"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8D609D1" w14:textId="0EEB176E"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64384D8" w14:textId="67AB12AB"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7C38AAB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2FBA59C"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B0D4582"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Аеровокзали та інші будівлі повітряного транспорту </w:t>
            </w:r>
          </w:p>
        </w:tc>
        <w:tc>
          <w:tcPr>
            <w:tcW w:w="299" w:type="pct"/>
            <w:tcBorders>
              <w:top w:val="single" w:sz="4" w:space="0" w:color="auto"/>
              <w:left w:val="single" w:sz="4" w:space="0" w:color="auto"/>
              <w:bottom w:val="single" w:sz="4" w:space="0" w:color="auto"/>
              <w:right w:val="single" w:sz="4" w:space="0" w:color="auto"/>
            </w:tcBorders>
          </w:tcPr>
          <w:p w14:paraId="77308562" w14:textId="255C0ED7"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B79F5DE" w14:textId="051EBE5E"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0DA0377" w14:textId="3C789B59"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6C3C073" w14:textId="63D97874"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EBADBEA" w14:textId="6BEE7D2C"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1935535" w14:textId="28F82408"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33D2A5B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4FB28B8"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255F1AF"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Морські та річкові вокзали, маяки та пов’язані з ними будівлі </w:t>
            </w:r>
          </w:p>
        </w:tc>
        <w:tc>
          <w:tcPr>
            <w:tcW w:w="299" w:type="pct"/>
            <w:tcBorders>
              <w:top w:val="single" w:sz="4" w:space="0" w:color="auto"/>
              <w:left w:val="single" w:sz="4" w:space="0" w:color="auto"/>
              <w:bottom w:val="single" w:sz="4" w:space="0" w:color="auto"/>
              <w:right w:val="single" w:sz="4" w:space="0" w:color="auto"/>
            </w:tcBorders>
          </w:tcPr>
          <w:p w14:paraId="4625B46B" w14:textId="6F8BBBBB"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2F8751A7" w14:textId="0779CE0E"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55432E8" w14:textId="79EC7F3E"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A31D3CF" w14:textId="4E8BC089"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24978AD6" w14:textId="3744F340"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4B5F707" w14:textId="528B0EB0"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64920F2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32CB6C6"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56C9A7A"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станцій підвісних та канатних доріг </w:t>
            </w:r>
          </w:p>
        </w:tc>
        <w:tc>
          <w:tcPr>
            <w:tcW w:w="299" w:type="pct"/>
            <w:tcBorders>
              <w:top w:val="single" w:sz="4" w:space="0" w:color="auto"/>
              <w:left w:val="single" w:sz="4" w:space="0" w:color="auto"/>
              <w:bottom w:val="single" w:sz="4" w:space="0" w:color="auto"/>
              <w:right w:val="single" w:sz="4" w:space="0" w:color="auto"/>
            </w:tcBorders>
          </w:tcPr>
          <w:p w14:paraId="426F1E46" w14:textId="04B3BD5F"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BE9491C" w14:textId="66E2A183"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FA67D4D" w14:textId="00DA6C88"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121F3C7" w14:textId="5A714FD5"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7E91D60E" w14:textId="6B34B83D"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BCDE334" w14:textId="3BBF503A"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21F7B71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25BBC5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454E412"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центрів радіо- та телевізійного мовлення, телефонних станцій, телекомунікаційних центрів тощо </w:t>
            </w:r>
          </w:p>
        </w:tc>
        <w:tc>
          <w:tcPr>
            <w:tcW w:w="299" w:type="pct"/>
            <w:tcBorders>
              <w:top w:val="single" w:sz="4" w:space="0" w:color="auto"/>
              <w:left w:val="single" w:sz="4" w:space="0" w:color="auto"/>
              <w:bottom w:val="single" w:sz="4" w:space="0" w:color="auto"/>
              <w:right w:val="single" w:sz="4" w:space="0" w:color="auto"/>
            </w:tcBorders>
          </w:tcPr>
          <w:p w14:paraId="67BE3C30" w14:textId="058360B6"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817D961" w14:textId="1F5B01CC"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5FB0CD9" w14:textId="56824C63"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B28938F" w14:textId="4B7A7B72"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EB1ADAA" w14:textId="608CDBC4"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1602EFF" w14:textId="35759631"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1F1DBA" w:rsidRPr="00FD3510" w14:paraId="37ADF0C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738C281"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78AA914"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Ангари для літаків, локомотивні, вагонні, трамвайні та тролейбусні депо </w:t>
            </w:r>
          </w:p>
        </w:tc>
        <w:tc>
          <w:tcPr>
            <w:tcW w:w="299" w:type="pct"/>
            <w:tcBorders>
              <w:top w:val="single" w:sz="4" w:space="0" w:color="auto"/>
              <w:left w:val="single" w:sz="4" w:space="0" w:color="auto"/>
              <w:bottom w:val="single" w:sz="4" w:space="0" w:color="auto"/>
              <w:right w:val="single" w:sz="4" w:space="0" w:color="auto"/>
            </w:tcBorders>
          </w:tcPr>
          <w:p w14:paraId="3D85326B" w14:textId="3A28D64B"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9EBF7A8" w14:textId="0160B579"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C88B822" w14:textId="5FB94788"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40CAA80" w14:textId="7F7F47B7"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4F5A22D" w14:textId="16D7E5B7"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E5B8299" w14:textId="7B0F9676"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2B17DA" w:rsidRPr="00FD3510" w14:paraId="6BF434C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6FB3A9E"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F0492F2"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транспорту та засобів зв’язку інші </w:t>
            </w:r>
          </w:p>
        </w:tc>
        <w:tc>
          <w:tcPr>
            <w:tcW w:w="299" w:type="pct"/>
            <w:tcBorders>
              <w:top w:val="single" w:sz="4" w:space="0" w:color="auto"/>
              <w:left w:val="single" w:sz="4" w:space="0" w:color="auto"/>
              <w:bottom w:val="single" w:sz="4" w:space="0" w:color="auto"/>
              <w:right w:val="single" w:sz="4" w:space="0" w:color="auto"/>
            </w:tcBorders>
          </w:tcPr>
          <w:p w14:paraId="3D8615B2" w14:textId="13F3AB5C"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5BFB27F4" w14:textId="761E8592"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D3890C2" w14:textId="61FA2257" w:rsidR="002B17DA" w:rsidRPr="00FD3510" w:rsidRDefault="002B17DA" w:rsidP="002B17DA">
            <w:pPr>
              <w:pStyle w:val="af2"/>
              <w:spacing w:before="0"/>
              <w:ind w:firstLine="0"/>
              <w:jc w:val="center"/>
              <w:rPr>
                <w:rFonts w:ascii="Times New Roman" w:hAnsi="Times New Roman"/>
                <w:noProof/>
                <w:sz w:val="24"/>
                <w:szCs w:val="24"/>
              </w:rPr>
            </w:pPr>
            <w:r w:rsidRPr="00F7613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80EAA57" w14:textId="5F913C18" w:rsidR="002B17DA" w:rsidRPr="00FD3510" w:rsidRDefault="002B17DA" w:rsidP="002B17D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5A9823B" w14:textId="73946C74"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2F5D4DF" w14:textId="200C23B5" w:rsidR="002B17DA" w:rsidRPr="00FD3510" w:rsidRDefault="002B17DA" w:rsidP="002B17DA">
            <w:pPr>
              <w:pStyle w:val="af2"/>
              <w:spacing w:before="0"/>
              <w:ind w:firstLine="0"/>
              <w:jc w:val="center"/>
              <w:rPr>
                <w:rFonts w:ascii="Times New Roman" w:hAnsi="Times New Roman"/>
                <w:noProof/>
                <w:sz w:val="24"/>
                <w:szCs w:val="24"/>
              </w:rPr>
            </w:pPr>
            <w:r w:rsidRPr="00BF1416">
              <w:rPr>
                <w:rFonts w:ascii="Times New Roman" w:hAnsi="Times New Roman" w:cs="Times New Roman"/>
                <w:noProof/>
                <w:sz w:val="24"/>
                <w:szCs w:val="24"/>
              </w:rPr>
              <w:t>-</w:t>
            </w:r>
          </w:p>
        </w:tc>
      </w:tr>
      <w:tr w:rsidR="002B17DA" w:rsidRPr="00FD3510" w14:paraId="1AACC143" w14:textId="7E8CFD21"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2994788"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1D7CAEF" w14:textId="7DEE294F"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Гаражі</w:t>
            </w:r>
          </w:p>
        </w:tc>
      </w:tr>
      <w:tr w:rsidR="001F1DBA" w:rsidRPr="00FD3510" w14:paraId="1ED7742B" w14:textId="707BD1D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2"/>
          <w:wBefore w:w="120" w:type="pct"/>
          <w:wAfter w:w="36" w:type="pct"/>
          <w:trHeight w:val="20"/>
        </w:trPr>
        <w:tc>
          <w:tcPr>
            <w:tcW w:w="344" w:type="pct"/>
            <w:tcBorders>
              <w:top w:val="single" w:sz="4" w:space="0" w:color="auto"/>
              <w:left w:val="single" w:sz="4" w:space="0" w:color="auto"/>
              <w:bottom w:val="single" w:sz="4" w:space="0" w:color="auto"/>
              <w:right w:val="single" w:sz="4" w:space="0" w:color="auto"/>
            </w:tcBorders>
          </w:tcPr>
          <w:p w14:paraId="707EDB90"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1242.1</w:t>
            </w:r>
          </w:p>
        </w:tc>
        <w:tc>
          <w:tcPr>
            <w:tcW w:w="2562" w:type="pct"/>
            <w:gridSpan w:val="3"/>
            <w:tcBorders>
              <w:top w:val="single" w:sz="4" w:space="0" w:color="auto"/>
              <w:left w:val="single" w:sz="4" w:space="0" w:color="auto"/>
              <w:bottom w:val="single" w:sz="4" w:space="0" w:color="auto"/>
              <w:right w:val="single" w:sz="4" w:space="0" w:color="auto"/>
            </w:tcBorders>
          </w:tcPr>
          <w:p w14:paraId="4DBA144E"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Гаражі наземні</w:t>
            </w:r>
          </w:p>
        </w:tc>
        <w:tc>
          <w:tcPr>
            <w:tcW w:w="299" w:type="pct"/>
            <w:tcBorders>
              <w:top w:val="single" w:sz="4" w:space="0" w:color="auto"/>
              <w:left w:val="single" w:sz="4" w:space="0" w:color="auto"/>
              <w:bottom w:val="single" w:sz="4" w:space="0" w:color="auto"/>
              <w:right w:val="single" w:sz="4" w:space="0" w:color="auto"/>
            </w:tcBorders>
          </w:tcPr>
          <w:p w14:paraId="76A9CAE0" w14:textId="3A3EFB37" w:rsidR="002B17DA" w:rsidRPr="00FD3510" w:rsidRDefault="002B17DA" w:rsidP="002B17DA">
            <w:pPr>
              <w:pStyle w:val="af2"/>
              <w:spacing w:before="0"/>
              <w:ind w:firstLine="0"/>
              <w:jc w:val="left"/>
              <w:rPr>
                <w:rFonts w:ascii="Times New Roman" w:hAnsi="Times New Roman"/>
                <w:noProof/>
                <w:sz w:val="24"/>
                <w:szCs w:val="24"/>
              </w:rPr>
            </w:pPr>
            <w:r>
              <w:rPr>
                <w:rFonts w:ascii="Times New Roman" w:hAnsi="Times New Roman"/>
                <w:noProof/>
                <w:sz w:val="24"/>
                <w:szCs w:val="24"/>
              </w:rPr>
              <w:t>1</w:t>
            </w:r>
            <w:r w:rsidRPr="00FD3510">
              <w:rPr>
                <w:rFonts w:ascii="Times New Roman" w:hAnsi="Times New Roman"/>
                <w:noProof/>
                <w:sz w:val="24"/>
                <w:szCs w:val="24"/>
              </w:rPr>
              <w:t>,500</w:t>
            </w:r>
          </w:p>
        </w:tc>
        <w:tc>
          <w:tcPr>
            <w:tcW w:w="335" w:type="pct"/>
            <w:tcBorders>
              <w:top w:val="single" w:sz="4" w:space="0" w:color="auto"/>
              <w:left w:val="single" w:sz="4" w:space="0" w:color="auto"/>
              <w:bottom w:val="single" w:sz="4" w:space="0" w:color="auto"/>
              <w:right w:val="single" w:sz="4" w:space="0" w:color="auto"/>
            </w:tcBorders>
          </w:tcPr>
          <w:p w14:paraId="72E1E52B" w14:textId="47C6E195"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D29F34E" w14:textId="0B0B00AE"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19" w:type="pct"/>
            <w:gridSpan w:val="2"/>
            <w:tcBorders>
              <w:top w:val="single" w:sz="4" w:space="0" w:color="auto"/>
              <w:left w:val="single" w:sz="4" w:space="0" w:color="auto"/>
              <w:bottom w:val="single" w:sz="4" w:space="0" w:color="auto"/>
              <w:right w:val="single" w:sz="4" w:space="0" w:color="auto"/>
            </w:tcBorders>
          </w:tcPr>
          <w:p w14:paraId="6AD8EBB5" w14:textId="4B6AD994"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0,50</w:t>
            </w:r>
            <w:r>
              <w:rPr>
                <w:rFonts w:ascii="Times New Roman" w:hAnsi="Times New Roman"/>
                <w:noProof/>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Pr>
          <w:p w14:paraId="3B7721D1" w14:textId="51DC2F6E"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92E12B9" w14:textId="166B99C8"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r>
      <w:tr w:rsidR="001F1DBA" w:rsidRPr="00FD3510" w14:paraId="33467F6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2"/>
          <w:wBefore w:w="120" w:type="pct"/>
          <w:wAfter w:w="36" w:type="pct"/>
          <w:trHeight w:val="20"/>
        </w:trPr>
        <w:tc>
          <w:tcPr>
            <w:tcW w:w="344" w:type="pct"/>
            <w:tcBorders>
              <w:top w:val="single" w:sz="4" w:space="0" w:color="auto"/>
              <w:left w:val="single" w:sz="4" w:space="0" w:color="auto"/>
              <w:bottom w:val="single" w:sz="4" w:space="0" w:color="auto"/>
              <w:right w:val="single" w:sz="4" w:space="0" w:color="auto"/>
            </w:tcBorders>
          </w:tcPr>
          <w:p w14:paraId="4A906160"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FF46BDB"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Гаражі підземні </w:t>
            </w:r>
          </w:p>
        </w:tc>
        <w:tc>
          <w:tcPr>
            <w:tcW w:w="299" w:type="pct"/>
            <w:tcBorders>
              <w:top w:val="single" w:sz="4" w:space="0" w:color="auto"/>
              <w:left w:val="single" w:sz="4" w:space="0" w:color="auto"/>
              <w:bottom w:val="single" w:sz="4" w:space="0" w:color="auto"/>
              <w:right w:val="single" w:sz="4" w:space="0" w:color="auto"/>
            </w:tcBorders>
            <w:vAlign w:val="center"/>
          </w:tcPr>
          <w:p w14:paraId="7EDA6B13" w14:textId="101099D9" w:rsidR="002B17DA" w:rsidRPr="00FD3510" w:rsidRDefault="002B17DA" w:rsidP="002B17DA">
            <w:pPr>
              <w:pStyle w:val="af2"/>
              <w:spacing w:before="0"/>
              <w:ind w:firstLine="0"/>
              <w:jc w:val="left"/>
              <w:rPr>
                <w:rFonts w:ascii="Times New Roman" w:hAnsi="Times New Roman"/>
                <w:noProof/>
                <w:sz w:val="24"/>
                <w:szCs w:val="24"/>
              </w:rPr>
            </w:pPr>
            <w:r>
              <w:rPr>
                <w:rFonts w:ascii="Times New Roman" w:hAnsi="Times New Roman"/>
                <w:noProof/>
                <w:sz w:val="24"/>
                <w:szCs w:val="24"/>
              </w:rPr>
              <w:t>1</w:t>
            </w:r>
            <w:r w:rsidRPr="00FD3510">
              <w:rPr>
                <w:rFonts w:ascii="Times New Roman" w:hAnsi="Times New Roman"/>
                <w:noProof/>
                <w:sz w:val="24"/>
                <w:szCs w:val="24"/>
              </w:rPr>
              <w:t>,500</w:t>
            </w:r>
          </w:p>
        </w:tc>
        <w:tc>
          <w:tcPr>
            <w:tcW w:w="335" w:type="pct"/>
            <w:tcBorders>
              <w:top w:val="single" w:sz="4" w:space="0" w:color="auto"/>
              <w:left w:val="single" w:sz="4" w:space="0" w:color="auto"/>
              <w:bottom w:val="single" w:sz="4" w:space="0" w:color="auto"/>
              <w:right w:val="single" w:sz="4" w:space="0" w:color="auto"/>
            </w:tcBorders>
          </w:tcPr>
          <w:p w14:paraId="1C4AB2CA" w14:textId="33C8FC0D"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8B99EA9" w14:textId="4025BB4C"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0408AAD7"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0,500</w:t>
            </w:r>
          </w:p>
        </w:tc>
        <w:tc>
          <w:tcPr>
            <w:tcW w:w="314" w:type="pct"/>
            <w:gridSpan w:val="2"/>
            <w:tcBorders>
              <w:top w:val="single" w:sz="4" w:space="0" w:color="auto"/>
              <w:left w:val="single" w:sz="4" w:space="0" w:color="auto"/>
              <w:bottom w:val="single" w:sz="4" w:space="0" w:color="auto"/>
              <w:right w:val="single" w:sz="4" w:space="0" w:color="auto"/>
            </w:tcBorders>
          </w:tcPr>
          <w:p w14:paraId="5B8EADE1" w14:textId="07147864"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BB17E49" w14:textId="38F755D0"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r>
      <w:tr w:rsidR="001F1DBA" w:rsidRPr="00FD3510" w14:paraId="6A32EE3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2"/>
          <w:wBefore w:w="120" w:type="pct"/>
          <w:wAfter w:w="36" w:type="pct"/>
          <w:trHeight w:val="20"/>
        </w:trPr>
        <w:tc>
          <w:tcPr>
            <w:tcW w:w="344" w:type="pct"/>
            <w:tcBorders>
              <w:top w:val="single" w:sz="4" w:space="0" w:color="auto"/>
              <w:left w:val="single" w:sz="4" w:space="0" w:color="auto"/>
              <w:bottom w:val="single" w:sz="4" w:space="0" w:color="auto"/>
              <w:right w:val="single" w:sz="4" w:space="0" w:color="auto"/>
            </w:tcBorders>
          </w:tcPr>
          <w:p w14:paraId="3293485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74A55D1"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Стоянки автомобільні криті </w:t>
            </w:r>
          </w:p>
        </w:tc>
        <w:tc>
          <w:tcPr>
            <w:tcW w:w="299" w:type="pct"/>
            <w:tcBorders>
              <w:top w:val="single" w:sz="4" w:space="0" w:color="auto"/>
              <w:left w:val="single" w:sz="4" w:space="0" w:color="auto"/>
              <w:bottom w:val="single" w:sz="4" w:space="0" w:color="auto"/>
              <w:right w:val="single" w:sz="4" w:space="0" w:color="auto"/>
            </w:tcBorders>
          </w:tcPr>
          <w:p w14:paraId="59CB1F92" w14:textId="565DD0C7" w:rsidR="002B17DA" w:rsidRPr="00FD3510" w:rsidRDefault="002B17DA" w:rsidP="002B17DA">
            <w:pPr>
              <w:pStyle w:val="af2"/>
              <w:spacing w:before="0"/>
              <w:ind w:firstLine="0"/>
              <w:rPr>
                <w:rFonts w:ascii="Times New Roman" w:hAnsi="Times New Roman"/>
                <w:noProof/>
                <w:sz w:val="24"/>
                <w:szCs w:val="24"/>
              </w:rPr>
            </w:pPr>
            <w:r>
              <w:rPr>
                <w:rFonts w:ascii="Times New Roman" w:hAnsi="Times New Roman"/>
                <w:noProof/>
                <w:sz w:val="24"/>
                <w:szCs w:val="24"/>
              </w:rPr>
              <w:t>1</w:t>
            </w:r>
            <w:r w:rsidRPr="00FD3510">
              <w:rPr>
                <w:rFonts w:ascii="Times New Roman" w:hAnsi="Times New Roman"/>
                <w:noProof/>
                <w:sz w:val="24"/>
                <w:szCs w:val="24"/>
              </w:rPr>
              <w:t>,500</w:t>
            </w:r>
          </w:p>
        </w:tc>
        <w:tc>
          <w:tcPr>
            <w:tcW w:w="335" w:type="pct"/>
            <w:tcBorders>
              <w:top w:val="single" w:sz="4" w:space="0" w:color="auto"/>
              <w:left w:val="single" w:sz="4" w:space="0" w:color="auto"/>
              <w:bottom w:val="single" w:sz="4" w:space="0" w:color="auto"/>
              <w:right w:val="single" w:sz="4" w:space="0" w:color="auto"/>
            </w:tcBorders>
          </w:tcPr>
          <w:p w14:paraId="60870C6A" w14:textId="407A6048"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7F41952" w14:textId="028F3345"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19" w:type="pct"/>
            <w:gridSpan w:val="2"/>
            <w:tcBorders>
              <w:top w:val="single" w:sz="4" w:space="0" w:color="auto"/>
              <w:left w:val="single" w:sz="4" w:space="0" w:color="auto"/>
              <w:bottom w:val="single" w:sz="4" w:space="0" w:color="auto"/>
              <w:right w:val="single" w:sz="4" w:space="0" w:color="auto"/>
            </w:tcBorders>
          </w:tcPr>
          <w:p w14:paraId="2A7C3E5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0,500</w:t>
            </w:r>
          </w:p>
        </w:tc>
        <w:tc>
          <w:tcPr>
            <w:tcW w:w="314" w:type="pct"/>
            <w:gridSpan w:val="2"/>
            <w:tcBorders>
              <w:top w:val="single" w:sz="4" w:space="0" w:color="auto"/>
              <w:left w:val="single" w:sz="4" w:space="0" w:color="auto"/>
              <w:bottom w:val="single" w:sz="4" w:space="0" w:color="auto"/>
              <w:right w:val="single" w:sz="4" w:space="0" w:color="auto"/>
            </w:tcBorders>
          </w:tcPr>
          <w:p w14:paraId="7B6FC054" w14:textId="375B373F"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9324FFA" w14:textId="03A3E355"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r>
      <w:tr w:rsidR="001F1DBA" w:rsidRPr="00FD3510" w14:paraId="4BA8063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2"/>
          <w:wBefore w:w="120" w:type="pct"/>
          <w:wAfter w:w="36" w:type="pct"/>
          <w:trHeight w:val="20"/>
        </w:trPr>
        <w:tc>
          <w:tcPr>
            <w:tcW w:w="344" w:type="pct"/>
            <w:tcBorders>
              <w:top w:val="single" w:sz="4" w:space="0" w:color="auto"/>
              <w:left w:val="single" w:sz="4" w:space="0" w:color="auto"/>
              <w:bottom w:val="single" w:sz="4" w:space="0" w:color="auto"/>
              <w:right w:val="single" w:sz="4" w:space="0" w:color="auto"/>
            </w:tcBorders>
          </w:tcPr>
          <w:p w14:paraId="3EEA210E"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702E4D6"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Навіси для велосипедів </w:t>
            </w:r>
          </w:p>
        </w:tc>
        <w:tc>
          <w:tcPr>
            <w:tcW w:w="299" w:type="pct"/>
            <w:tcBorders>
              <w:top w:val="single" w:sz="4" w:space="0" w:color="auto"/>
              <w:left w:val="single" w:sz="4" w:space="0" w:color="auto"/>
              <w:bottom w:val="single" w:sz="4" w:space="0" w:color="auto"/>
              <w:right w:val="single" w:sz="4" w:space="0" w:color="auto"/>
            </w:tcBorders>
          </w:tcPr>
          <w:p w14:paraId="0511BBEA" w14:textId="3B678C28" w:rsidR="002B17DA" w:rsidRPr="00FD3510" w:rsidRDefault="002B17DA" w:rsidP="002B17DA">
            <w:pPr>
              <w:pStyle w:val="af2"/>
              <w:spacing w:before="0"/>
              <w:ind w:firstLine="0"/>
              <w:rPr>
                <w:rFonts w:ascii="Times New Roman" w:hAnsi="Times New Roman"/>
                <w:noProof/>
                <w:sz w:val="24"/>
                <w:szCs w:val="24"/>
              </w:rPr>
            </w:pPr>
            <w:r>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1462AF24" w14:textId="31CC70AA"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8E5B539" w14:textId="4AAE9DAE" w:rsidR="002B17DA" w:rsidRPr="00FD3510" w:rsidRDefault="002B17DA" w:rsidP="002B17DA">
            <w:pPr>
              <w:pStyle w:val="af2"/>
              <w:spacing w:before="0"/>
              <w:ind w:firstLine="0"/>
              <w:jc w:val="center"/>
              <w:rPr>
                <w:rFonts w:ascii="Times New Roman" w:hAnsi="Times New Roman"/>
                <w:noProof/>
                <w:sz w:val="24"/>
                <w:szCs w:val="24"/>
              </w:rPr>
            </w:pPr>
            <w:r w:rsidRPr="00AF0315">
              <w:rPr>
                <w:rFonts w:ascii="Times New Roman" w:hAnsi="Times New Roman" w:cs="Times New Roman"/>
                <w:noProof/>
                <w:sz w:val="24"/>
                <w:szCs w:val="24"/>
              </w:rPr>
              <w:t>-</w:t>
            </w:r>
          </w:p>
        </w:tc>
        <w:tc>
          <w:tcPr>
            <w:tcW w:w="319" w:type="pct"/>
            <w:gridSpan w:val="2"/>
            <w:tcBorders>
              <w:top w:val="single" w:sz="4" w:space="0" w:color="auto"/>
              <w:left w:val="single" w:sz="4" w:space="0" w:color="auto"/>
              <w:bottom w:val="single" w:sz="4" w:space="0" w:color="auto"/>
              <w:right w:val="single" w:sz="4" w:space="0" w:color="auto"/>
            </w:tcBorders>
          </w:tcPr>
          <w:p w14:paraId="0F660794" w14:textId="3D448CE2"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0,</w:t>
            </w:r>
            <w:r>
              <w:rPr>
                <w:rFonts w:ascii="Times New Roman" w:hAnsi="Times New Roman"/>
                <w:noProof/>
                <w:sz w:val="24"/>
                <w:szCs w:val="24"/>
              </w:rPr>
              <w:t>50</w:t>
            </w:r>
            <w:r w:rsidRPr="00FD3510">
              <w:rPr>
                <w:rFonts w:ascii="Times New Roman" w:hAnsi="Times New Roman"/>
                <w:noProof/>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Pr>
          <w:p w14:paraId="583D7143" w14:textId="41633817"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82EEF88" w14:textId="4154F464" w:rsidR="002B17DA" w:rsidRPr="00FD3510" w:rsidRDefault="002B17DA" w:rsidP="002B17DA">
            <w:pPr>
              <w:pStyle w:val="af2"/>
              <w:spacing w:before="0"/>
              <w:ind w:firstLine="0"/>
              <w:jc w:val="center"/>
              <w:rPr>
                <w:rFonts w:ascii="Times New Roman" w:hAnsi="Times New Roman"/>
                <w:noProof/>
                <w:sz w:val="24"/>
                <w:szCs w:val="24"/>
              </w:rPr>
            </w:pPr>
            <w:r w:rsidRPr="00852A40">
              <w:rPr>
                <w:rFonts w:ascii="Times New Roman" w:hAnsi="Times New Roman" w:cs="Times New Roman"/>
                <w:noProof/>
                <w:sz w:val="24"/>
                <w:szCs w:val="24"/>
              </w:rPr>
              <w:t>-</w:t>
            </w:r>
          </w:p>
        </w:tc>
      </w:tr>
      <w:tr w:rsidR="009F0826" w:rsidRPr="00FD3510" w14:paraId="6C9E352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803C66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3DEFD0A"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промислові та склади</w:t>
            </w:r>
          </w:p>
        </w:tc>
      </w:tr>
      <w:tr w:rsidR="009F0826" w:rsidRPr="00FD3510" w14:paraId="43DE4BD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C6944A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3D7B725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промислові</w:t>
            </w:r>
          </w:p>
        </w:tc>
      </w:tr>
      <w:tr w:rsidR="002B17DA" w:rsidRPr="00E37FBF" w14:paraId="2A040F5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21182CD"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4D3D5AE"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Будівлі підприємств машинобудування та металообробної промисловості</w:t>
            </w:r>
          </w:p>
        </w:tc>
        <w:tc>
          <w:tcPr>
            <w:tcW w:w="1942" w:type="pct"/>
            <w:gridSpan w:val="11"/>
            <w:vMerge w:val="restart"/>
            <w:tcBorders>
              <w:top w:val="single" w:sz="4" w:space="0" w:color="auto"/>
              <w:left w:val="single" w:sz="4" w:space="0" w:color="auto"/>
              <w:right w:val="single" w:sz="4" w:space="0" w:color="auto"/>
            </w:tcBorders>
          </w:tcPr>
          <w:p w14:paraId="6934CF5D" w14:textId="317EDBDD" w:rsidR="002B17DA" w:rsidRPr="00FD3510" w:rsidRDefault="002B17D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Будівлі промисловості, зокрема виробничі корпуси, цехи, складські приміщення промислових підприємств звільнені від оподаткування (пп. 266.2.2 п. 266.2 ст. 266 ПКУ)</w:t>
            </w:r>
          </w:p>
        </w:tc>
      </w:tr>
      <w:tr w:rsidR="002B17DA" w:rsidRPr="00FD3510" w14:paraId="02ACFDA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8CDF776"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09B6F2B"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чорної металургії</w:t>
            </w:r>
          </w:p>
        </w:tc>
        <w:tc>
          <w:tcPr>
            <w:tcW w:w="1942" w:type="pct"/>
            <w:gridSpan w:val="11"/>
            <w:vMerge/>
            <w:tcBorders>
              <w:left w:val="single" w:sz="4" w:space="0" w:color="auto"/>
              <w:right w:val="single" w:sz="4" w:space="0" w:color="auto"/>
            </w:tcBorders>
          </w:tcPr>
          <w:p w14:paraId="7E72517C"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E37FBF" w14:paraId="048BC75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18CCAF6"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1531589"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хімічної та нафтохімічної промисловості</w:t>
            </w:r>
          </w:p>
        </w:tc>
        <w:tc>
          <w:tcPr>
            <w:tcW w:w="1942" w:type="pct"/>
            <w:gridSpan w:val="11"/>
            <w:vMerge/>
            <w:tcBorders>
              <w:left w:val="single" w:sz="4" w:space="0" w:color="auto"/>
              <w:right w:val="single" w:sz="4" w:space="0" w:color="auto"/>
            </w:tcBorders>
            <w:vAlign w:val="center"/>
          </w:tcPr>
          <w:p w14:paraId="3CEA5355"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FD3510" w14:paraId="7AEB710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169FCF7"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A1A4C59"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легкої промисловості</w:t>
            </w:r>
          </w:p>
        </w:tc>
        <w:tc>
          <w:tcPr>
            <w:tcW w:w="1942" w:type="pct"/>
            <w:gridSpan w:val="11"/>
            <w:vMerge/>
            <w:tcBorders>
              <w:left w:val="single" w:sz="4" w:space="0" w:color="auto"/>
              <w:right w:val="single" w:sz="4" w:space="0" w:color="auto"/>
            </w:tcBorders>
          </w:tcPr>
          <w:p w14:paraId="138BF2B9"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FD3510" w14:paraId="069D115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55D1BB9"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FFD68F0"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харчової промисловості</w:t>
            </w:r>
          </w:p>
        </w:tc>
        <w:tc>
          <w:tcPr>
            <w:tcW w:w="1942" w:type="pct"/>
            <w:gridSpan w:val="11"/>
            <w:vMerge/>
            <w:tcBorders>
              <w:left w:val="single" w:sz="4" w:space="0" w:color="auto"/>
              <w:right w:val="single" w:sz="4" w:space="0" w:color="auto"/>
            </w:tcBorders>
            <w:vAlign w:val="center"/>
          </w:tcPr>
          <w:p w14:paraId="16EC69A1"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E37FBF" w14:paraId="55E466B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2AE235F"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D8FD045"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медичної та мікробіологічної промисловості</w:t>
            </w:r>
          </w:p>
        </w:tc>
        <w:tc>
          <w:tcPr>
            <w:tcW w:w="1942" w:type="pct"/>
            <w:gridSpan w:val="11"/>
            <w:vMerge/>
            <w:tcBorders>
              <w:left w:val="single" w:sz="4" w:space="0" w:color="auto"/>
              <w:right w:val="single" w:sz="4" w:space="0" w:color="auto"/>
            </w:tcBorders>
          </w:tcPr>
          <w:p w14:paraId="7443536D"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E37FBF" w14:paraId="4D26A7C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6449C4C"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12CDD17"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лісової, деревообробної та целюлозно-паперової промисловості</w:t>
            </w:r>
          </w:p>
        </w:tc>
        <w:tc>
          <w:tcPr>
            <w:tcW w:w="1942" w:type="pct"/>
            <w:gridSpan w:val="11"/>
            <w:vMerge/>
            <w:tcBorders>
              <w:left w:val="single" w:sz="4" w:space="0" w:color="auto"/>
              <w:right w:val="single" w:sz="4" w:space="0" w:color="auto"/>
            </w:tcBorders>
            <w:vAlign w:val="center"/>
          </w:tcPr>
          <w:p w14:paraId="50A7B70F"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E37FBF" w14:paraId="4482F8D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EFF0AEE"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953288B" w14:textId="77777777" w:rsidR="002B17DA" w:rsidRPr="00FD3510" w:rsidRDefault="002B17DA" w:rsidP="002B17DA">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Будівлі підприємств будівельної індустрії, будівельних матеріалів та виробів, скляної та фарфоро-фаянсової промисловості</w:t>
            </w:r>
          </w:p>
        </w:tc>
        <w:tc>
          <w:tcPr>
            <w:tcW w:w="1942" w:type="pct"/>
            <w:gridSpan w:val="11"/>
            <w:vMerge/>
            <w:tcBorders>
              <w:left w:val="single" w:sz="4" w:space="0" w:color="auto"/>
              <w:right w:val="single" w:sz="4" w:space="0" w:color="auto"/>
            </w:tcBorders>
          </w:tcPr>
          <w:p w14:paraId="1F0CAE2F"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2B17DA" w:rsidRPr="00FD3510" w14:paraId="262C7CE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F906F85"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3133C5A" w14:textId="77777777" w:rsidR="002B17DA" w:rsidRPr="00FD3510" w:rsidRDefault="002B17DA"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інших промислових виробництв, включаючи поліграфічне</w:t>
            </w:r>
          </w:p>
        </w:tc>
        <w:tc>
          <w:tcPr>
            <w:tcW w:w="1942" w:type="pct"/>
            <w:gridSpan w:val="11"/>
            <w:vMerge/>
            <w:tcBorders>
              <w:left w:val="single" w:sz="4" w:space="0" w:color="auto"/>
              <w:bottom w:val="single" w:sz="4" w:space="0" w:color="auto"/>
              <w:right w:val="single" w:sz="4" w:space="0" w:color="auto"/>
            </w:tcBorders>
            <w:vAlign w:val="center"/>
          </w:tcPr>
          <w:p w14:paraId="183E3964" w14:textId="77777777" w:rsidR="002B17DA" w:rsidRPr="00FD3510" w:rsidRDefault="002B17DA" w:rsidP="00B82143">
            <w:pPr>
              <w:pStyle w:val="af2"/>
              <w:spacing w:before="0"/>
              <w:ind w:firstLine="0"/>
              <w:jc w:val="center"/>
              <w:rPr>
                <w:rFonts w:ascii="Times New Roman" w:hAnsi="Times New Roman"/>
                <w:noProof/>
                <w:sz w:val="24"/>
                <w:szCs w:val="24"/>
              </w:rPr>
            </w:pPr>
          </w:p>
        </w:tc>
      </w:tr>
      <w:tr w:rsidR="009F0826" w:rsidRPr="00FD3510" w14:paraId="46CB832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3C1A65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7183590"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Резервуари, силоси та склади</w:t>
            </w:r>
          </w:p>
        </w:tc>
      </w:tr>
      <w:tr w:rsidR="002B17DA" w:rsidRPr="00FD3510" w14:paraId="3C53962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87278D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A91DAC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Резервуари для нафти, нафтопродуктів та газу </w:t>
            </w:r>
          </w:p>
        </w:tc>
        <w:tc>
          <w:tcPr>
            <w:tcW w:w="299" w:type="pct"/>
            <w:tcBorders>
              <w:top w:val="single" w:sz="4" w:space="0" w:color="auto"/>
              <w:left w:val="single" w:sz="4" w:space="0" w:color="auto"/>
              <w:bottom w:val="single" w:sz="4" w:space="0" w:color="auto"/>
              <w:right w:val="single" w:sz="4" w:space="0" w:color="auto"/>
            </w:tcBorders>
          </w:tcPr>
          <w:p w14:paraId="3882802C" w14:textId="4F7ED3BC"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17BF234" w14:textId="06D405AB"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B075CAE" w14:textId="2E445DF6"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47B43FF"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7EC693C" w14:textId="0728E8A8"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38E11F4" w14:textId="4C9E16AF"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2B17DA" w:rsidRPr="00FD3510" w14:paraId="3C09B35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DB35DAE"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51DD96B"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Резервуари та ємності інші </w:t>
            </w:r>
          </w:p>
        </w:tc>
        <w:tc>
          <w:tcPr>
            <w:tcW w:w="299" w:type="pct"/>
            <w:tcBorders>
              <w:top w:val="single" w:sz="4" w:space="0" w:color="auto"/>
              <w:left w:val="single" w:sz="4" w:space="0" w:color="auto"/>
              <w:bottom w:val="single" w:sz="4" w:space="0" w:color="auto"/>
              <w:right w:val="single" w:sz="4" w:space="0" w:color="auto"/>
            </w:tcBorders>
          </w:tcPr>
          <w:p w14:paraId="352AA56E" w14:textId="07C23A34"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40193258" w14:textId="0EEA2E7E"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1AD3B74" w14:textId="0FD57A24"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DCE90AF"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8913E40" w14:textId="477231BA"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70DEB54" w14:textId="67D9202C"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2B17DA" w:rsidRPr="00FD3510" w14:paraId="0D5C2C1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B319819"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8A4D738"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Силоси для зерна </w:t>
            </w:r>
          </w:p>
        </w:tc>
        <w:tc>
          <w:tcPr>
            <w:tcW w:w="299" w:type="pct"/>
            <w:tcBorders>
              <w:top w:val="single" w:sz="4" w:space="0" w:color="auto"/>
              <w:left w:val="single" w:sz="4" w:space="0" w:color="auto"/>
              <w:bottom w:val="single" w:sz="4" w:space="0" w:color="auto"/>
              <w:right w:val="single" w:sz="4" w:space="0" w:color="auto"/>
            </w:tcBorders>
          </w:tcPr>
          <w:p w14:paraId="06E1348C" w14:textId="3E4D3AED"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8A990FD" w14:textId="4906422F"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C2C013D" w14:textId="0BBB6D68"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F387E5D" w14:textId="65EA424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554A3B4" w14:textId="02EA7BFD"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B191C36" w14:textId="0FB427B5"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2B17DA" w:rsidRPr="00FD3510" w14:paraId="4F83BB1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4136A1C"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1252.4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7DA7729"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Силоси для цементу та інших сипучих матеріалів </w:t>
            </w:r>
          </w:p>
        </w:tc>
        <w:tc>
          <w:tcPr>
            <w:tcW w:w="299" w:type="pct"/>
            <w:tcBorders>
              <w:top w:val="single" w:sz="4" w:space="0" w:color="auto"/>
              <w:left w:val="single" w:sz="4" w:space="0" w:color="auto"/>
              <w:bottom w:val="single" w:sz="4" w:space="0" w:color="auto"/>
              <w:right w:val="single" w:sz="4" w:space="0" w:color="auto"/>
            </w:tcBorders>
          </w:tcPr>
          <w:p w14:paraId="331A2235" w14:textId="5B86F891"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0C9F1B95" w14:textId="1025D793"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EF1CBD0" w14:textId="3060D658"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D24DC9B" w14:textId="28670B0C"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A2FEB50" w14:textId="78A351C7"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B63676F" w14:textId="0D63F790"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1F1DBA" w:rsidRPr="00FD3510" w14:paraId="1E3B7CB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BADD3FA"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6A9D724"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Склади спеціальні товарні </w:t>
            </w:r>
          </w:p>
        </w:tc>
        <w:tc>
          <w:tcPr>
            <w:tcW w:w="299" w:type="pct"/>
            <w:tcBorders>
              <w:top w:val="single" w:sz="4" w:space="0" w:color="auto"/>
              <w:left w:val="single" w:sz="4" w:space="0" w:color="auto"/>
              <w:bottom w:val="single" w:sz="4" w:space="0" w:color="auto"/>
              <w:right w:val="single" w:sz="4" w:space="0" w:color="auto"/>
            </w:tcBorders>
            <w:vAlign w:val="center"/>
          </w:tcPr>
          <w:p w14:paraId="5CAF5831" w14:textId="27875E46"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4DD74104" w14:textId="16CBD55B"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5E621E6" w14:textId="0E0BC437"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78AF6086"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B16EB10" w14:textId="2C853A54"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944C4B7" w14:textId="4F1D1A9D"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2B17DA" w:rsidRPr="00FD3510" w14:paraId="55EAE1D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B2C6952"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1D15DC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Холодильники </w:t>
            </w:r>
          </w:p>
        </w:tc>
        <w:tc>
          <w:tcPr>
            <w:tcW w:w="299" w:type="pct"/>
            <w:tcBorders>
              <w:top w:val="single" w:sz="4" w:space="0" w:color="auto"/>
              <w:left w:val="single" w:sz="4" w:space="0" w:color="auto"/>
              <w:bottom w:val="single" w:sz="4" w:space="0" w:color="auto"/>
              <w:right w:val="single" w:sz="4" w:space="0" w:color="auto"/>
            </w:tcBorders>
          </w:tcPr>
          <w:p w14:paraId="7806B5C3" w14:textId="053BD0F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3477F553" w14:textId="24C4CB51"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90B31D0" w14:textId="74732813"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D82EF66" w14:textId="196B313C"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326F930" w14:textId="0E1B7CD0"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9329E2C" w14:textId="2A92E7EE"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1F1DBA" w:rsidRPr="00FD3510" w14:paraId="7CEDDDC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EE7B9FF"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AD735E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Складські майданчики </w:t>
            </w:r>
          </w:p>
        </w:tc>
        <w:tc>
          <w:tcPr>
            <w:tcW w:w="299" w:type="pct"/>
            <w:tcBorders>
              <w:top w:val="single" w:sz="4" w:space="0" w:color="auto"/>
              <w:left w:val="single" w:sz="4" w:space="0" w:color="auto"/>
              <w:bottom w:val="single" w:sz="4" w:space="0" w:color="auto"/>
              <w:right w:val="single" w:sz="4" w:space="0" w:color="auto"/>
            </w:tcBorders>
            <w:vAlign w:val="center"/>
          </w:tcPr>
          <w:p w14:paraId="7D3B45E3" w14:textId="53CE772A"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65F52267" w14:textId="2CB8B24D"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835BCE3" w14:textId="00D566A7"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109C006C"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BC8EC4D" w14:textId="4F8FF84D"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61E213B" w14:textId="60D868B4"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1F1DBA" w:rsidRPr="00FD3510" w14:paraId="4D90AC3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C61F32F"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4BB2E7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Склади універсальні </w:t>
            </w:r>
          </w:p>
        </w:tc>
        <w:tc>
          <w:tcPr>
            <w:tcW w:w="299" w:type="pct"/>
            <w:tcBorders>
              <w:top w:val="single" w:sz="4" w:space="0" w:color="auto"/>
              <w:left w:val="single" w:sz="4" w:space="0" w:color="auto"/>
              <w:bottom w:val="single" w:sz="4" w:space="0" w:color="auto"/>
              <w:right w:val="single" w:sz="4" w:space="0" w:color="auto"/>
            </w:tcBorders>
            <w:vAlign w:val="center"/>
          </w:tcPr>
          <w:p w14:paraId="7BF23D47" w14:textId="4CF22B52"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1725D9E3" w14:textId="449CFF93"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2248E24" w14:textId="15CFD0FD"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6F6DC927"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61CAC158" w14:textId="6135796A"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A6847A1" w14:textId="6935BA06"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1F1DBA" w:rsidRPr="00FD3510" w14:paraId="43F3FB6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22C0483"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DB5EE75" w14:textId="77777777" w:rsidR="002B17DA" w:rsidRPr="00FD3510" w:rsidRDefault="002B17DA" w:rsidP="002B17DA">
            <w:pPr>
              <w:pStyle w:val="af2"/>
              <w:spacing w:before="0"/>
              <w:ind w:firstLine="0"/>
              <w:rPr>
                <w:rFonts w:ascii="Times New Roman" w:hAnsi="Times New Roman"/>
                <w:noProof/>
                <w:sz w:val="24"/>
                <w:szCs w:val="24"/>
              </w:rPr>
            </w:pPr>
            <w:r w:rsidRPr="00FD3510">
              <w:rPr>
                <w:rFonts w:ascii="Times New Roman" w:hAnsi="Times New Roman"/>
                <w:noProof/>
                <w:sz w:val="24"/>
                <w:szCs w:val="24"/>
              </w:rPr>
              <w:t>Склади та сховища інші</w:t>
            </w:r>
          </w:p>
        </w:tc>
        <w:tc>
          <w:tcPr>
            <w:tcW w:w="299" w:type="pct"/>
            <w:tcBorders>
              <w:top w:val="single" w:sz="4" w:space="0" w:color="auto"/>
              <w:left w:val="single" w:sz="4" w:space="0" w:color="auto"/>
              <w:bottom w:val="single" w:sz="4" w:space="0" w:color="auto"/>
              <w:right w:val="single" w:sz="4" w:space="0" w:color="auto"/>
            </w:tcBorders>
            <w:vAlign w:val="center"/>
          </w:tcPr>
          <w:p w14:paraId="3789C251" w14:textId="7A18CC9A"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3AF05FAA" w14:textId="56058ECE"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292C61D" w14:textId="609135DA" w:rsidR="002B17DA" w:rsidRPr="00FD3510" w:rsidRDefault="002B17DA" w:rsidP="002B17DA">
            <w:pPr>
              <w:pStyle w:val="af2"/>
              <w:spacing w:before="0"/>
              <w:ind w:firstLine="0"/>
              <w:jc w:val="center"/>
              <w:rPr>
                <w:rFonts w:ascii="Times New Roman" w:hAnsi="Times New Roman"/>
                <w:noProof/>
                <w:sz w:val="24"/>
                <w:szCs w:val="24"/>
              </w:rPr>
            </w:pPr>
            <w:r w:rsidRPr="000A7583">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43C719B5" w14:textId="77777777" w:rsidR="002B17DA" w:rsidRPr="00FD3510" w:rsidRDefault="002B17DA" w:rsidP="002B17D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832000F" w14:textId="5B7FB05F"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13907FB" w14:textId="4D2E62F4" w:rsidR="002B17DA" w:rsidRPr="00FD3510" w:rsidRDefault="002B17DA" w:rsidP="002B17DA">
            <w:pPr>
              <w:pStyle w:val="af2"/>
              <w:spacing w:before="0"/>
              <w:ind w:firstLine="0"/>
              <w:jc w:val="center"/>
              <w:rPr>
                <w:rFonts w:ascii="Times New Roman" w:hAnsi="Times New Roman"/>
                <w:noProof/>
                <w:sz w:val="24"/>
                <w:szCs w:val="24"/>
              </w:rPr>
            </w:pPr>
            <w:r w:rsidRPr="00FA6460">
              <w:rPr>
                <w:rFonts w:ascii="Times New Roman" w:hAnsi="Times New Roman" w:cs="Times New Roman"/>
                <w:noProof/>
                <w:sz w:val="24"/>
                <w:szCs w:val="24"/>
              </w:rPr>
              <w:t>-</w:t>
            </w:r>
          </w:p>
        </w:tc>
      </w:tr>
      <w:tr w:rsidR="009F0826" w:rsidRPr="00FD3510" w14:paraId="1C3C63E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2017D3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E2E2B3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для публічних виступів, закладів освітнього, медичного та оздоровчого призначення</w:t>
            </w:r>
          </w:p>
        </w:tc>
      </w:tr>
      <w:tr w:rsidR="009F0826" w:rsidRPr="00FD3510" w14:paraId="54B909A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3D06E2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7E1DB51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для публічних виступів</w:t>
            </w:r>
          </w:p>
        </w:tc>
      </w:tr>
      <w:tr w:rsidR="002618E7" w:rsidRPr="00FD3510" w14:paraId="72E73BF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9B4EEEA"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D3E6246"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Театри, кінотеатри та концертні зали </w:t>
            </w:r>
          </w:p>
        </w:tc>
        <w:tc>
          <w:tcPr>
            <w:tcW w:w="299" w:type="pct"/>
            <w:tcBorders>
              <w:top w:val="single" w:sz="4" w:space="0" w:color="auto"/>
              <w:left w:val="single" w:sz="4" w:space="0" w:color="auto"/>
              <w:bottom w:val="single" w:sz="4" w:space="0" w:color="auto"/>
              <w:right w:val="single" w:sz="4" w:space="0" w:color="auto"/>
            </w:tcBorders>
          </w:tcPr>
          <w:p w14:paraId="2D4CD40C"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776FA82C" w14:textId="1422059E"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1939BB2" w14:textId="21608B1A"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6C8AAF1"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B52D0FE" w14:textId="1604E2D2"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3287A42" w14:textId="13272462"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2618E7" w:rsidRPr="00FD3510" w14:paraId="59D546B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BF3AA6D"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DDDE6A6"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Зали засідань та багатоцільові зали для публічних виступів </w:t>
            </w:r>
          </w:p>
        </w:tc>
        <w:tc>
          <w:tcPr>
            <w:tcW w:w="299" w:type="pct"/>
            <w:tcBorders>
              <w:top w:val="single" w:sz="4" w:space="0" w:color="auto"/>
              <w:left w:val="single" w:sz="4" w:space="0" w:color="auto"/>
              <w:bottom w:val="single" w:sz="4" w:space="0" w:color="auto"/>
              <w:right w:val="single" w:sz="4" w:space="0" w:color="auto"/>
            </w:tcBorders>
          </w:tcPr>
          <w:p w14:paraId="04E639FC"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F4B3D8F" w14:textId="783E44AE"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4855597" w14:textId="0FC52569"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A315601"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1BD1729" w14:textId="547E4038"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E2E85F0" w14:textId="5FAB8CF4"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2618E7" w:rsidRPr="00FD3510" w14:paraId="5D0360D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607B8EB"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14DFDAA"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Цирки </w:t>
            </w:r>
          </w:p>
        </w:tc>
        <w:tc>
          <w:tcPr>
            <w:tcW w:w="299" w:type="pct"/>
            <w:tcBorders>
              <w:top w:val="single" w:sz="4" w:space="0" w:color="auto"/>
              <w:left w:val="single" w:sz="4" w:space="0" w:color="auto"/>
              <w:bottom w:val="single" w:sz="4" w:space="0" w:color="auto"/>
              <w:right w:val="single" w:sz="4" w:space="0" w:color="auto"/>
            </w:tcBorders>
          </w:tcPr>
          <w:p w14:paraId="38094AFC" w14:textId="2E206FE1"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78E726C" w14:textId="07DDAF97"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EC88103" w14:textId="1938F321"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D0A1985" w14:textId="5DCA4146"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781DD74" w14:textId="0A728B73"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C1998AF" w14:textId="534B662C"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2618E7" w:rsidRPr="00FD3510" w14:paraId="7263F14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5A70E31"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4D851D4"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Казино, ігорні будинки </w:t>
            </w:r>
          </w:p>
        </w:tc>
        <w:tc>
          <w:tcPr>
            <w:tcW w:w="299" w:type="pct"/>
            <w:tcBorders>
              <w:top w:val="single" w:sz="4" w:space="0" w:color="auto"/>
              <w:left w:val="single" w:sz="4" w:space="0" w:color="auto"/>
              <w:bottom w:val="single" w:sz="4" w:space="0" w:color="auto"/>
              <w:right w:val="single" w:sz="4" w:space="0" w:color="auto"/>
            </w:tcBorders>
          </w:tcPr>
          <w:p w14:paraId="09C81EAA"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5D4D21C5" w14:textId="5EA5E861"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3155D60" w14:textId="38D4057E"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5AC31C6"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1,500</w:t>
            </w:r>
          </w:p>
        </w:tc>
        <w:tc>
          <w:tcPr>
            <w:tcW w:w="314" w:type="pct"/>
            <w:gridSpan w:val="2"/>
            <w:tcBorders>
              <w:top w:val="single" w:sz="4" w:space="0" w:color="auto"/>
              <w:left w:val="single" w:sz="4" w:space="0" w:color="auto"/>
              <w:bottom w:val="single" w:sz="4" w:space="0" w:color="auto"/>
              <w:right w:val="single" w:sz="4" w:space="0" w:color="auto"/>
            </w:tcBorders>
          </w:tcPr>
          <w:p w14:paraId="09FE4330" w14:textId="675C6BDA"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A643C23" w14:textId="0E9B97A7"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2618E7" w:rsidRPr="00FD3510" w14:paraId="2A109C9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F2C9758"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CB707B9"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Музичні та танцювальні зали, дискотеки </w:t>
            </w:r>
          </w:p>
        </w:tc>
        <w:tc>
          <w:tcPr>
            <w:tcW w:w="299" w:type="pct"/>
            <w:tcBorders>
              <w:top w:val="single" w:sz="4" w:space="0" w:color="auto"/>
              <w:left w:val="single" w:sz="4" w:space="0" w:color="auto"/>
              <w:bottom w:val="single" w:sz="4" w:space="0" w:color="auto"/>
              <w:right w:val="single" w:sz="4" w:space="0" w:color="auto"/>
            </w:tcBorders>
          </w:tcPr>
          <w:p w14:paraId="44B02EAE" w14:textId="200EB012"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35FBA766" w14:textId="1DD0B7BE"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251B3E6" w14:textId="38E377B5"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36F28BD" w14:textId="112CB07C"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A7ABE9D" w14:textId="5FA2896C"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1EF72B7" w14:textId="0215AA34"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1F1DBA" w:rsidRPr="00FD3510" w14:paraId="5D2C0BA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A550D79"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BF2BE04"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для публічних виступів інші </w:t>
            </w:r>
          </w:p>
        </w:tc>
        <w:tc>
          <w:tcPr>
            <w:tcW w:w="299" w:type="pct"/>
            <w:tcBorders>
              <w:top w:val="single" w:sz="4" w:space="0" w:color="auto"/>
              <w:left w:val="single" w:sz="4" w:space="0" w:color="auto"/>
              <w:bottom w:val="single" w:sz="4" w:space="0" w:color="auto"/>
              <w:right w:val="single" w:sz="4" w:space="0" w:color="auto"/>
            </w:tcBorders>
            <w:vAlign w:val="center"/>
          </w:tcPr>
          <w:p w14:paraId="7A7057DF" w14:textId="41F3D89A"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42E7FD99" w14:textId="6B25BA14"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8F8AC86" w14:textId="097438CB" w:rsidR="002618E7" w:rsidRPr="00FD3510" w:rsidRDefault="002618E7" w:rsidP="002618E7">
            <w:pPr>
              <w:pStyle w:val="af2"/>
              <w:spacing w:before="0"/>
              <w:ind w:firstLine="0"/>
              <w:jc w:val="center"/>
              <w:rPr>
                <w:rFonts w:ascii="Times New Roman" w:hAnsi="Times New Roman"/>
                <w:noProof/>
                <w:sz w:val="24"/>
                <w:szCs w:val="24"/>
              </w:rPr>
            </w:pPr>
            <w:r w:rsidRPr="00BC0496">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vAlign w:val="center"/>
          </w:tcPr>
          <w:p w14:paraId="56FF77A1" w14:textId="42C96A48"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219D4B5C" w14:textId="797EDE68"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A60C32B" w14:textId="142F39C7" w:rsidR="002618E7" w:rsidRPr="00FD3510" w:rsidRDefault="002618E7" w:rsidP="002618E7">
            <w:pPr>
              <w:pStyle w:val="af2"/>
              <w:spacing w:before="0"/>
              <w:ind w:firstLine="0"/>
              <w:jc w:val="center"/>
              <w:rPr>
                <w:rFonts w:ascii="Times New Roman" w:hAnsi="Times New Roman"/>
                <w:noProof/>
                <w:sz w:val="24"/>
                <w:szCs w:val="24"/>
              </w:rPr>
            </w:pPr>
            <w:r w:rsidRPr="00822B8B">
              <w:rPr>
                <w:rFonts w:ascii="Times New Roman" w:hAnsi="Times New Roman" w:cs="Times New Roman"/>
                <w:noProof/>
                <w:sz w:val="24"/>
                <w:szCs w:val="24"/>
              </w:rPr>
              <w:t>-</w:t>
            </w:r>
          </w:p>
        </w:tc>
      </w:tr>
      <w:tr w:rsidR="009F0826" w:rsidRPr="00FD3510" w14:paraId="2798DA5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DC901D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2358FAC3"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Музеї та бібліотеки</w:t>
            </w:r>
          </w:p>
        </w:tc>
      </w:tr>
      <w:tr w:rsidR="002618E7" w:rsidRPr="00FD3510" w14:paraId="11ABEB8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DFD0ABB"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F917A94"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Музеї та художні галереї</w:t>
            </w:r>
          </w:p>
        </w:tc>
        <w:tc>
          <w:tcPr>
            <w:tcW w:w="299" w:type="pct"/>
            <w:tcBorders>
              <w:top w:val="single" w:sz="4" w:space="0" w:color="auto"/>
              <w:left w:val="single" w:sz="4" w:space="0" w:color="auto"/>
              <w:bottom w:val="single" w:sz="4" w:space="0" w:color="auto"/>
              <w:right w:val="single" w:sz="4" w:space="0" w:color="auto"/>
            </w:tcBorders>
          </w:tcPr>
          <w:p w14:paraId="6B186704" w14:textId="5064FE0E"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2234E9D5" w14:textId="12912F77"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2FB6113" w14:textId="3FFF4D53"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0C807CB" w14:textId="222B154D"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74DFD42E" w14:textId="3381EC7C"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9DBD5F5" w14:textId="25955A14"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2618E7" w:rsidRPr="00FD3510" w14:paraId="75B67D6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B784802"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06F28A7"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Бібліотеки, книгосховища</w:t>
            </w:r>
          </w:p>
        </w:tc>
        <w:tc>
          <w:tcPr>
            <w:tcW w:w="299" w:type="pct"/>
            <w:tcBorders>
              <w:top w:val="single" w:sz="4" w:space="0" w:color="auto"/>
              <w:left w:val="single" w:sz="4" w:space="0" w:color="auto"/>
              <w:bottom w:val="single" w:sz="4" w:space="0" w:color="auto"/>
              <w:right w:val="single" w:sz="4" w:space="0" w:color="auto"/>
            </w:tcBorders>
          </w:tcPr>
          <w:p w14:paraId="637763C9" w14:textId="5A9F0451"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w:t>
            </w:r>
            <w:r>
              <w:rPr>
                <w:rFonts w:ascii="Times New Roman" w:hAnsi="Times New Roman"/>
                <w:noProof/>
                <w:sz w:val="24"/>
                <w:szCs w:val="24"/>
              </w:rPr>
              <w:t>5</w:t>
            </w:r>
            <w:r w:rsidRPr="00FD3510">
              <w:rPr>
                <w:rFonts w:ascii="Times New Roman" w:hAnsi="Times New Roman"/>
                <w:noProof/>
                <w:sz w:val="24"/>
                <w:szCs w:val="24"/>
              </w:rPr>
              <w:t>00</w:t>
            </w:r>
          </w:p>
        </w:tc>
        <w:tc>
          <w:tcPr>
            <w:tcW w:w="335" w:type="pct"/>
            <w:tcBorders>
              <w:top w:val="single" w:sz="4" w:space="0" w:color="auto"/>
              <w:left w:val="single" w:sz="4" w:space="0" w:color="auto"/>
              <w:bottom w:val="single" w:sz="4" w:space="0" w:color="auto"/>
              <w:right w:val="single" w:sz="4" w:space="0" w:color="auto"/>
            </w:tcBorders>
          </w:tcPr>
          <w:p w14:paraId="763BFD0B" w14:textId="66D69D81"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66785D4" w14:textId="404650A1"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C861983" w14:textId="48EB267E"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F8DAE67" w14:textId="1A5A2FC2"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96869FA" w14:textId="6DAD7273"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2618E7" w:rsidRPr="00FD3510" w14:paraId="680F152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4F4B8BE"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B604E60"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Технічні центри </w:t>
            </w:r>
          </w:p>
        </w:tc>
        <w:tc>
          <w:tcPr>
            <w:tcW w:w="299" w:type="pct"/>
            <w:tcBorders>
              <w:top w:val="single" w:sz="4" w:space="0" w:color="auto"/>
              <w:left w:val="single" w:sz="4" w:space="0" w:color="auto"/>
              <w:bottom w:val="single" w:sz="4" w:space="0" w:color="auto"/>
              <w:right w:val="single" w:sz="4" w:space="0" w:color="auto"/>
            </w:tcBorders>
          </w:tcPr>
          <w:p w14:paraId="68ABB4BB" w14:textId="56CC1FBF"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1E414D84" w14:textId="52653D52"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A4783CA" w14:textId="64900468"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497B71F" w14:textId="703E67BC"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B58F8D4" w14:textId="10E6EFBC"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F4EAB50" w14:textId="320CA708"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2618E7" w:rsidRPr="00FD3510" w14:paraId="35A2A0B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5AB1AAA"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02AA6A7"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Планетарії</w:t>
            </w:r>
          </w:p>
        </w:tc>
        <w:tc>
          <w:tcPr>
            <w:tcW w:w="299" w:type="pct"/>
            <w:tcBorders>
              <w:top w:val="single" w:sz="4" w:space="0" w:color="auto"/>
              <w:left w:val="single" w:sz="4" w:space="0" w:color="auto"/>
              <w:bottom w:val="single" w:sz="4" w:space="0" w:color="auto"/>
              <w:right w:val="single" w:sz="4" w:space="0" w:color="auto"/>
            </w:tcBorders>
          </w:tcPr>
          <w:p w14:paraId="6F4825AA"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DD9D229" w14:textId="10EE5C5E"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8603BD8" w14:textId="0405F468"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EE4BC36" w14:textId="77777777"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8154F4A" w14:textId="0687B300"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48FA466" w14:textId="2A709E1F"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2618E7" w:rsidRPr="00FD3510" w14:paraId="3FF54AE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AFC6725"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00DC80B"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архівів</w:t>
            </w:r>
          </w:p>
        </w:tc>
        <w:tc>
          <w:tcPr>
            <w:tcW w:w="299" w:type="pct"/>
            <w:tcBorders>
              <w:top w:val="single" w:sz="4" w:space="0" w:color="auto"/>
              <w:left w:val="single" w:sz="4" w:space="0" w:color="auto"/>
              <w:bottom w:val="single" w:sz="4" w:space="0" w:color="auto"/>
              <w:right w:val="single" w:sz="4" w:space="0" w:color="auto"/>
            </w:tcBorders>
          </w:tcPr>
          <w:p w14:paraId="2BBFFA0E" w14:textId="1ACDF40C"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7EE8BD6E" w14:textId="235A3301"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1B82457" w14:textId="737DFF76"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056EF5A" w14:textId="3D68404A" w:rsidR="002618E7" w:rsidRPr="00FD3510" w:rsidRDefault="002618E7" w:rsidP="002618E7">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3229300E" w14:textId="1EEAC737"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1255330" w14:textId="3D6ED84A"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1F1DBA" w:rsidRPr="00FD3510" w14:paraId="4178D1C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04854EB"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1EE87A6" w14:textId="77777777" w:rsidR="002618E7" w:rsidRPr="00FD3510" w:rsidRDefault="002618E7" w:rsidP="002618E7">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зоологічних та ботанічних садів</w:t>
            </w:r>
          </w:p>
        </w:tc>
        <w:tc>
          <w:tcPr>
            <w:tcW w:w="299" w:type="pct"/>
            <w:tcBorders>
              <w:top w:val="single" w:sz="4" w:space="0" w:color="auto"/>
              <w:left w:val="single" w:sz="4" w:space="0" w:color="auto"/>
              <w:bottom w:val="single" w:sz="4" w:space="0" w:color="auto"/>
              <w:right w:val="single" w:sz="4" w:space="0" w:color="auto"/>
            </w:tcBorders>
          </w:tcPr>
          <w:p w14:paraId="26D6C1B3" w14:textId="6089844D"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7D1B411" w14:textId="56637152"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2F5A0F4" w14:textId="43BE4F39" w:rsidR="002618E7" w:rsidRPr="00FD3510" w:rsidRDefault="002618E7" w:rsidP="002618E7">
            <w:pPr>
              <w:pStyle w:val="af2"/>
              <w:spacing w:before="0"/>
              <w:ind w:firstLine="0"/>
              <w:jc w:val="center"/>
              <w:rPr>
                <w:rFonts w:ascii="Times New Roman" w:hAnsi="Times New Roman"/>
                <w:noProof/>
                <w:sz w:val="24"/>
                <w:szCs w:val="24"/>
              </w:rPr>
            </w:pPr>
            <w:r w:rsidRPr="00121FB4">
              <w:rPr>
                <w:rFonts w:ascii="Times New Roman" w:hAnsi="Times New Roman" w:cs="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42C9400" w14:textId="62D5A7B6" w:rsidR="002618E7" w:rsidRPr="00FD3510" w:rsidRDefault="002618E7" w:rsidP="002618E7">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D3671EE" w14:textId="2FE95602"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CBD9E8F" w14:textId="606C5E3B" w:rsidR="002618E7" w:rsidRPr="00FD3510" w:rsidRDefault="002618E7" w:rsidP="002618E7">
            <w:pPr>
              <w:pStyle w:val="af2"/>
              <w:spacing w:before="0"/>
              <w:ind w:firstLine="0"/>
              <w:jc w:val="center"/>
              <w:rPr>
                <w:rFonts w:ascii="Times New Roman" w:hAnsi="Times New Roman"/>
                <w:noProof/>
                <w:sz w:val="24"/>
                <w:szCs w:val="24"/>
              </w:rPr>
            </w:pPr>
            <w:r w:rsidRPr="00CA0466">
              <w:rPr>
                <w:rFonts w:ascii="Times New Roman" w:hAnsi="Times New Roman" w:cs="Times New Roman"/>
                <w:noProof/>
                <w:sz w:val="24"/>
                <w:szCs w:val="24"/>
              </w:rPr>
              <w:t>-</w:t>
            </w:r>
          </w:p>
        </w:tc>
      </w:tr>
      <w:tr w:rsidR="009F0826" w:rsidRPr="00FD3510" w14:paraId="38293BC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313B20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35A28DD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навчальних та дослідних закладів</w:t>
            </w:r>
          </w:p>
        </w:tc>
      </w:tr>
      <w:tr w:rsidR="006B22BB" w:rsidRPr="00FD3510" w14:paraId="119EE47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0E697EF"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95F7B79"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науково-дослідних та проектно-вишукувальних установ </w:t>
            </w:r>
          </w:p>
        </w:tc>
        <w:tc>
          <w:tcPr>
            <w:tcW w:w="299" w:type="pct"/>
            <w:tcBorders>
              <w:top w:val="single" w:sz="4" w:space="0" w:color="auto"/>
              <w:left w:val="single" w:sz="4" w:space="0" w:color="auto"/>
              <w:bottom w:val="single" w:sz="4" w:space="0" w:color="auto"/>
              <w:right w:val="single" w:sz="4" w:space="0" w:color="auto"/>
            </w:tcBorders>
          </w:tcPr>
          <w:p w14:paraId="6F10AE04"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DF0C038" w14:textId="384BD6ED" w:rsidR="006B22BB" w:rsidRPr="00FD3510" w:rsidRDefault="006B22BB" w:rsidP="006B22BB">
            <w:pPr>
              <w:pStyle w:val="af2"/>
              <w:spacing w:before="0"/>
              <w:ind w:firstLine="0"/>
              <w:jc w:val="center"/>
              <w:rPr>
                <w:rFonts w:ascii="Times New Roman" w:hAnsi="Times New Roman"/>
                <w:noProof/>
                <w:sz w:val="24"/>
                <w:szCs w:val="24"/>
              </w:rPr>
            </w:pPr>
            <w:r w:rsidRPr="005E1569">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80B0C6B" w14:textId="009E7FF4" w:rsidR="006B22BB" w:rsidRPr="00FD3510" w:rsidRDefault="006B22BB" w:rsidP="006B22BB">
            <w:pPr>
              <w:pStyle w:val="af2"/>
              <w:spacing w:before="0"/>
              <w:ind w:firstLine="0"/>
              <w:jc w:val="center"/>
              <w:rPr>
                <w:rFonts w:ascii="Times New Roman" w:hAnsi="Times New Roman"/>
                <w:noProof/>
                <w:sz w:val="24"/>
                <w:szCs w:val="24"/>
              </w:rPr>
            </w:pPr>
            <w:r w:rsidRPr="005E1569">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AE84A3F"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C7549DF" w14:textId="37268DDB" w:rsidR="006B22BB" w:rsidRPr="00FD3510" w:rsidRDefault="006B22BB" w:rsidP="006B22BB">
            <w:pPr>
              <w:pStyle w:val="af2"/>
              <w:spacing w:before="0"/>
              <w:ind w:firstLine="0"/>
              <w:jc w:val="center"/>
              <w:rPr>
                <w:rFonts w:ascii="Times New Roman" w:hAnsi="Times New Roman"/>
                <w:noProof/>
                <w:sz w:val="24"/>
                <w:szCs w:val="24"/>
              </w:rPr>
            </w:pPr>
            <w:r w:rsidRPr="00680FC6">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A9FDAEF" w14:textId="39280694" w:rsidR="006B22BB" w:rsidRPr="00FD3510" w:rsidRDefault="006B22BB" w:rsidP="006B22BB">
            <w:pPr>
              <w:pStyle w:val="af2"/>
              <w:spacing w:before="0"/>
              <w:ind w:firstLine="0"/>
              <w:jc w:val="center"/>
              <w:rPr>
                <w:rFonts w:ascii="Times New Roman" w:hAnsi="Times New Roman"/>
                <w:noProof/>
                <w:sz w:val="24"/>
                <w:szCs w:val="24"/>
              </w:rPr>
            </w:pPr>
            <w:r w:rsidRPr="00680FC6">
              <w:rPr>
                <w:rFonts w:ascii="Times New Roman" w:hAnsi="Times New Roman"/>
                <w:noProof/>
                <w:sz w:val="24"/>
                <w:szCs w:val="24"/>
              </w:rPr>
              <w:t>-</w:t>
            </w:r>
          </w:p>
        </w:tc>
      </w:tr>
      <w:tr w:rsidR="001F1DBA" w:rsidRPr="00FD3510" w14:paraId="0BBB3CB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7AF29FC"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5EA54F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вищих навчальних закладів </w:t>
            </w:r>
          </w:p>
        </w:tc>
        <w:tc>
          <w:tcPr>
            <w:tcW w:w="299" w:type="pct"/>
            <w:tcBorders>
              <w:top w:val="single" w:sz="4" w:space="0" w:color="auto"/>
              <w:left w:val="single" w:sz="4" w:space="0" w:color="auto"/>
              <w:bottom w:val="single" w:sz="4" w:space="0" w:color="auto"/>
              <w:right w:val="single" w:sz="4" w:space="0" w:color="auto"/>
            </w:tcBorders>
          </w:tcPr>
          <w:p w14:paraId="79CAF001"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796659DC" w14:textId="508104B5" w:rsidR="006B22BB" w:rsidRPr="00FD3510" w:rsidRDefault="006B22BB" w:rsidP="006B22BB">
            <w:pPr>
              <w:pStyle w:val="af2"/>
              <w:spacing w:before="0"/>
              <w:ind w:firstLine="0"/>
              <w:jc w:val="center"/>
              <w:rPr>
                <w:rFonts w:ascii="Times New Roman" w:hAnsi="Times New Roman"/>
                <w:noProof/>
                <w:sz w:val="24"/>
                <w:szCs w:val="24"/>
              </w:rPr>
            </w:pPr>
            <w:r w:rsidRPr="005E1569">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69244BB" w14:textId="5B9F7234" w:rsidR="006B22BB" w:rsidRPr="00FD3510" w:rsidRDefault="006B22BB" w:rsidP="006B22BB">
            <w:pPr>
              <w:pStyle w:val="af2"/>
              <w:spacing w:before="0"/>
              <w:ind w:firstLine="0"/>
              <w:jc w:val="center"/>
              <w:rPr>
                <w:rFonts w:ascii="Times New Roman" w:hAnsi="Times New Roman"/>
                <w:noProof/>
                <w:sz w:val="24"/>
                <w:szCs w:val="24"/>
              </w:rPr>
            </w:pPr>
            <w:r w:rsidRPr="005E1569">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463A4DC"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DB8471D" w14:textId="5D1CE91E" w:rsidR="006B22BB" w:rsidRPr="00FD3510" w:rsidRDefault="006B22BB" w:rsidP="006B22BB">
            <w:pPr>
              <w:pStyle w:val="af2"/>
              <w:spacing w:before="0"/>
              <w:ind w:firstLine="0"/>
              <w:jc w:val="center"/>
              <w:rPr>
                <w:rFonts w:ascii="Times New Roman" w:hAnsi="Times New Roman"/>
                <w:noProof/>
                <w:sz w:val="24"/>
                <w:szCs w:val="24"/>
              </w:rPr>
            </w:pPr>
            <w:r w:rsidRPr="00680FC6">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18D1068" w14:textId="4F913E12" w:rsidR="006B22BB" w:rsidRPr="00FD3510" w:rsidRDefault="006B22BB" w:rsidP="006B22BB">
            <w:pPr>
              <w:pStyle w:val="af2"/>
              <w:spacing w:before="0"/>
              <w:ind w:firstLine="0"/>
              <w:jc w:val="center"/>
              <w:rPr>
                <w:rFonts w:ascii="Times New Roman" w:hAnsi="Times New Roman"/>
                <w:noProof/>
                <w:sz w:val="24"/>
                <w:szCs w:val="24"/>
              </w:rPr>
            </w:pPr>
            <w:r w:rsidRPr="00680FC6">
              <w:rPr>
                <w:rFonts w:ascii="Times New Roman" w:hAnsi="Times New Roman"/>
                <w:noProof/>
                <w:sz w:val="24"/>
                <w:szCs w:val="24"/>
              </w:rPr>
              <w:t>-</w:t>
            </w:r>
          </w:p>
        </w:tc>
      </w:tr>
      <w:tr w:rsidR="002618E7" w:rsidRPr="00E37FBF" w14:paraId="79EE86B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9146D7B" w14:textId="77777777" w:rsidR="002618E7" w:rsidRPr="00FD3510" w:rsidRDefault="002618E7"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FB8C1FB" w14:textId="77777777" w:rsidR="002618E7" w:rsidRPr="00FD3510" w:rsidRDefault="002618E7"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шкіл та інших середніх навчальних закладів</w:t>
            </w:r>
          </w:p>
        </w:tc>
        <w:tc>
          <w:tcPr>
            <w:tcW w:w="1942" w:type="pct"/>
            <w:gridSpan w:val="11"/>
            <w:tcBorders>
              <w:top w:val="single" w:sz="4" w:space="0" w:color="auto"/>
              <w:left w:val="single" w:sz="4" w:space="0" w:color="auto"/>
              <w:bottom w:val="single" w:sz="4" w:space="0" w:color="auto"/>
              <w:right w:val="single" w:sz="4" w:space="0" w:color="auto"/>
            </w:tcBorders>
          </w:tcPr>
          <w:p w14:paraId="759BED61" w14:textId="2B93AE05" w:rsidR="002618E7" w:rsidRPr="00FD3510" w:rsidRDefault="002618E7"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звільнені від оподаткування (пп. 266.2.2 п. 266.2 ст. 266 ПКУ)</w:t>
            </w:r>
          </w:p>
        </w:tc>
      </w:tr>
      <w:tr w:rsidR="001F1DBA" w:rsidRPr="00FD3510" w14:paraId="539E73D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EB30AA6"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5AC58FF"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професійно-технічних навчальних закладів</w:t>
            </w:r>
          </w:p>
        </w:tc>
        <w:tc>
          <w:tcPr>
            <w:tcW w:w="299" w:type="pct"/>
            <w:tcBorders>
              <w:top w:val="single" w:sz="4" w:space="0" w:color="auto"/>
              <w:left w:val="single" w:sz="4" w:space="0" w:color="auto"/>
              <w:bottom w:val="single" w:sz="4" w:space="0" w:color="auto"/>
              <w:right w:val="single" w:sz="4" w:space="0" w:color="auto"/>
            </w:tcBorders>
          </w:tcPr>
          <w:p w14:paraId="7FDF0E8B"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2B3DD785" w14:textId="1F3E3039" w:rsidR="006B22BB" w:rsidRPr="00FD3510" w:rsidRDefault="006B22BB" w:rsidP="006B22BB">
            <w:pPr>
              <w:pStyle w:val="af2"/>
              <w:spacing w:before="0"/>
              <w:ind w:firstLine="0"/>
              <w:jc w:val="center"/>
              <w:rPr>
                <w:rFonts w:ascii="Times New Roman" w:hAnsi="Times New Roman"/>
                <w:noProof/>
                <w:sz w:val="24"/>
                <w:szCs w:val="24"/>
              </w:rPr>
            </w:pPr>
            <w:r w:rsidRPr="00571911">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E81C7E1" w14:textId="2FCCB2C1" w:rsidR="006B22BB" w:rsidRPr="00FD3510" w:rsidRDefault="006B22BB" w:rsidP="006B22BB">
            <w:pPr>
              <w:pStyle w:val="af2"/>
              <w:spacing w:before="0"/>
              <w:ind w:firstLine="0"/>
              <w:jc w:val="center"/>
              <w:rPr>
                <w:rFonts w:ascii="Times New Roman" w:hAnsi="Times New Roman"/>
                <w:noProof/>
                <w:sz w:val="24"/>
                <w:szCs w:val="24"/>
              </w:rPr>
            </w:pPr>
            <w:r w:rsidRPr="00571911">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3DDF647"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53DDF3C" w14:textId="156DAF9A" w:rsidR="006B22BB" w:rsidRPr="00FD3510" w:rsidRDefault="006B22BB" w:rsidP="006B22BB">
            <w:pPr>
              <w:pStyle w:val="af2"/>
              <w:spacing w:before="0"/>
              <w:ind w:firstLine="0"/>
              <w:jc w:val="center"/>
              <w:rPr>
                <w:rFonts w:ascii="Times New Roman" w:hAnsi="Times New Roman"/>
                <w:noProof/>
                <w:sz w:val="24"/>
                <w:szCs w:val="24"/>
              </w:rPr>
            </w:pPr>
            <w:r w:rsidRPr="002D5A36">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1A9A151" w14:textId="2BF65F38" w:rsidR="006B22BB" w:rsidRPr="00FD3510" w:rsidRDefault="006B22BB" w:rsidP="006B22BB">
            <w:pPr>
              <w:pStyle w:val="af2"/>
              <w:spacing w:before="0"/>
              <w:ind w:firstLine="0"/>
              <w:jc w:val="center"/>
              <w:rPr>
                <w:rFonts w:ascii="Times New Roman" w:hAnsi="Times New Roman"/>
                <w:noProof/>
                <w:sz w:val="24"/>
                <w:szCs w:val="24"/>
              </w:rPr>
            </w:pPr>
            <w:r w:rsidRPr="002D5A36">
              <w:rPr>
                <w:rFonts w:ascii="Times New Roman" w:hAnsi="Times New Roman"/>
                <w:noProof/>
                <w:sz w:val="24"/>
                <w:szCs w:val="24"/>
              </w:rPr>
              <w:t>-</w:t>
            </w:r>
          </w:p>
        </w:tc>
      </w:tr>
      <w:tr w:rsidR="002618E7" w:rsidRPr="00E37FBF" w14:paraId="34B1F69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0CE1F80" w14:textId="77777777" w:rsidR="002618E7" w:rsidRPr="00FD3510" w:rsidRDefault="002618E7"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E9B2DAA" w14:textId="77777777" w:rsidR="002618E7" w:rsidRPr="00FD3510" w:rsidRDefault="002618E7"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дошкільних та позашкільних навчальних закладів</w:t>
            </w:r>
          </w:p>
        </w:tc>
        <w:tc>
          <w:tcPr>
            <w:tcW w:w="1942" w:type="pct"/>
            <w:gridSpan w:val="11"/>
            <w:tcBorders>
              <w:top w:val="single" w:sz="4" w:space="0" w:color="auto"/>
              <w:left w:val="single" w:sz="4" w:space="0" w:color="auto"/>
              <w:bottom w:val="single" w:sz="4" w:space="0" w:color="auto"/>
              <w:right w:val="single" w:sz="4" w:space="0" w:color="auto"/>
            </w:tcBorders>
          </w:tcPr>
          <w:p w14:paraId="470F6567" w14:textId="641FE258" w:rsidR="002618E7" w:rsidRPr="00FD3510" w:rsidRDefault="002618E7" w:rsidP="00B82143">
            <w:pPr>
              <w:pStyle w:val="af2"/>
              <w:spacing w:before="0"/>
              <w:ind w:firstLine="0"/>
              <w:jc w:val="center"/>
              <w:rPr>
                <w:rFonts w:ascii="Times New Roman" w:hAnsi="Times New Roman"/>
                <w:noProof/>
                <w:sz w:val="24"/>
                <w:szCs w:val="24"/>
              </w:rPr>
            </w:pPr>
            <w:r w:rsidRPr="002618E7">
              <w:rPr>
                <w:rFonts w:ascii="Times New Roman" w:hAnsi="Times New Roman"/>
                <w:noProof/>
                <w:sz w:val="24"/>
                <w:szCs w:val="24"/>
              </w:rPr>
              <w:t xml:space="preserve">Будівлі </w:t>
            </w:r>
            <w:r>
              <w:rPr>
                <w:rFonts w:ascii="Times New Roman" w:hAnsi="Times New Roman"/>
                <w:noProof/>
                <w:sz w:val="24"/>
                <w:szCs w:val="24"/>
              </w:rPr>
              <w:t>дошкільних</w:t>
            </w:r>
            <w:r w:rsidRPr="002618E7">
              <w:rPr>
                <w:rFonts w:ascii="Times New Roman" w:hAnsi="Times New Roman"/>
                <w:noProof/>
                <w:sz w:val="24"/>
                <w:szCs w:val="24"/>
              </w:rPr>
              <w:t xml:space="preserve"> навчальних закладів, що використовуються для надання освітніх послуг, звільнені від оподаткування (пп. 266.2.2 п. 266.2 ст. 266 ПКУ)</w:t>
            </w:r>
          </w:p>
        </w:tc>
      </w:tr>
      <w:tr w:rsidR="006B22BB" w:rsidRPr="00FD3510" w14:paraId="1F2E81C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A4DADFD"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118800E"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спеціальних навчальних закладів для дітей з особливими потребами</w:t>
            </w:r>
          </w:p>
        </w:tc>
        <w:tc>
          <w:tcPr>
            <w:tcW w:w="299" w:type="pct"/>
            <w:tcBorders>
              <w:top w:val="single" w:sz="4" w:space="0" w:color="auto"/>
              <w:left w:val="single" w:sz="4" w:space="0" w:color="auto"/>
              <w:bottom w:val="single" w:sz="4" w:space="0" w:color="auto"/>
              <w:right w:val="single" w:sz="4" w:space="0" w:color="auto"/>
            </w:tcBorders>
          </w:tcPr>
          <w:p w14:paraId="23F554F5"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5C8F381" w14:textId="7BA46664"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9325931" w14:textId="631F5F6A"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B948D45"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CFC77C5" w14:textId="5F368DDB"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C8B8307" w14:textId="58583BAD"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r>
      <w:tr w:rsidR="006B22BB" w:rsidRPr="00FD3510" w14:paraId="11E38C5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63682A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43EC05F"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закладів з фахової перепідготовки </w:t>
            </w:r>
          </w:p>
        </w:tc>
        <w:tc>
          <w:tcPr>
            <w:tcW w:w="299" w:type="pct"/>
            <w:tcBorders>
              <w:top w:val="single" w:sz="4" w:space="0" w:color="auto"/>
              <w:left w:val="single" w:sz="4" w:space="0" w:color="auto"/>
              <w:bottom w:val="single" w:sz="4" w:space="0" w:color="auto"/>
              <w:right w:val="single" w:sz="4" w:space="0" w:color="auto"/>
            </w:tcBorders>
          </w:tcPr>
          <w:p w14:paraId="7666BA79"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E0CBC7A" w14:textId="6CF90C07"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9A76C5D" w14:textId="459C3E13"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16F4EFAC"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D9B62B0" w14:textId="4AECFDF3"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D25E588" w14:textId="4BF636BD"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r>
      <w:tr w:rsidR="001F1DBA" w:rsidRPr="00FD3510" w14:paraId="42DE72E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18AC735"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1263.8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409168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метеорологічних станцій, обсерваторій</w:t>
            </w:r>
          </w:p>
        </w:tc>
        <w:tc>
          <w:tcPr>
            <w:tcW w:w="299" w:type="pct"/>
            <w:tcBorders>
              <w:top w:val="single" w:sz="4" w:space="0" w:color="auto"/>
              <w:left w:val="single" w:sz="4" w:space="0" w:color="auto"/>
              <w:bottom w:val="single" w:sz="4" w:space="0" w:color="auto"/>
              <w:right w:val="single" w:sz="4" w:space="0" w:color="auto"/>
            </w:tcBorders>
          </w:tcPr>
          <w:p w14:paraId="0BB2A79E"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FD5190F" w14:textId="294F5291"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D2F4B4A" w14:textId="16062D35" w:rsidR="006B22BB" w:rsidRPr="00FD3510" w:rsidRDefault="006B22BB" w:rsidP="006B22BB">
            <w:pPr>
              <w:pStyle w:val="af2"/>
              <w:spacing w:before="0"/>
              <w:ind w:firstLine="0"/>
              <w:jc w:val="center"/>
              <w:rPr>
                <w:rFonts w:ascii="Times New Roman" w:hAnsi="Times New Roman"/>
                <w:noProof/>
                <w:sz w:val="24"/>
                <w:szCs w:val="24"/>
              </w:rPr>
            </w:pPr>
            <w:r w:rsidRPr="0054785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A680C81"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4B49AAA" w14:textId="00D722A1"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F9E3185" w14:textId="3F9EBC43" w:rsidR="006B22BB" w:rsidRPr="00FD3510" w:rsidRDefault="006B22BB" w:rsidP="006B22BB">
            <w:pPr>
              <w:pStyle w:val="af2"/>
              <w:spacing w:before="0"/>
              <w:ind w:firstLine="0"/>
              <w:jc w:val="center"/>
              <w:rPr>
                <w:rFonts w:ascii="Times New Roman" w:hAnsi="Times New Roman"/>
                <w:noProof/>
                <w:sz w:val="24"/>
                <w:szCs w:val="24"/>
              </w:rPr>
            </w:pPr>
            <w:r w:rsidRPr="0051663A">
              <w:rPr>
                <w:rFonts w:ascii="Times New Roman" w:hAnsi="Times New Roman"/>
                <w:noProof/>
                <w:sz w:val="24"/>
                <w:szCs w:val="24"/>
              </w:rPr>
              <w:t>-</w:t>
            </w:r>
          </w:p>
        </w:tc>
      </w:tr>
      <w:tr w:rsidR="001F1DBA" w:rsidRPr="00FD3510" w14:paraId="35F692A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AEB4C4D"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FDB293F"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освітніх та науково-дослідних закладів інші</w:t>
            </w:r>
          </w:p>
        </w:tc>
        <w:tc>
          <w:tcPr>
            <w:tcW w:w="299" w:type="pct"/>
            <w:tcBorders>
              <w:top w:val="single" w:sz="4" w:space="0" w:color="auto"/>
              <w:left w:val="single" w:sz="4" w:space="0" w:color="auto"/>
              <w:bottom w:val="single" w:sz="4" w:space="0" w:color="auto"/>
              <w:right w:val="single" w:sz="4" w:space="0" w:color="auto"/>
            </w:tcBorders>
          </w:tcPr>
          <w:p w14:paraId="75CA38B7"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9EEB4B9" w14:textId="35C43661"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597FAF2" w14:textId="4366F9E2"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282D24F" w14:textId="25047413"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FCAE39C" w14:textId="36E5CD87"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58AB962" w14:textId="290A789B" w:rsidR="006B22BB" w:rsidRPr="00FD3510" w:rsidRDefault="006B22BB" w:rsidP="006B22BB">
            <w:pPr>
              <w:pStyle w:val="af2"/>
              <w:spacing w:before="0"/>
              <w:ind w:firstLine="0"/>
              <w:jc w:val="center"/>
              <w:rPr>
                <w:rFonts w:ascii="Times New Roman" w:hAnsi="Times New Roman"/>
                <w:noProof/>
                <w:sz w:val="24"/>
                <w:szCs w:val="24"/>
              </w:rPr>
            </w:pPr>
            <w:r w:rsidRPr="00B96E8A">
              <w:rPr>
                <w:rFonts w:ascii="Times New Roman" w:hAnsi="Times New Roman"/>
                <w:noProof/>
                <w:sz w:val="24"/>
                <w:szCs w:val="24"/>
              </w:rPr>
              <w:t>-</w:t>
            </w:r>
          </w:p>
        </w:tc>
      </w:tr>
      <w:tr w:rsidR="009F0826" w:rsidRPr="00FD3510" w14:paraId="65D3456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F66124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9D6F07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лікарень та оздоровчих закладів</w:t>
            </w:r>
          </w:p>
        </w:tc>
      </w:tr>
      <w:tr w:rsidR="006B22BB" w:rsidRPr="00FD3510" w14:paraId="4B547D0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519F075"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F2A9E41"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Лікарні багатопрофільні територіального обслуговування, навчальних закладів</w:t>
            </w:r>
          </w:p>
        </w:tc>
        <w:tc>
          <w:tcPr>
            <w:tcW w:w="299" w:type="pct"/>
            <w:tcBorders>
              <w:top w:val="single" w:sz="4" w:space="0" w:color="auto"/>
              <w:left w:val="single" w:sz="4" w:space="0" w:color="auto"/>
              <w:bottom w:val="single" w:sz="4" w:space="0" w:color="auto"/>
              <w:right w:val="single" w:sz="4" w:space="0" w:color="auto"/>
            </w:tcBorders>
          </w:tcPr>
          <w:p w14:paraId="2106173B"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1B5F067" w14:textId="35372B6D"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BD45B36" w14:textId="78FB4002"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CBBFE82"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31FB48B" w14:textId="6F05CAB4"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25E00E0" w14:textId="28DDB1E0"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05E2FC2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34E0FE0"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4C3C809"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Лікарні профільні, диспансери</w:t>
            </w:r>
          </w:p>
        </w:tc>
        <w:tc>
          <w:tcPr>
            <w:tcW w:w="299" w:type="pct"/>
            <w:tcBorders>
              <w:top w:val="single" w:sz="4" w:space="0" w:color="auto"/>
              <w:left w:val="single" w:sz="4" w:space="0" w:color="auto"/>
              <w:bottom w:val="single" w:sz="4" w:space="0" w:color="auto"/>
              <w:right w:val="single" w:sz="4" w:space="0" w:color="auto"/>
            </w:tcBorders>
          </w:tcPr>
          <w:p w14:paraId="45DDDBEF"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B4B486C" w14:textId="2089D5A2"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22646F4" w14:textId="59D38536"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17CD1E3"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C8CC3BD" w14:textId="4C3E5633"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F3DEE11" w14:textId="5BFDB690"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71978DC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FF07FA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85DB31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Материнські та дитячі реабілітаційні центри, пологові будинки</w:t>
            </w:r>
          </w:p>
        </w:tc>
        <w:tc>
          <w:tcPr>
            <w:tcW w:w="299" w:type="pct"/>
            <w:tcBorders>
              <w:top w:val="single" w:sz="4" w:space="0" w:color="auto"/>
              <w:left w:val="single" w:sz="4" w:space="0" w:color="auto"/>
              <w:bottom w:val="single" w:sz="4" w:space="0" w:color="auto"/>
              <w:right w:val="single" w:sz="4" w:space="0" w:color="auto"/>
            </w:tcBorders>
          </w:tcPr>
          <w:p w14:paraId="3DAD0ED1"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31E3314" w14:textId="62D563F1"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89A6739" w14:textId="22AA4575"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676D132"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7443CAF" w14:textId="0E7DB148"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FD8F763" w14:textId="2F51AA80"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019145E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E279643"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FBC6960"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Поліклініки, пункти медичного обслуговування та консультації</w:t>
            </w:r>
          </w:p>
        </w:tc>
        <w:tc>
          <w:tcPr>
            <w:tcW w:w="299" w:type="pct"/>
            <w:tcBorders>
              <w:top w:val="single" w:sz="4" w:space="0" w:color="auto"/>
              <w:left w:val="single" w:sz="4" w:space="0" w:color="auto"/>
              <w:bottom w:val="single" w:sz="4" w:space="0" w:color="auto"/>
              <w:right w:val="single" w:sz="4" w:space="0" w:color="auto"/>
            </w:tcBorders>
          </w:tcPr>
          <w:p w14:paraId="6A2343F7"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0,100</w:t>
            </w:r>
          </w:p>
        </w:tc>
        <w:tc>
          <w:tcPr>
            <w:tcW w:w="335" w:type="pct"/>
            <w:tcBorders>
              <w:top w:val="single" w:sz="4" w:space="0" w:color="auto"/>
              <w:left w:val="single" w:sz="4" w:space="0" w:color="auto"/>
              <w:bottom w:val="single" w:sz="4" w:space="0" w:color="auto"/>
              <w:right w:val="single" w:sz="4" w:space="0" w:color="auto"/>
            </w:tcBorders>
          </w:tcPr>
          <w:p w14:paraId="65F34E7E" w14:textId="2F680851"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21729F7" w14:textId="79374F00"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DB1BBAE"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0,100</w:t>
            </w:r>
          </w:p>
        </w:tc>
        <w:tc>
          <w:tcPr>
            <w:tcW w:w="314" w:type="pct"/>
            <w:gridSpan w:val="2"/>
            <w:tcBorders>
              <w:top w:val="single" w:sz="4" w:space="0" w:color="auto"/>
              <w:left w:val="single" w:sz="4" w:space="0" w:color="auto"/>
              <w:bottom w:val="single" w:sz="4" w:space="0" w:color="auto"/>
              <w:right w:val="single" w:sz="4" w:space="0" w:color="auto"/>
            </w:tcBorders>
          </w:tcPr>
          <w:p w14:paraId="7679B89B" w14:textId="0706C6F7"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6AC0D91" w14:textId="6B06B176"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5996ED4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D325FD1"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092ACA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Шпиталі виправних закладів, в’язниць та Збройних Сил</w:t>
            </w:r>
          </w:p>
        </w:tc>
        <w:tc>
          <w:tcPr>
            <w:tcW w:w="299" w:type="pct"/>
            <w:tcBorders>
              <w:top w:val="single" w:sz="4" w:space="0" w:color="auto"/>
              <w:left w:val="single" w:sz="4" w:space="0" w:color="auto"/>
              <w:bottom w:val="single" w:sz="4" w:space="0" w:color="auto"/>
              <w:right w:val="single" w:sz="4" w:space="0" w:color="auto"/>
            </w:tcBorders>
          </w:tcPr>
          <w:p w14:paraId="25F6F5F6"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E46B00B" w14:textId="4513D741"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8DC4906" w14:textId="59DEA75D"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5EA3968"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5A91689" w14:textId="2A0BA0DD"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2D251C0" w14:textId="7AD2E836"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6B22BB" w:rsidRPr="00FD3510" w14:paraId="766AA5B9"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E194497"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A691B23"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Санаторії, профілакторії та центри функціональної реабілітації</w:t>
            </w:r>
          </w:p>
        </w:tc>
        <w:tc>
          <w:tcPr>
            <w:tcW w:w="299" w:type="pct"/>
            <w:tcBorders>
              <w:top w:val="single" w:sz="4" w:space="0" w:color="auto"/>
              <w:left w:val="single" w:sz="4" w:space="0" w:color="auto"/>
              <w:bottom w:val="single" w:sz="4" w:space="0" w:color="auto"/>
              <w:right w:val="single" w:sz="4" w:space="0" w:color="auto"/>
            </w:tcBorders>
          </w:tcPr>
          <w:p w14:paraId="2D42F617"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7CE7AB3D" w14:textId="2535AB90"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EA15006" w14:textId="4DC77812"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D87E299"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110D016B" w14:textId="1B26FB6E"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AFC26D6" w14:textId="082352A3"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1F1DBA" w:rsidRPr="00FD3510" w14:paraId="5C302D8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4649D12"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2EAA6E9"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Заклади лікувально-профілактичні та оздоровчі інші</w:t>
            </w:r>
          </w:p>
        </w:tc>
        <w:tc>
          <w:tcPr>
            <w:tcW w:w="299" w:type="pct"/>
            <w:tcBorders>
              <w:top w:val="single" w:sz="4" w:space="0" w:color="auto"/>
              <w:left w:val="single" w:sz="4" w:space="0" w:color="auto"/>
              <w:bottom w:val="single" w:sz="4" w:space="0" w:color="auto"/>
              <w:right w:val="single" w:sz="4" w:space="0" w:color="auto"/>
            </w:tcBorders>
          </w:tcPr>
          <w:p w14:paraId="0F121DBA"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450B1D52" w14:textId="170369B7"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670A7D5" w14:textId="785629D8" w:rsidR="006B22BB" w:rsidRPr="00FD3510" w:rsidRDefault="006B22BB" w:rsidP="006B22BB">
            <w:pPr>
              <w:pStyle w:val="af2"/>
              <w:spacing w:before="0"/>
              <w:ind w:firstLine="0"/>
              <w:jc w:val="center"/>
              <w:rPr>
                <w:rFonts w:ascii="Times New Roman" w:hAnsi="Times New Roman"/>
                <w:noProof/>
                <w:sz w:val="24"/>
                <w:szCs w:val="24"/>
              </w:rPr>
            </w:pPr>
            <w:r w:rsidRPr="00D763D8">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3AE37670"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3437B48" w14:textId="418866D4"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EDD55C5" w14:textId="4E25E3CC" w:rsidR="006B22BB" w:rsidRPr="00FD3510" w:rsidRDefault="006B22BB" w:rsidP="006B22BB">
            <w:pPr>
              <w:pStyle w:val="af2"/>
              <w:spacing w:before="0"/>
              <w:ind w:firstLine="0"/>
              <w:jc w:val="center"/>
              <w:rPr>
                <w:rFonts w:ascii="Times New Roman" w:hAnsi="Times New Roman"/>
                <w:noProof/>
                <w:sz w:val="24"/>
                <w:szCs w:val="24"/>
              </w:rPr>
            </w:pPr>
            <w:r w:rsidRPr="00FF2E0E">
              <w:rPr>
                <w:rFonts w:ascii="Times New Roman" w:hAnsi="Times New Roman"/>
                <w:noProof/>
                <w:sz w:val="24"/>
                <w:szCs w:val="24"/>
              </w:rPr>
              <w:t>-</w:t>
            </w:r>
          </w:p>
        </w:tc>
      </w:tr>
      <w:tr w:rsidR="009F0826" w:rsidRPr="00FD3510" w14:paraId="0C08CA8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F4F480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F8BAA1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Зали спортивні</w:t>
            </w:r>
          </w:p>
        </w:tc>
      </w:tr>
      <w:tr w:rsidR="006B22BB" w:rsidRPr="00FD3510" w14:paraId="564FB1C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84EBA9E"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F5A18DE"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Зали гімнастичні, баскетбольні, волейбольні, тенісні тощо </w:t>
            </w:r>
          </w:p>
        </w:tc>
        <w:tc>
          <w:tcPr>
            <w:tcW w:w="299" w:type="pct"/>
            <w:tcBorders>
              <w:top w:val="single" w:sz="4" w:space="0" w:color="auto"/>
              <w:left w:val="single" w:sz="4" w:space="0" w:color="auto"/>
              <w:bottom w:val="single" w:sz="4" w:space="0" w:color="auto"/>
              <w:right w:val="single" w:sz="4" w:space="0" w:color="auto"/>
            </w:tcBorders>
          </w:tcPr>
          <w:p w14:paraId="0E78AB7B" w14:textId="61C62417"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46575551" w14:textId="2FD98C88"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F70D0C8" w14:textId="3EEA55EE"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6063FA7" w14:textId="6F254AA7"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14" w:type="pct"/>
            <w:gridSpan w:val="2"/>
            <w:tcBorders>
              <w:top w:val="single" w:sz="4" w:space="0" w:color="auto"/>
              <w:left w:val="single" w:sz="4" w:space="0" w:color="auto"/>
              <w:bottom w:val="single" w:sz="4" w:space="0" w:color="auto"/>
              <w:right w:val="single" w:sz="4" w:space="0" w:color="auto"/>
            </w:tcBorders>
          </w:tcPr>
          <w:p w14:paraId="78C4CFF1" w14:textId="688074B5"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16A4E6E" w14:textId="268E36C5"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6B22BB" w:rsidRPr="00FD3510" w14:paraId="2ACA040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A649ECC"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12CE116"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Басейни криті для плавання </w:t>
            </w:r>
          </w:p>
        </w:tc>
        <w:tc>
          <w:tcPr>
            <w:tcW w:w="299" w:type="pct"/>
            <w:tcBorders>
              <w:top w:val="single" w:sz="4" w:space="0" w:color="auto"/>
              <w:left w:val="single" w:sz="4" w:space="0" w:color="auto"/>
              <w:bottom w:val="single" w:sz="4" w:space="0" w:color="auto"/>
              <w:right w:val="single" w:sz="4" w:space="0" w:color="auto"/>
            </w:tcBorders>
          </w:tcPr>
          <w:p w14:paraId="01C3CED4" w14:textId="3C6A185B"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35" w:type="pct"/>
            <w:tcBorders>
              <w:top w:val="single" w:sz="4" w:space="0" w:color="auto"/>
              <w:left w:val="single" w:sz="4" w:space="0" w:color="auto"/>
              <w:bottom w:val="single" w:sz="4" w:space="0" w:color="auto"/>
              <w:right w:val="single" w:sz="4" w:space="0" w:color="auto"/>
            </w:tcBorders>
          </w:tcPr>
          <w:p w14:paraId="4FE25995" w14:textId="47F10DF4"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993764F" w14:textId="3EEF6A3F"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92E829F" w14:textId="01249E93"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14" w:type="pct"/>
            <w:gridSpan w:val="2"/>
            <w:tcBorders>
              <w:top w:val="single" w:sz="4" w:space="0" w:color="auto"/>
              <w:left w:val="single" w:sz="4" w:space="0" w:color="auto"/>
              <w:bottom w:val="single" w:sz="4" w:space="0" w:color="auto"/>
              <w:right w:val="single" w:sz="4" w:space="0" w:color="auto"/>
            </w:tcBorders>
          </w:tcPr>
          <w:p w14:paraId="38560A5E" w14:textId="230A3B31"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7D8949C" w14:textId="38D7E91A"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6B22BB" w:rsidRPr="00FD3510" w14:paraId="4A8DE7B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30A6FB2"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26BB4A3"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Хокейні та льодові стадіони криті </w:t>
            </w:r>
          </w:p>
        </w:tc>
        <w:tc>
          <w:tcPr>
            <w:tcW w:w="299" w:type="pct"/>
            <w:tcBorders>
              <w:top w:val="single" w:sz="4" w:space="0" w:color="auto"/>
              <w:left w:val="single" w:sz="4" w:space="0" w:color="auto"/>
              <w:bottom w:val="single" w:sz="4" w:space="0" w:color="auto"/>
              <w:right w:val="single" w:sz="4" w:space="0" w:color="auto"/>
            </w:tcBorders>
          </w:tcPr>
          <w:p w14:paraId="58FDBB2A"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9020DF5" w14:textId="05B12D99"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EDE1F5B" w14:textId="01CBC41D"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A65DE78"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2114778A" w14:textId="5A8D8ECE"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293AA9B9" w14:textId="4E165380"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6B22BB" w:rsidRPr="00FD3510" w14:paraId="351532A3"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0FF1239"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46AFE22"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Манежі легкоатлетичні </w:t>
            </w:r>
          </w:p>
        </w:tc>
        <w:tc>
          <w:tcPr>
            <w:tcW w:w="299" w:type="pct"/>
            <w:tcBorders>
              <w:top w:val="single" w:sz="4" w:space="0" w:color="auto"/>
              <w:left w:val="single" w:sz="4" w:space="0" w:color="auto"/>
              <w:bottom w:val="single" w:sz="4" w:space="0" w:color="auto"/>
              <w:right w:val="single" w:sz="4" w:space="0" w:color="auto"/>
            </w:tcBorders>
          </w:tcPr>
          <w:p w14:paraId="67A427A1"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1F913E0E" w14:textId="792F05E5"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2066E83" w14:textId="012F3C1E"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BCA5FBE"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DC7F927" w14:textId="03AC6409"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BAE3433" w14:textId="498E3329"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6B22BB" w:rsidRPr="00FD3510" w14:paraId="0098419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944743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22AB25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Тири </w:t>
            </w:r>
          </w:p>
        </w:tc>
        <w:tc>
          <w:tcPr>
            <w:tcW w:w="299" w:type="pct"/>
            <w:tcBorders>
              <w:top w:val="single" w:sz="4" w:space="0" w:color="auto"/>
              <w:left w:val="single" w:sz="4" w:space="0" w:color="auto"/>
              <w:bottom w:val="single" w:sz="4" w:space="0" w:color="auto"/>
              <w:right w:val="single" w:sz="4" w:space="0" w:color="auto"/>
            </w:tcBorders>
          </w:tcPr>
          <w:p w14:paraId="5B080646"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DE58963" w14:textId="1C020EB1"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9D492A0" w14:textId="0C220B7E"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B09E108"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450AF91A" w14:textId="07864FAA"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51032466" w14:textId="6F4D87AE"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1F1DBA" w:rsidRPr="00FD3510" w14:paraId="4C6FBE0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C19CE5E"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50EDE0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Зали спортивні інші </w:t>
            </w:r>
          </w:p>
        </w:tc>
        <w:tc>
          <w:tcPr>
            <w:tcW w:w="299" w:type="pct"/>
            <w:tcBorders>
              <w:top w:val="single" w:sz="4" w:space="0" w:color="auto"/>
              <w:left w:val="single" w:sz="4" w:space="0" w:color="auto"/>
              <w:bottom w:val="single" w:sz="4" w:space="0" w:color="auto"/>
              <w:right w:val="single" w:sz="4" w:space="0" w:color="auto"/>
            </w:tcBorders>
          </w:tcPr>
          <w:p w14:paraId="16690E9C"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7623C81" w14:textId="15FA5061"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EB805CA" w14:textId="111F9AEA" w:rsidR="006B22BB" w:rsidRPr="00FD3510" w:rsidRDefault="006B22BB" w:rsidP="006B22BB">
            <w:pPr>
              <w:pStyle w:val="af2"/>
              <w:spacing w:before="0"/>
              <w:ind w:firstLine="0"/>
              <w:jc w:val="center"/>
              <w:rPr>
                <w:rFonts w:ascii="Times New Roman" w:hAnsi="Times New Roman"/>
                <w:noProof/>
                <w:sz w:val="24"/>
                <w:szCs w:val="24"/>
              </w:rPr>
            </w:pPr>
            <w:r w:rsidRPr="0042528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4C309ED" w14:textId="77777777" w:rsidR="006B22BB" w:rsidRPr="00FD3510" w:rsidRDefault="006B22BB" w:rsidP="006B22BB">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960802B" w14:textId="46AAEE8B"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621DEDE" w14:textId="0C5B0B9C" w:rsidR="006B22BB" w:rsidRPr="00FD3510" w:rsidRDefault="006B22BB" w:rsidP="006B22BB">
            <w:pPr>
              <w:pStyle w:val="af2"/>
              <w:spacing w:before="0"/>
              <w:ind w:firstLine="0"/>
              <w:jc w:val="center"/>
              <w:rPr>
                <w:rFonts w:ascii="Times New Roman" w:hAnsi="Times New Roman"/>
                <w:noProof/>
                <w:sz w:val="24"/>
                <w:szCs w:val="24"/>
              </w:rPr>
            </w:pPr>
            <w:r w:rsidRPr="00BB1388">
              <w:rPr>
                <w:rFonts w:ascii="Times New Roman" w:hAnsi="Times New Roman"/>
                <w:noProof/>
                <w:sz w:val="24"/>
                <w:szCs w:val="24"/>
              </w:rPr>
              <w:t>-</w:t>
            </w:r>
          </w:p>
        </w:tc>
      </w:tr>
      <w:tr w:rsidR="009F0826" w:rsidRPr="00FD3510" w14:paraId="5941C8A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5DA8C3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5C41896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нежитлові інші</w:t>
            </w:r>
          </w:p>
        </w:tc>
      </w:tr>
      <w:tr w:rsidR="009F0826" w:rsidRPr="00FD3510" w14:paraId="4DA78B5F"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BBC89E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1B0298A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сільськогосподарського призначення, лісівництва та рибного господарства</w:t>
            </w:r>
          </w:p>
        </w:tc>
      </w:tr>
      <w:tr w:rsidR="006B22BB" w:rsidRPr="00E37FBF" w14:paraId="6EDC412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F9A9EA5"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9C4DF54"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тваринництва</w:t>
            </w:r>
          </w:p>
        </w:tc>
        <w:tc>
          <w:tcPr>
            <w:tcW w:w="1942" w:type="pct"/>
            <w:gridSpan w:val="11"/>
            <w:vMerge w:val="restart"/>
            <w:tcBorders>
              <w:top w:val="single" w:sz="4" w:space="0" w:color="auto"/>
              <w:left w:val="single" w:sz="4" w:space="0" w:color="auto"/>
              <w:right w:val="single" w:sz="4" w:space="0" w:color="auto"/>
            </w:tcBorders>
          </w:tcPr>
          <w:p w14:paraId="56936025" w14:textId="2DF722D5" w:rsidR="006B22BB" w:rsidRPr="00FD3510" w:rsidRDefault="006B22BB" w:rsidP="006B22BB">
            <w:pPr>
              <w:pStyle w:val="af2"/>
              <w:spacing w:before="0"/>
              <w:ind w:firstLine="0"/>
              <w:jc w:val="center"/>
              <w:rPr>
                <w:rFonts w:ascii="Times New Roman" w:hAnsi="Times New Roman"/>
                <w:noProof/>
                <w:sz w:val="24"/>
                <w:szCs w:val="24"/>
              </w:rPr>
            </w:pPr>
            <w:r w:rsidRPr="002618E7">
              <w:rPr>
                <w:rFonts w:ascii="Times New Roman" w:hAnsi="Times New Roman"/>
                <w:noProof/>
                <w:sz w:val="24"/>
                <w:szCs w:val="24"/>
              </w:rPr>
              <w:t>Будівлі</w:t>
            </w:r>
            <w:r>
              <w:rPr>
                <w:rFonts w:ascii="Times New Roman" w:hAnsi="Times New Roman"/>
                <w:noProof/>
                <w:sz w:val="24"/>
                <w:szCs w:val="24"/>
              </w:rPr>
              <w:t>, споруди сільськогосподарських товаровиробників, призначені для використання безпосередньо у сільськогосподарській діяльності</w:t>
            </w:r>
            <w:r w:rsidRPr="002618E7">
              <w:rPr>
                <w:rFonts w:ascii="Times New Roman" w:hAnsi="Times New Roman"/>
                <w:noProof/>
                <w:sz w:val="24"/>
                <w:szCs w:val="24"/>
              </w:rPr>
              <w:t>, звільнені від оподаткування (пп. 266.2.2 п. 266.2 ст. 266 ПКУ)</w:t>
            </w:r>
          </w:p>
        </w:tc>
      </w:tr>
      <w:tr w:rsidR="006B22BB" w:rsidRPr="00FD3510" w14:paraId="27C3675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2BC93F2"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7845A7E"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птахівництва</w:t>
            </w:r>
          </w:p>
        </w:tc>
        <w:tc>
          <w:tcPr>
            <w:tcW w:w="1942" w:type="pct"/>
            <w:gridSpan w:val="11"/>
            <w:vMerge/>
            <w:tcBorders>
              <w:left w:val="single" w:sz="4" w:space="0" w:color="auto"/>
              <w:right w:val="single" w:sz="4" w:space="0" w:color="auto"/>
            </w:tcBorders>
          </w:tcPr>
          <w:p w14:paraId="0E2E7822"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0E427D8A"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E60A79D"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D0AE331"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зберігання зерна</w:t>
            </w:r>
          </w:p>
        </w:tc>
        <w:tc>
          <w:tcPr>
            <w:tcW w:w="1942" w:type="pct"/>
            <w:gridSpan w:val="11"/>
            <w:vMerge/>
            <w:tcBorders>
              <w:left w:val="single" w:sz="4" w:space="0" w:color="auto"/>
              <w:right w:val="single" w:sz="4" w:space="0" w:color="auto"/>
            </w:tcBorders>
          </w:tcPr>
          <w:p w14:paraId="25E99D41"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0E99DD9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7D6D015"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6F96AE6"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силосні та сінажні</w:t>
            </w:r>
          </w:p>
        </w:tc>
        <w:tc>
          <w:tcPr>
            <w:tcW w:w="1942" w:type="pct"/>
            <w:gridSpan w:val="11"/>
            <w:vMerge/>
            <w:tcBorders>
              <w:left w:val="single" w:sz="4" w:space="0" w:color="auto"/>
              <w:right w:val="single" w:sz="4" w:space="0" w:color="auto"/>
            </w:tcBorders>
          </w:tcPr>
          <w:p w14:paraId="25CEEE54"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3892CC52"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3FD6B1DD"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A72341E"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садівництва, виноградарства та виноробства</w:t>
            </w:r>
          </w:p>
        </w:tc>
        <w:tc>
          <w:tcPr>
            <w:tcW w:w="1942" w:type="pct"/>
            <w:gridSpan w:val="11"/>
            <w:vMerge/>
            <w:tcBorders>
              <w:left w:val="single" w:sz="4" w:space="0" w:color="auto"/>
              <w:right w:val="single" w:sz="4" w:space="0" w:color="auto"/>
            </w:tcBorders>
            <w:vAlign w:val="center"/>
          </w:tcPr>
          <w:p w14:paraId="64414F79"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18A841C1"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2B526D3"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1271.6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A9F5FF8"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тепличного господарства</w:t>
            </w:r>
          </w:p>
        </w:tc>
        <w:tc>
          <w:tcPr>
            <w:tcW w:w="1942" w:type="pct"/>
            <w:gridSpan w:val="11"/>
            <w:vMerge/>
            <w:tcBorders>
              <w:left w:val="single" w:sz="4" w:space="0" w:color="auto"/>
              <w:right w:val="single" w:sz="4" w:space="0" w:color="auto"/>
            </w:tcBorders>
            <w:vAlign w:val="center"/>
          </w:tcPr>
          <w:p w14:paraId="0612C1FA"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FD3510" w14:paraId="3A5929A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9EF49DB"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1271.7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3BF107A3"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рибного господарства</w:t>
            </w:r>
          </w:p>
        </w:tc>
        <w:tc>
          <w:tcPr>
            <w:tcW w:w="1942" w:type="pct"/>
            <w:gridSpan w:val="11"/>
            <w:vMerge/>
            <w:tcBorders>
              <w:left w:val="single" w:sz="4" w:space="0" w:color="auto"/>
              <w:right w:val="single" w:sz="4" w:space="0" w:color="auto"/>
            </w:tcBorders>
            <w:vAlign w:val="center"/>
          </w:tcPr>
          <w:p w14:paraId="5E994E2E"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6B22BB" w:rsidRPr="00E37FBF" w14:paraId="582479C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9A0D26E"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1271.8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9B56DBF"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лісівництва та звірівництва</w:t>
            </w:r>
          </w:p>
        </w:tc>
        <w:tc>
          <w:tcPr>
            <w:tcW w:w="1942" w:type="pct"/>
            <w:gridSpan w:val="11"/>
            <w:vMerge/>
            <w:tcBorders>
              <w:left w:val="single" w:sz="4" w:space="0" w:color="auto"/>
              <w:bottom w:val="single" w:sz="4" w:space="0" w:color="auto"/>
              <w:right w:val="single" w:sz="4" w:space="0" w:color="auto"/>
            </w:tcBorders>
          </w:tcPr>
          <w:p w14:paraId="41904E9B" w14:textId="77777777" w:rsidR="006B22BB" w:rsidRPr="00FD3510" w:rsidRDefault="006B22BB" w:rsidP="00B82143">
            <w:pPr>
              <w:pStyle w:val="af2"/>
              <w:spacing w:before="0"/>
              <w:ind w:firstLine="0"/>
              <w:jc w:val="center"/>
              <w:rPr>
                <w:rFonts w:ascii="Times New Roman" w:hAnsi="Times New Roman"/>
                <w:noProof/>
                <w:sz w:val="24"/>
                <w:szCs w:val="24"/>
              </w:rPr>
            </w:pPr>
          </w:p>
        </w:tc>
      </w:tr>
      <w:tr w:rsidR="001F1DBA" w:rsidRPr="00FD3510" w14:paraId="3F80A89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A61CA73"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1271.9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4A065DB" w14:textId="77777777" w:rsidR="006B22BB" w:rsidRPr="00FD3510" w:rsidRDefault="006B22BB" w:rsidP="006B22BB">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сільськогосподарського призначення інші</w:t>
            </w:r>
          </w:p>
        </w:tc>
        <w:tc>
          <w:tcPr>
            <w:tcW w:w="299" w:type="pct"/>
            <w:tcBorders>
              <w:top w:val="single" w:sz="4" w:space="0" w:color="auto"/>
              <w:left w:val="single" w:sz="4" w:space="0" w:color="auto"/>
              <w:bottom w:val="single" w:sz="4" w:space="0" w:color="auto"/>
              <w:right w:val="single" w:sz="4" w:space="0" w:color="auto"/>
            </w:tcBorders>
          </w:tcPr>
          <w:p w14:paraId="787078B8" w14:textId="15F736B5"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0DD415D8" w14:textId="5BE26599" w:rsidR="006B22BB" w:rsidRPr="00FD3510" w:rsidRDefault="006B22BB" w:rsidP="006B22BB">
            <w:pPr>
              <w:pStyle w:val="af2"/>
              <w:spacing w:before="0"/>
              <w:ind w:firstLine="0"/>
              <w:jc w:val="center"/>
              <w:rPr>
                <w:rFonts w:ascii="Times New Roman" w:hAnsi="Times New Roman"/>
                <w:noProof/>
                <w:sz w:val="24"/>
                <w:szCs w:val="24"/>
              </w:rPr>
            </w:pPr>
            <w:r w:rsidRPr="009A1D56">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C56C1A2" w14:textId="17608E61" w:rsidR="006B22BB" w:rsidRPr="00FD3510" w:rsidRDefault="006B22BB" w:rsidP="006B22BB">
            <w:pPr>
              <w:pStyle w:val="af2"/>
              <w:spacing w:before="0"/>
              <w:ind w:firstLine="0"/>
              <w:jc w:val="center"/>
              <w:rPr>
                <w:rFonts w:ascii="Times New Roman" w:hAnsi="Times New Roman"/>
                <w:noProof/>
                <w:sz w:val="24"/>
                <w:szCs w:val="24"/>
              </w:rPr>
            </w:pPr>
            <w:r w:rsidRPr="009A1D56">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474F263D" w14:textId="71ADC9E0" w:rsidR="006B22BB" w:rsidRPr="00FD3510" w:rsidRDefault="006B22BB" w:rsidP="006B22BB">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427AC974" w14:textId="273CF4B4" w:rsidR="006B22BB" w:rsidRPr="00FD3510" w:rsidRDefault="006B22BB" w:rsidP="006B22BB">
            <w:pPr>
              <w:pStyle w:val="af2"/>
              <w:spacing w:before="0"/>
              <w:ind w:firstLine="0"/>
              <w:jc w:val="center"/>
              <w:rPr>
                <w:rFonts w:ascii="Times New Roman" w:hAnsi="Times New Roman"/>
                <w:noProof/>
                <w:sz w:val="24"/>
                <w:szCs w:val="24"/>
              </w:rPr>
            </w:pPr>
            <w:r w:rsidRPr="007F0026">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7B8F3211" w14:textId="68846F49" w:rsidR="006B22BB" w:rsidRPr="00FD3510" w:rsidRDefault="006B22BB" w:rsidP="006B22BB">
            <w:pPr>
              <w:pStyle w:val="af2"/>
              <w:spacing w:before="0"/>
              <w:ind w:firstLine="0"/>
              <w:jc w:val="center"/>
              <w:rPr>
                <w:rFonts w:ascii="Times New Roman" w:hAnsi="Times New Roman"/>
                <w:noProof/>
                <w:sz w:val="24"/>
                <w:szCs w:val="24"/>
              </w:rPr>
            </w:pPr>
            <w:r w:rsidRPr="007F0026">
              <w:rPr>
                <w:rFonts w:ascii="Times New Roman" w:hAnsi="Times New Roman"/>
                <w:noProof/>
                <w:sz w:val="24"/>
                <w:szCs w:val="24"/>
              </w:rPr>
              <w:t>-</w:t>
            </w:r>
          </w:p>
        </w:tc>
      </w:tr>
      <w:tr w:rsidR="009F0826" w:rsidRPr="00FD3510" w14:paraId="0F8C581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5D090C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6D4F200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для культової та релігійної діяльності</w:t>
            </w:r>
          </w:p>
        </w:tc>
      </w:tr>
      <w:tr w:rsidR="006B22BB" w:rsidRPr="00E37FBF" w14:paraId="1F004A6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61BBF46"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185A943" w14:textId="77777777" w:rsidR="006B22BB" w:rsidRPr="00FD3510" w:rsidRDefault="006B22BB"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Церкви, собори, костьоли, мечеті, синагоги тощо</w:t>
            </w:r>
          </w:p>
        </w:tc>
        <w:tc>
          <w:tcPr>
            <w:tcW w:w="1942" w:type="pct"/>
            <w:gridSpan w:val="11"/>
            <w:tcBorders>
              <w:top w:val="single" w:sz="4" w:space="0" w:color="auto"/>
              <w:left w:val="single" w:sz="4" w:space="0" w:color="auto"/>
              <w:bottom w:val="single" w:sz="4" w:space="0" w:color="auto"/>
              <w:right w:val="single" w:sz="4" w:space="0" w:color="auto"/>
            </w:tcBorders>
          </w:tcPr>
          <w:p w14:paraId="57ACE5FF" w14:textId="4CE466E4" w:rsidR="006B22BB" w:rsidRPr="00FD3510" w:rsidRDefault="00232870"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 xml:space="preserve">Об’єкти нерухомості, що перебувають у влсності релігійних організацій, статути (положення) яких зареєстровано за встановленим законом порядку, та використовуються виключно для забезпечення їхньої статутної </w:t>
            </w:r>
            <w:r w:rsidR="00B7559D">
              <w:rPr>
                <w:rFonts w:ascii="Times New Roman" w:hAnsi="Times New Roman"/>
                <w:noProof/>
                <w:sz w:val="24"/>
                <w:szCs w:val="24"/>
              </w:rPr>
              <w:t xml:space="preserve">діяльності, виключаючи ті, в яких здійснюють діяльність засновані такими релігійними організаціями добродійні заклади (притулки, </w:t>
            </w:r>
            <w:r w:rsidR="00B7559D">
              <w:rPr>
                <w:rFonts w:ascii="Times New Roman" w:hAnsi="Times New Roman"/>
                <w:noProof/>
                <w:sz w:val="24"/>
                <w:szCs w:val="24"/>
              </w:rPr>
              <w:lastRenderedPageBreak/>
              <w:t>інтернати, лікарні, тощо) крім об’єктів нерухомості</w:t>
            </w:r>
            <w:r w:rsidR="006B22BB" w:rsidRPr="002618E7">
              <w:rPr>
                <w:rFonts w:ascii="Times New Roman" w:hAnsi="Times New Roman"/>
                <w:noProof/>
                <w:sz w:val="24"/>
                <w:szCs w:val="24"/>
              </w:rPr>
              <w:t xml:space="preserve">, </w:t>
            </w:r>
            <w:r w:rsidR="00B7559D">
              <w:rPr>
                <w:rFonts w:ascii="Times New Roman" w:hAnsi="Times New Roman"/>
                <w:noProof/>
                <w:sz w:val="24"/>
                <w:szCs w:val="24"/>
              </w:rPr>
              <w:t xml:space="preserve">в яких здійснюється виробнича та/або господарська діяльність </w:t>
            </w:r>
            <w:r w:rsidR="006B22BB" w:rsidRPr="002618E7">
              <w:rPr>
                <w:rFonts w:ascii="Times New Roman" w:hAnsi="Times New Roman"/>
                <w:noProof/>
                <w:sz w:val="24"/>
                <w:szCs w:val="24"/>
              </w:rPr>
              <w:t>звільнені від оподаткування (пп. 266.2.2 п. 266.2 ст. 266 ПКУ)</w:t>
            </w:r>
          </w:p>
        </w:tc>
      </w:tr>
      <w:tr w:rsidR="00B7559D" w:rsidRPr="00FD3510" w14:paraId="3C551A0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6932C79A" w14:textId="77777777" w:rsidR="00B7559D" w:rsidRPr="00FD3510" w:rsidRDefault="00B7559D" w:rsidP="00B7559D">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1272.2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5C2040A7" w14:textId="77777777" w:rsidR="00B7559D" w:rsidRPr="00FD3510" w:rsidRDefault="00B7559D" w:rsidP="00B7559D">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Похоронні бюро та ритуальні зали </w:t>
            </w:r>
          </w:p>
        </w:tc>
        <w:tc>
          <w:tcPr>
            <w:tcW w:w="299" w:type="pct"/>
            <w:tcBorders>
              <w:top w:val="single" w:sz="4" w:space="0" w:color="auto"/>
              <w:left w:val="single" w:sz="4" w:space="0" w:color="auto"/>
              <w:bottom w:val="single" w:sz="4" w:space="0" w:color="auto"/>
              <w:right w:val="single" w:sz="4" w:space="0" w:color="auto"/>
            </w:tcBorders>
          </w:tcPr>
          <w:p w14:paraId="5C5D1B1C" w14:textId="32A644C9" w:rsidR="00B7559D" w:rsidRPr="00FD3510" w:rsidRDefault="00B7559D" w:rsidP="00B7559D">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0,50</w:t>
            </w:r>
            <w:r>
              <w:rPr>
                <w:rFonts w:ascii="Times New Roman" w:hAnsi="Times New Roman"/>
                <w:noProof/>
                <w:sz w:val="24"/>
                <w:szCs w:val="24"/>
              </w:rPr>
              <w:t>0</w:t>
            </w:r>
          </w:p>
        </w:tc>
        <w:tc>
          <w:tcPr>
            <w:tcW w:w="335" w:type="pct"/>
            <w:tcBorders>
              <w:top w:val="single" w:sz="4" w:space="0" w:color="auto"/>
              <w:left w:val="single" w:sz="4" w:space="0" w:color="auto"/>
              <w:bottom w:val="single" w:sz="4" w:space="0" w:color="auto"/>
              <w:right w:val="single" w:sz="4" w:space="0" w:color="auto"/>
            </w:tcBorders>
          </w:tcPr>
          <w:p w14:paraId="7AE5F635" w14:textId="0567C0DC" w:rsidR="00B7559D" w:rsidRPr="00FD3510" w:rsidRDefault="00B7559D" w:rsidP="00B7559D">
            <w:pPr>
              <w:pStyle w:val="af2"/>
              <w:spacing w:before="0"/>
              <w:ind w:firstLine="0"/>
              <w:jc w:val="center"/>
              <w:rPr>
                <w:rFonts w:ascii="Times New Roman" w:hAnsi="Times New Roman"/>
                <w:noProof/>
                <w:sz w:val="24"/>
                <w:szCs w:val="24"/>
              </w:rPr>
            </w:pPr>
            <w:r w:rsidRPr="006B7D67">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32344D1" w14:textId="56F7F47F" w:rsidR="00B7559D" w:rsidRPr="00FD3510" w:rsidRDefault="00B7559D" w:rsidP="00B7559D">
            <w:pPr>
              <w:pStyle w:val="af2"/>
              <w:spacing w:before="0"/>
              <w:ind w:firstLine="0"/>
              <w:jc w:val="center"/>
              <w:rPr>
                <w:rFonts w:ascii="Times New Roman" w:hAnsi="Times New Roman"/>
                <w:noProof/>
                <w:sz w:val="24"/>
                <w:szCs w:val="24"/>
              </w:rPr>
            </w:pPr>
            <w:r w:rsidRPr="006B7D67">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B13DF9D" w14:textId="1C44FAFE" w:rsidR="00B7559D" w:rsidRPr="00FD3510" w:rsidRDefault="00B7559D" w:rsidP="00B7559D">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0,50</w:t>
            </w:r>
            <w:r>
              <w:rPr>
                <w:rFonts w:ascii="Times New Roman" w:hAnsi="Times New Roman"/>
                <w:noProof/>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Pr>
          <w:p w14:paraId="24767423" w14:textId="2B06021C" w:rsidR="00B7559D" w:rsidRPr="00FD3510" w:rsidRDefault="00B7559D" w:rsidP="00B7559D">
            <w:pPr>
              <w:pStyle w:val="af2"/>
              <w:spacing w:before="0"/>
              <w:ind w:firstLine="0"/>
              <w:jc w:val="center"/>
              <w:rPr>
                <w:rFonts w:ascii="Times New Roman" w:hAnsi="Times New Roman"/>
                <w:noProof/>
                <w:sz w:val="24"/>
                <w:szCs w:val="24"/>
              </w:rPr>
            </w:pPr>
            <w:r w:rsidRPr="00943AD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F521DFB" w14:textId="2D2F9327" w:rsidR="00B7559D" w:rsidRPr="00FD3510" w:rsidRDefault="00B7559D" w:rsidP="00B7559D">
            <w:pPr>
              <w:pStyle w:val="af2"/>
              <w:spacing w:before="0"/>
              <w:ind w:firstLine="0"/>
              <w:jc w:val="center"/>
              <w:rPr>
                <w:rFonts w:ascii="Times New Roman" w:hAnsi="Times New Roman"/>
                <w:noProof/>
                <w:sz w:val="24"/>
                <w:szCs w:val="24"/>
              </w:rPr>
            </w:pPr>
            <w:r w:rsidRPr="00943ADE">
              <w:rPr>
                <w:rFonts w:ascii="Times New Roman" w:hAnsi="Times New Roman"/>
                <w:noProof/>
                <w:sz w:val="24"/>
                <w:szCs w:val="24"/>
              </w:rPr>
              <w:t>-</w:t>
            </w:r>
          </w:p>
        </w:tc>
      </w:tr>
      <w:tr w:rsidR="001F1DBA" w:rsidRPr="00FD3510" w14:paraId="420CDC2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7D42B21" w14:textId="77777777" w:rsidR="00B7559D" w:rsidRPr="00FD3510" w:rsidRDefault="00B7559D" w:rsidP="00B7559D">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11874764" w14:textId="77777777" w:rsidR="00B7559D" w:rsidRPr="00FD3510" w:rsidRDefault="00B7559D" w:rsidP="00B7559D">
            <w:pPr>
              <w:pStyle w:val="af2"/>
              <w:spacing w:before="0"/>
              <w:ind w:firstLine="0"/>
              <w:rPr>
                <w:rFonts w:ascii="Times New Roman" w:hAnsi="Times New Roman"/>
                <w:noProof/>
                <w:sz w:val="24"/>
                <w:szCs w:val="24"/>
              </w:rPr>
            </w:pPr>
            <w:r w:rsidRPr="00FD3510">
              <w:rPr>
                <w:rFonts w:ascii="Times New Roman" w:hAnsi="Times New Roman"/>
                <w:noProof/>
                <w:sz w:val="24"/>
                <w:szCs w:val="24"/>
              </w:rPr>
              <w:t>Цвинтарі та крематорії</w:t>
            </w:r>
          </w:p>
        </w:tc>
        <w:tc>
          <w:tcPr>
            <w:tcW w:w="299" w:type="pct"/>
            <w:tcBorders>
              <w:top w:val="single" w:sz="4" w:space="0" w:color="auto"/>
              <w:left w:val="single" w:sz="4" w:space="0" w:color="auto"/>
              <w:bottom w:val="single" w:sz="4" w:space="0" w:color="auto"/>
              <w:right w:val="single" w:sz="4" w:space="0" w:color="auto"/>
            </w:tcBorders>
          </w:tcPr>
          <w:p w14:paraId="0DCA75DD" w14:textId="3FF922EB" w:rsidR="00B7559D" w:rsidRPr="00FD3510" w:rsidRDefault="00B7559D" w:rsidP="00B7559D">
            <w:pPr>
              <w:pStyle w:val="af2"/>
              <w:spacing w:before="0"/>
              <w:ind w:firstLine="0"/>
              <w:jc w:val="center"/>
              <w:rPr>
                <w:rFonts w:ascii="Times New Roman" w:hAnsi="Times New Roman"/>
                <w:noProof/>
                <w:sz w:val="24"/>
                <w:szCs w:val="24"/>
              </w:rPr>
            </w:pPr>
            <w:r>
              <w:rPr>
                <w:rFonts w:ascii="Times New Roman" w:hAnsi="Times New Roman"/>
                <w:noProof/>
                <w:sz w:val="24"/>
                <w:szCs w:val="24"/>
              </w:rPr>
              <w:t>0,500</w:t>
            </w:r>
          </w:p>
        </w:tc>
        <w:tc>
          <w:tcPr>
            <w:tcW w:w="335" w:type="pct"/>
            <w:tcBorders>
              <w:top w:val="single" w:sz="4" w:space="0" w:color="auto"/>
              <w:left w:val="single" w:sz="4" w:space="0" w:color="auto"/>
              <w:bottom w:val="single" w:sz="4" w:space="0" w:color="auto"/>
              <w:right w:val="single" w:sz="4" w:space="0" w:color="auto"/>
            </w:tcBorders>
          </w:tcPr>
          <w:p w14:paraId="2B184B0B" w14:textId="785E5BE2" w:rsidR="00B7559D" w:rsidRPr="00FD3510" w:rsidRDefault="00B7559D" w:rsidP="00B7559D">
            <w:pPr>
              <w:pStyle w:val="af2"/>
              <w:spacing w:before="0"/>
              <w:ind w:firstLine="0"/>
              <w:jc w:val="center"/>
              <w:rPr>
                <w:rFonts w:ascii="Times New Roman" w:hAnsi="Times New Roman"/>
                <w:noProof/>
                <w:sz w:val="24"/>
                <w:szCs w:val="24"/>
              </w:rPr>
            </w:pPr>
            <w:r w:rsidRPr="006B7D67">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5E03C1D5" w14:textId="016B8EAC" w:rsidR="00B7559D" w:rsidRPr="00FD3510" w:rsidRDefault="00B7559D" w:rsidP="00B7559D">
            <w:pPr>
              <w:pStyle w:val="af2"/>
              <w:spacing w:before="0"/>
              <w:ind w:firstLine="0"/>
              <w:jc w:val="center"/>
              <w:rPr>
                <w:rFonts w:ascii="Times New Roman" w:hAnsi="Times New Roman"/>
                <w:noProof/>
                <w:sz w:val="24"/>
                <w:szCs w:val="24"/>
              </w:rPr>
            </w:pPr>
            <w:r w:rsidRPr="006B7D67">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512FE43E" w14:textId="1B302F9D" w:rsidR="00B7559D" w:rsidRPr="00FD3510" w:rsidRDefault="00B7559D" w:rsidP="00B7559D">
            <w:pPr>
              <w:pStyle w:val="af2"/>
              <w:spacing w:before="0"/>
              <w:ind w:firstLine="0"/>
              <w:jc w:val="center"/>
              <w:rPr>
                <w:rFonts w:ascii="Times New Roman" w:hAnsi="Times New Roman"/>
                <w:noProof/>
                <w:sz w:val="24"/>
                <w:szCs w:val="24"/>
              </w:rPr>
            </w:pPr>
            <w:r>
              <w:rPr>
                <w:rFonts w:ascii="Times New Roman" w:hAnsi="Times New Roman"/>
                <w:noProof/>
                <w:sz w:val="24"/>
                <w:szCs w:val="24"/>
              </w:rPr>
              <w:t>0,500</w:t>
            </w:r>
          </w:p>
        </w:tc>
        <w:tc>
          <w:tcPr>
            <w:tcW w:w="314" w:type="pct"/>
            <w:gridSpan w:val="2"/>
            <w:tcBorders>
              <w:top w:val="single" w:sz="4" w:space="0" w:color="auto"/>
              <w:left w:val="single" w:sz="4" w:space="0" w:color="auto"/>
              <w:bottom w:val="single" w:sz="4" w:space="0" w:color="auto"/>
              <w:right w:val="single" w:sz="4" w:space="0" w:color="auto"/>
            </w:tcBorders>
          </w:tcPr>
          <w:p w14:paraId="3553EC86" w14:textId="208BC5CA" w:rsidR="00B7559D" w:rsidRPr="00FD3510" w:rsidRDefault="00B7559D" w:rsidP="00B7559D">
            <w:pPr>
              <w:pStyle w:val="af2"/>
              <w:spacing w:before="0"/>
              <w:ind w:firstLine="0"/>
              <w:jc w:val="center"/>
              <w:rPr>
                <w:rFonts w:ascii="Times New Roman" w:hAnsi="Times New Roman"/>
                <w:noProof/>
                <w:sz w:val="24"/>
                <w:szCs w:val="24"/>
              </w:rPr>
            </w:pPr>
            <w:r w:rsidRPr="00943ADE">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FA5ADE3" w14:textId="152CFE8F" w:rsidR="00B7559D" w:rsidRPr="00FD3510" w:rsidRDefault="00B7559D" w:rsidP="00B7559D">
            <w:pPr>
              <w:pStyle w:val="af2"/>
              <w:spacing w:before="0"/>
              <w:ind w:firstLine="0"/>
              <w:jc w:val="center"/>
              <w:rPr>
                <w:rFonts w:ascii="Times New Roman" w:hAnsi="Times New Roman"/>
                <w:noProof/>
                <w:sz w:val="24"/>
                <w:szCs w:val="24"/>
              </w:rPr>
            </w:pPr>
            <w:r w:rsidRPr="00943ADE">
              <w:rPr>
                <w:rFonts w:ascii="Times New Roman" w:hAnsi="Times New Roman"/>
                <w:noProof/>
                <w:sz w:val="24"/>
                <w:szCs w:val="24"/>
              </w:rPr>
              <w:t>-</w:t>
            </w:r>
          </w:p>
        </w:tc>
      </w:tr>
      <w:tr w:rsidR="009F0826" w:rsidRPr="00FD3510" w14:paraId="11DC4DC8"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2673D7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4DAD713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Пам’ятки історичні та такі, що охороняються державою</w:t>
            </w:r>
          </w:p>
        </w:tc>
      </w:tr>
      <w:tr w:rsidR="001F1DBA" w:rsidRPr="00FD3510" w14:paraId="156CC364"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BA0A821"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D5ED5D9"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Пам’ятки історії та архітектури</w:t>
            </w:r>
          </w:p>
        </w:tc>
        <w:tc>
          <w:tcPr>
            <w:tcW w:w="299" w:type="pct"/>
            <w:tcBorders>
              <w:top w:val="single" w:sz="4" w:space="0" w:color="auto"/>
              <w:left w:val="single" w:sz="4" w:space="0" w:color="auto"/>
              <w:bottom w:val="single" w:sz="4" w:space="0" w:color="auto"/>
              <w:right w:val="single" w:sz="4" w:space="0" w:color="auto"/>
            </w:tcBorders>
          </w:tcPr>
          <w:p w14:paraId="6A3EDA32"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8458D74" w14:textId="35BBC4EB"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F505415" w14:textId="7F96B585"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7B6ABA0"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5E31F06" w14:textId="1CDC6823"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529F36F" w14:textId="2A813714"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r>
      <w:tr w:rsidR="001F1DBA" w:rsidRPr="00FD3510" w14:paraId="3FFED57B"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890938C"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D790886"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Археологічні розкопки, руїни та історичні місця, що охороняються державою</w:t>
            </w:r>
          </w:p>
        </w:tc>
        <w:tc>
          <w:tcPr>
            <w:tcW w:w="299" w:type="pct"/>
            <w:tcBorders>
              <w:top w:val="single" w:sz="4" w:space="0" w:color="auto"/>
              <w:left w:val="single" w:sz="4" w:space="0" w:color="auto"/>
              <w:bottom w:val="single" w:sz="4" w:space="0" w:color="auto"/>
              <w:right w:val="single" w:sz="4" w:space="0" w:color="auto"/>
            </w:tcBorders>
          </w:tcPr>
          <w:p w14:paraId="1748CC08"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EC81018" w14:textId="7F7E4CA0"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C1E439B" w14:textId="53BEA999"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01477CF"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C452C9E" w14:textId="4E93CF9F"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64CDA34E" w14:textId="3A2AC08D"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r>
      <w:tr w:rsidR="001F1DBA" w:rsidRPr="00FD3510" w14:paraId="66D6631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2E50A9F9"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7958A93"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Меморіали, художньо-декоративні будівлі, статуї</w:t>
            </w:r>
          </w:p>
        </w:tc>
        <w:tc>
          <w:tcPr>
            <w:tcW w:w="299" w:type="pct"/>
            <w:tcBorders>
              <w:top w:val="single" w:sz="4" w:space="0" w:color="auto"/>
              <w:left w:val="single" w:sz="4" w:space="0" w:color="auto"/>
              <w:bottom w:val="single" w:sz="4" w:space="0" w:color="auto"/>
              <w:right w:val="single" w:sz="4" w:space="0" w:color="auto"/>
            </w:tcBorders>
          </w:tcPr>
          <w:p w14:paraId="6EF2106D"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76D1C6F" w14:textId="2B4E8D7D"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0FE8AB77" w14:textId="547D3D34" w:rsidR="001F1DBA" w:rsidRPr="00FD3510" w:rsidRDefault="001F1DBA" w:rsidP="001F1DBA">
            <w:pPr>
              <w:pStyle w:val="af2"/>
              <w:spacing w:before="0"/>
              <w:ind w:firstLine="0"/>
              <w:jc w:val="center"/>
              <w:rPr>
                <w:rFonts w:ascii="Times New Roman" w:hAnsi="Times New Roman"/>
                <w:noProof/>
                <w:sz w:val="24"/>
                <w:szCs w:val="24"/>
              </w:rPr>
            </w:pPr>
            <w:r w:rsidRPr="0058036B">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C069F3D"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5517CB0A" w14:textId="1790D67D"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CD51D6C" w14:textId="1529A33D" w:rsidR="001F1DBA" w:rsidRPr="00FD3510" w:rsidRDefault="001F1DBA" w:rsidP="001F1DBA">
            <w:pPr>
              <w:pStyle w:val="af2"/>
              <w:spacing w:before="0"/>
              <w:ind w:firstLine="0"/>
              <w:jc w:val="center"/>
              <w:rPr>
                <w:rFonts w:ascii="Times New Roman" w:hAnsi="Times New Roman"/>
                <w:noProof/>
                <w:sz w:val="24"/>
                <w:szCs w:val="24"/>
              </w:rPr>
            </w:pPr>
            <w:r w:rsidRPr="001C27A1">
              <w:rPr>
                <w:rFonts w:ascii="Times New Roman" w:hAnsi="Times New Roman"/>
                <w:noProof/>
                <w:sz w:val="24"/>
                <w:szCs w:val="24"/>
              </w:rPr>
              <w:t>-</w:t>
            </w:r>
          </w:p>
        </w:tc>
      </w:tr>
      <w:tr w:rsidR="009F0826" w:rsidRPr="00FD3510" w14:paraId="303D7ED7"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9A465A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 </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42DCEB5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інші, не класифіковані раніше</w:t>
            </w:r>
          </w:p>
        </w:tc>
      </w:tr>
      <w:tr w:rsidR="001F1DBA" w:rsidRPr="00FD3510" w14:paraId="24B3C356"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237B8D9"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1274.1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6EBB4641"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Казарми Збройних Сил</w:t>
            </w:r>
          </w:p>
        </w:tc>
        <w:tc>
          <w:tcPr>
            <w:tcW w:w="299" w:type="pct"/>
            <w:tcBorders>
              <w:top w:val="single" w:sz="4" w:space="0" w:color="auto"/>
              <w:left w:val="single" w:sz="4" w:space="0" w:color="auto"/>
              <w:bottom w:val="single" w:sz="4" w:space="0" w:color="auto"/>
              <w:right w:val="single" w:sz="4" w:space="0" w:color="auto"/>
            </w:tcBorders>
          </w:tcPr>
          <w:p w14:paraId="21831B42"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3DB97F54" w14:textId="554697FA"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105696E1" w14:textId="6FE303DC"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4E6F5A6"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B6ADF30" w14:textId="61458998"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1E00EDE9" w14:textId="46736224"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1F1DBA" w:rsidRPr="00FD3510" w14:paraId="50B516FD"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1F597CDB"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1274.2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717A364"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поліцейських та пожежних служб</w:t>
            </w:r>
          </w:p>
        </w:tc>
        <w:tc>
          <w:tcPr>
            <w:tcW w:w="299" w:type="pct"/>
            <w:tcBorders>
              <w:top w:val="single" w:sz="4" w:space="0" w:color="auto"/>
              <w:left w:val="single" w:sz="4" w:space="0" w:color="auto"/>
              <w:bottom w:val="single" w:sz="4" w:space="0" w:color="auto"/>
              <w:right w:val="single" w:sz="4" w:space="0" w:color="auto"/>
            </w:tcBorders>
          </w:tcPr>
          <w:p w14:paraId="70E41841"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79836926" w14:textId="10413D92"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165DA9B" w14:textId="7317F319"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B803343"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003B9212" w14:textId="43BC7FAF"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85F726B" w14:textId="5388D6E5"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1F1DBA" w:rsidRPr="00FD3510" w14:paraId="151190F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E3FBEE4"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1274.3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E8B1D52"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виправних закладів, в’язниць та слідчих ізоляторів</w:t>
            </w:r>
          </w:p>
        </w:tc>
        <w:tc>
          <w:tcPr>
            <w:tcW w:w="299" w:type="pct"/>
            <w:tcBorders>
              <w:top w:val="single" w:sz="4" w:space="0" w:color="auto"/>
              <w:left w:val="single" w:sz="4" w:space="0" w:color="auto"/>
              <w:bottom w:val="single" w:sz="4" w:space="0" w:color="auto"/>
              <w:right w:val="single" w:sz="4" w:space="0" w:color="auto"/>
            </w:tcBorders>
          </w:tcPr>
          <w:p w14:paraId="39F0D397"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6F22AFC" w14:textId="31E3C529"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7367EB4C" w14:textId="78D600BD"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4BAB612"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39E7CD4C" w14:textId="317B32E5"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CBBA0B9" w14:textId="43A8E489"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1F1DBA" w:rsidRPr="00FD3510" w14:paraId="417D28E0"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DF2BFDF"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1274.4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44B7C90B"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лазень та пралень </w:t>
            </w:r>
          </w:p>
        </w:tc>
        <w:tc>
          <w:tcPr>
            <w:tcW w:w="299" w:type="pct"/>
            <w:tcBorders>
              <w:top w:val="single" w:sz="4" w:space="0" w:color="auto"/>
              <w:left w:val="single" w:sz="4" w:space="0" w:color="auto"/>
              <w:bottom w:val="single" w:sz="4" w:space="0" w:color="auto"/>
              <w:right w:val="single" w:sz="4" w:space="0" w:color="auto"/>
            </w:tcBorders>
          </w:tcPr>
          <w:p w14:paraId="59A88E93" w14:textId="5438A325" w:rsidR="001F1DBA" w:rsidRPr="00FD3510"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5" w:type="pct"/>
            <w:tcBorders>
              <w:top w:val="single" w:sz="4" w:space="0" w:color="auto"/>
              <w:left w:val="single" w:sz="4" w:space="0" w:color="auto"/>
              <w:bottom w:val="single" w:sz="4" w:space="0" w:color="auto"/>
              <w:right w:val="single" w:sz="4" w:space="0" w:color="auto"/>
            </w:tcBorders>
          </w:tcPr>
          <w:p w14:paraId="3272869A" w14:textId="0A0F7570"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6EA29CAE" w14:textId="44E739D6"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6F61BE23" w14:textId="55E8B11B" w:rsidR="001F1DBA" w:rsidRPr="00FD3510"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tcPr>
          <w:p w14:paraId="13C83988" w14:textId="5E5C3842"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353D0C8" w14:textId="41543156"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1F1DBA" w:rsidRPr="00FD3510" w14:paraId="4427BAA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7995F742"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1274.5 </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093BA6AD" w14:textId="77777777" w:rsidR="001F1DBA" w:rsidRPr="00FD3510" w:rsidRDefault="001F1DBA" w:rsidP="001F1DBA">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з облаштування населених пунктів </w:t>
            </w:r>
          </w:p>
        </w:tc>
        <w:tc>
          <w:tcPr>
            <w:tcW w:w="299" w:type="pct"/>
            <w:tcBorders>
              <w:top w:val="single" w:sz="4" w:space="0" w:color="auto"/>
              <w:left w:val="single" w:sz="4" w:space="0" w:color="auto"/>
              <w:bottom w:val="single" w:sz="4" w:space="0" w:color="auto"/>
              <w:right w:val="single" w:sz="4" w:space="0" w:color="auto"/>
            </w:tcBorders>
          </w:tcPr>
          <w:p w14:paraId="5075EC86"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56FFBAED" w14:textId="0E18FE5E"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2BB305AB" w14:textId="75A2A539" w:rsidR="001F1DBA" w:rsidRPr="00FD3510" w:rsidRDefault="001F1DBA" w:rsidP="001F1DBA">
            <w:pPr>
              <w:pStyle w:val="af2"/>
              <w:spacing w:before="0"/>
              <w:ind w:firstLine="0"/>
              <w:jc w:val="center"/>
              <w:rPr>
                <w:rFonts w:ascii="Times New Roman" w:hAnsi="Times New Roman"/>
                <w:noProof/>
                <w:sz w:val="24"/>
                <w:szCs w:val="24"/>
              </w:rPr>
            </w:pPr>
            <w:r w:rsidRPr="00865FE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0DED365C" w14:textId="77777777" w:rsidR="001F1DBA" w:rsidRPr="00FD3510" w:rsidRDefault="001F1DBA" w:rsidP="001F1DBA">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604B149A" w14:textId="12E7173E"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3B624617" w14:textId="55F59AB7" w:rsidR="001F1DBA" w:rsidRPr="00FD3510" w:rsidRDefault="001F1DBA" w:rsidP="001F1DBA">
            <w:pPr>
              <w:pStyle w:val="af2"/>
              <w:spacing w:before="0"/>
              <w:ind w:firstLine="0"/>
              <w:jc w:val="center"/>
              <w:rPr>
                <w:rFonts w:ascii="Times New Roman" w:hAnsi="Times New Roman"/>
                <w:noProof/>
                <w:sz w:val="24"/>
                <w:szCs w:val="24"/>
              </w:rPr>
            </w:pPr>
            <w:r w:rsidRPr="001808CC">
              <w:rPr>
                <w:rFonts w:ascii="Times New Roman" w:hAnsi="Times New Roman"/>
                <w:noProof/>
                <w:sz w:val="24"/>
                <w:szCs w:val="24"/>
              </w:rPr>
              <w:t>-</w:t>
            </w:r>
          </w:p>
        </w:tc>
      </w:tr>
      <w:tr w:rsidR="00A71025" w:rsidRPr="00FD3510" w14:paraId="1F43334E"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3A658C0" w14:textId="4BE9C0B2" w:rsidR="00A71025" w:rsidRPr="00FD3510" w:rsidRDefault="00A71025" w:rsidP="00B82143">
            <w:pPr>
              <w:pStyle w:val="af2"/>
              <w:spacing w:before="0"/>
              <w:ind w:firstLine="0"/>
              <w:rPr>
                <w:rFonts w:ascii="Times New Roman" w:hAnsi="Times New Roman"/>
                <w:noProof/>
                <w:sz w:val="24"/>
                <w:szCs w:val="24"/>
              </w:rPr>
            </w:pPr>
            <w:r>
              <w:rPr>
                <w:rFonts w:ascii="Times New Roman" w:hAnsi="Times New Roman"/>
                <w:noProof/>
                <w:sz w:val="24"/>
                <w:szCs w:val="24"/>
              </w:rPr>
              <w:t>2221</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0E5CF582" w14:textId="1AD92571" w:rsidR="00A71025" w:rsidRPr="00FD3510" w:rsidRDefault="00A71025" w:rsidP="00A71025">
            <w:pPr>
              <w:pStyle w:val="af2"/>
              <w:spacing w:before="0"/>
              <w:ind w:firstLine="0"/>
              <w:jc w:val="center"/>
              <w:rPr>
                <w:rFonts w:ascii="Times New Roman" w:hAnsi="Times New Roman"/>
                <w:noProof/>
                <w:sz w:val="24"/>
                <w:szCs w:val="24"/>
              </w:rPr>
            </w:pPr>
            <w:r>
              <w:rPr>
                <w:rFonts w:ascii="Times New Roman" w:hAnsi="Times New Roman"/>
                <w:noProof/>
                <w:sz w:val="24"/>
                <w:szCs w:val="24"/>
              </w:rPr>
              <w:t>Місцеві газопровідні системи</w:t>
            </w:r>
          </w:p>
        </w:tc>
      </w:tr>
      <w:tr w:rsidR="001F1DBA" w:rsidRPr="00FD3510" w14:paraId="1C3E90AC"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5DCD78C4" w14:textId="75F9CAA7" w:rsidR="001F1DBA" w:rsidRDefault="001F1DBA" w:rsidP="001F1DBA">
            <w:pPr>
              <w:pStyle w:val="af2"/>
              <w:spacing w:before="0"/>
              <w:ind w:firstLine="0"/>
              <w:rPr>
                <w:rFonts w:ascii="Times New Roman" w:hAnsi="Times New Roman"/>
                <w:noProof/>
                <w:sz w:val="24"/>
                <w:szCs w:val="24"/>
              </w:rPr>
            </w:pPr>
            <w:r>
              <w:rPr>
                <w:rFonts w:ascii="Times New Roman" w:hAnsi="Times New Roman"/>
                <w:noProof/>
                <w:sz w:val="24"/>
                <w:szCs w:val="24"/>
              </w:rPr>
              <w:t>2221.2</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2E9EE007" w14:textId="07BDD608" w:rsidR="001F1DBA" w:rsidRDefault="001F1DBA" w:rsidP="001F1DBA">
            <w:pPr>
              <w:pStyle w:val="af2"/>
              <w:spacing w:before="0"/>
              <w:ind w:firstLine="0"/>
              <w:jc w:val="left"/>
              <w:rPr>
                <w:rFonts w:ascii="Times New Roman" w:hAnsi="Times New Roman"/>
                <w:noProof/>
                <w:sz w:val="24"/>
                <w:szCs w:val="24"/>
              </w:rPr>
            </w:pPr>
            <w:r>
              <w:rPr>
                <w:rFonts w:ascii="Times New Roman" w:hAnsi="Times New Roman"/>
                <w:noProof/>
                <w:sz w:val="24"/>
                <w:szCs w:val="24"/>
              </w:rPr>
              <w:t>Споруди допоміжні місцевих газорозподільних систем</w:t>
            </w:r>
          </w:p>
        </w:tc>
        <w:tc>
          <w:tcPr>
            <w:tcW w:w="299" w:type="pct"/>
            <w:tcBorders>
              <w:top w:val="single" w:sz="4" w:space="0" w:color="auto"/>
              <w:left w:val="single" w:sz="4" w:space="0" w:color="auto"/>
              <w:bottom w:val="single" w:sz="4" w:space="0" w:color="auto"/>
              <w:right w:val="single" w:sz="4" w:space="0" w:color="auto"/>
            </w:tcBorders>
          </w:tcPr>
          <w:p w14:paraId="20054ACE" w14:textId="18C8AF53" w:rsidR="001F1DBA" w:rsidRPr="00FD3510"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061387A6" w14:textId="5B02F131" w:rsidR="001F1DBA" w:rsidRPr="00FD3510" w:rsidRDefault="001F1DBA" w:rsidP="001F1DBA">
            <w:pPr>
              <w:pStyle w:val="af2"/>
              <w:spacing w:before="0"/>
              <w:ind w:firstLine="0"/>
              <w:jc w:val="center"/>
              <w:rPr>
                <w:rFonts w:ascii="Times New Roman" w:hAnsi="Times New Roman"/>
                <w:noProof/>
                <w:sz w:val="24"/>
                <w:szCs w:val="24"/>
              </w:rPr>
            </w:pPr>
            <w:r w:rsidRPr="00A94CEE">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3647915F" w14:textId="1AEBBECB" w:rsidR="001F1DBA" w:rsidRPr="00FD3510" w:rsidRDefault="001F1DBA" w:rsidP="001F1DBA">
            <w:pPr>
              <w:pStyle w:val="af2"/>
              <w:spacing w:before="0"/>
              <w:ind w:firstLine="0"/>
              <w:jc w:val="center"/>
              <w:rPr>
                <w:rFonts w:ascii="Times New Roman" w:hAnsi="Times New Roman"/>
                <w:noProof/>
                <w:sz w:val="24"/>
                <w:szCs w:val="24"/>
              </w:rPr>
            </w:pPr>
            <w:r w:rsidRPr="00A94CEE">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72A0A77A" w14:textId="65FAC264" w:rsidR="001F1DBA" w:rsidRPr="00FD3510"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1845D57B" w14:textId="5B703597" w:rsidR="001F1DBA" w:rsidRPr="00FD3510" w:rsidRDefault="001F1DBA" w:rsidP="001F1DBA">
            <w:pPr>
              <w:pStyle w:val="af2"/>
              <w:spacing w:before="0"/>
              <w:ind w:firstLine="0"/>
              <w:jc w:val="center"/>
              <w:rPr>
                <w:rFonts w:ascii="Times New Roman" w:hAnsi="Times New Roman"/>
                <w:noProof/>
                <w:sz w:val="24"/>
                <w:szCs w:val="24"/>
              </w:rPr>
            </w:pPr>
            <w:r w:rsidRPr="00541CF3">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4A1B815C" w14:textId="7AC4D3E5" w:rsidR="001F1DBA" w:rsidRPr="00FD3510" w:rsidRDefault="001F1DBA" w:rsidP="001F1DBA">
            <w:pPr>
              <w:pStyle w:val="af2"/>
              <w:spacing w:before="0"/>
              <w:ind w:firstLine="0"/>
              <w:rPr>
                <w:rFonts w:ascii="Times New Roman" w:hAnsi="Times New Roman"/>
                <w:noProof/>
                <w:sz w:val="24"/>
                <w:szCs w:val="24"/>
              </w:rPr>
            </w:pPr>
            <w:r w:rsidRPr="00541CF3">
              <w:rPr>
                <w:rFonts w:ascii="Times New Roman" w:hAnsi="Times New Roman"/>
                <w:noProof/>
                <w:sz w:val="24"/>
                <w:szCs w:val="24"/>
              </w:rPr>
              <w:t>-</w:t>
            </w:r>
          </w:p>
        </w:tc>
      </w:tr>
      <w:tr w:rsidR="00A71025" w:rsidRPr="00FD3510" w14:paraId="3E4C71F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0ACCDF85" w14:textId="5330C084" w:rsidR="00A71025" w:rsidRPr="00FD3510" w:rsidRDefault="00A71025" w:rsidP="00B82143">
            <w:pPr>
              <w:pStyle w:val="af2"/>
              <w:spacing w:before="0"/>
              <w:ind w:firstLine="0"/>
              <w:rPr>
                <w:rFonts w:ascii="Times New Roman" w:hAnsi="Times New Roman"/>
                <w:noProof/>
                <w:sz w:val="24"/>
                <w:szCs w:val="24"/>
              </w:rPr>
            </w:pPr>
            <w:r>
              <w:rPr>
                <w:rFonts w:ascii="Times New Roman" w:hAnsi="Times New Roman"/>
                <w:noProof/>
                <w:sz w:val="24"/>
                <w:szCs w:val="24"/>
              </w:rPr>
              <w:t>2224</w:t>
            </w:r>
          </w:p>
        </w:tc>
        <w:tc>
          <w:tcPr>
            <w:tcW w:w="4504" w:type="pct"/>
            <w:gridSpan w:val="14"/>
            <w:tcBorders>
              <w:top w:val="single" w:sz="4" w:space="0" w:color="auto"/>
              <w:left w:val="single" w:sz="4" w:space="0" w:color="auto"/>
              <w:bottom w:val="single" w:sz="4" w:space="0" w:color="auto"/>
              <w:right w:val="single" w:sz="4" w:space="0" w:color="auto"/>
            </w:tcBorders>
            <w:vAlign w:val="center"/>
          </w:tcPr>
          <w:p w14:paraId="35F62093" w14:textId="62B8DD44" w:rsidR="00A71025" w:rsidRPr="00FD3510" w:rsidRDefault="00A71025" w:rsidP="00A71025">
            <w:pPr>
              <w:pStyle w:val="af2"/>
              <w:spacing w:before="0"/>
              <w:ind w:firstLine="0"/>
              <w:jc w:val="center"/>
              <w:rPr>
                <w:rFonts w:ascii="Times New Roman" w:hAnsi="Times New Roman"/>
                <w:noProof/>
                <w:sz w:val="24"/>
                <w:szCs w:val="24"/>
              </w:rPr>
            </w:pPr>
            <w:r>
              <w:rPr>
                <w:rFonts w:ascii="Times New Roman" w:hAnsi="Times New Roman" w:cs="Times New Roman"/>
                <w:noProof/>
                <w:color w:val="292B2C"/>
                <w:sz w:val="24"/>
                <w:szCs w:val="24"/>
              </w:rPr>
              <w:t>Місцеві електро- та телекомунікаційні системи</w:t>
            </w:r>
          </w:p>
        </w:tc>
      </w:tr>
      <w:tr w:rsidR="001F1DBA" w:rsidRPr="00FD3510" w14:paraId="45D2D035" w14:textId="77777777" w:rsidTr="001F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20" w:type="pct"/>
          <w:wAfter w:w="33" w:type="pct"/>
          <w:trHeight w:val="20"/>
        </w:trPr>
        <w:tc>
          <w:tcPr>
            <w:tcW w:w="344" w:type="pct"/>
            <w:tcBorders>
              <w:top w:val="single" w:sz="4" w:space="0" w:color="auto"/>
              <w:left w:val="single" w:sz="4" w:space="0" w:color="auto"/>
              <w:bottom w:val="single" w:sz="4" w:space="0" w:color="auto"/>
              <w:right w:val="single" w:sz="4" w:space="0" w:color="auto"/>
            </w:tcBorders>
          </w:tcPr>
          <w:p w14:paraId="4BB83D1B" w14:textId="5EE67758" w:rsidR="001F1DBA" w:rsidRDefault="001F1DBA" w:rsidP="001F1DBA">
            <w:pPr>
              <w:pStyle w:val="af2"/>
              <w:spacing w:before="0"/>
              <w:ind w:firstLine="0"/>
              <w:rPr>
                <w:rFonts w:ascii="Times New Roman" w:hAnsi="Times New Roman"/>
                <w:noProof/>
                <w:sz w:val="24"/>
                <w:szCs w:val="24"/>
              </w:rPr>
            </w:pPr>
            <w:r>
              <w:rPr>
                <w:rFonts w:ascii="Times New Roman" w:hAnsi="Times New Roman"/>
                <w:noProof/>
                <w:sz w:val="24"/>
                <w:szCs w:val="24"/>
              </w:rPr>
              <w:t>2224.3</w:t>
            </w:r>
          </w:p>
        </w:tc>
        <w:tc>
          <w:tcPr>
            <w:tcW w:w="2562" w:type="pct"/>
            <w:gridSpan w:val="3"/>
            <w:tcBorders>
              <w:top w:val="single" w:sz="4" w:space="0" w:color="auto"/>
              <w:left w:val="single" w:sz="4" w:space="0" w:color="auto"/>
              <w:bottom w:val="single" w:sz="4" w:space="0" w:color="auto"/>
              <w:right w:val="single" w:sz="4" w:space="0" w:color="auto"/>
            </w:tcBorders>
            <w:vAlign w:val="center"/>
          </w:tcPr>
          <w:p w14:paraId="760D0F18" w14:textId="51E827F4" w:rsidR="001F1DBA" w:rsidRPr="001C41CB" w:rsidRDefault="001F1DBA" w:rsidP="001F1DBA">
            <w:pPr>
              <w:pStyle w:val="HTML"/>
              <w:shd w:val="clear" w:color="auto" w:fill="FFFFFF"/>
              <w:rPr>
                <w:rFonts w:ascii="Times New Roman" w:hAnsi="Times New Roman" w:cs="Times New Roman"/>
                <w:noProof/>
                <w:color w:val="292B2C"/>
                <w:sz w:val="24"/>
                <w:szCs w:val="24"/>
                <w:lang w:val="uk-UA"/>
              </w:rPr>
            </w:pPr>
            <w:r>
              <w:rPr>
                <w:rFonts w:ascii="Times New Roman" w:hAnsi="Times New Roman" w:cs="Times New Roman"/>
                <w:noProof/>
                <w:color w:val="292B2C"/>
                <w:sz w:val="24"/>
                <w:szCs w:val="24"/>
                <w:lang w:val="uk-UA"/>
              </w:rPr>
              <w:t>Трансформаторні станції та підстанції місцевих електромереж</w:t>
            </w:r>
          </w:p>
        </w:tc>
        <w:tc>
          <w:tcPr>
            <w:tcW w:w="299" w:type="pct"/>
            <w:tcBorders>
              <w:top w:val="single" w:sz="4" w:space="0" w:color="auto"/>
              <w:left w:val="single" w:sz="4" w:space="0" w:color="auto"/>
              <w:bottom w:val="single" w:sz="4" w:space="0" w:color="auto"/>
              <w:right w:val="single" w:sz="4" w:space="0" w:color="auto"/>
            </w:tcBorders>
          </w:tcPr>
          <w:p w14:paraId="6E090733" w14:textId="0AFB63F1" w:rsidR="001F1DBA"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5" w:type="pct"/>
            <w:tcBorders>
              <w:top w:val="single" w:sz="4" w:space="0" w:color="auto"/>
              <w:left w:val="single" w:sz="4" w:space="0" w:color="auto"/>
              <w:bottom w:val="single" w:sz="4" w:space="0" w:color="auto"/>
              <w:right w:val="single" w:sz="4" w:space="0" w:color="auto"/>
            </w:tcBorders>
          </w:tcPr>
          <w:p w14:paraId="6B66168D" w14:textId="4082CEC4" w:rsidR="001F1DBA" w:rsidRPr="00FD3510" w:rsidRDefault="001F1DBA" w:rsidP="001F1DBA">
            <w:pPr>
              <w:pStyle w:val="af2"/>
              <w:spacing w:before="0"/>
              <w:ind w:firstLine="0"/>
              <w:jc w:val="center"/>
              <w:rPr>
                <w:rFonts w:ascii="Times New Roman" w:hAnsi="Times New Roman"/>
                <w:noProof/>
                <w:sz w:val="24"/>
                <w:szCs w:val="24"/>
              </w:rPr>
            </w:pPr>
            <w:r w:rsidRPr="007B0840">
              <w:rPr>
                <w:rFonts w:ascii="Times New Roman" w:hAnsi="Times New Roman"/>
                <w:noProof/>
                <w:sz w:val="24"/>
                <w:szCs w:val="24"/>
              </w:rPr>
              <w:t>-</w:t>
            </w:r>
          </w:p>
        </w:tc>
        <w:tc>
          <w:tcPr>
            <w:tcW w:w="348" w:type="pct"/>
            <w:tcBorders>
              <w:top w:val="single" w:sz="4" w:space="0" w:color="auto"/>
              <w:left w:val="single" w:sz="4" w:space="0" w:color="auto"/>
              <w:bottom w:val="single" w:sz="4" w:space="0" w:color="auto"/>
              <w:right w:val="single" w:sz="4" w:space="0" w:color="auto"/>
            </w:tcBorders>
          </w:tcPr>
          <w:p w14:paraId="467C1622" w14:textId="75431D20" w:rsidR="001F1DBA" w:rsidRPr="00FD3510" w:rsidRDefault="001F1DBA" w:rsidP="001F1DBA">
            <w:pPr>
              <w:pStyle w:val="af2"/>
              <w:spacing w:before="0"/>
              <w:ind w:firstLine="0"/>
              <w:jc w:val="center"/>
              <w:rPr>
                <w:rFonts w:ascii="Times New Roman" w:hAnsi="Times New Roman"/>
                <w:noProof/>
                <w:sz w:val="24"/>
                <w:szCs w:val="24"/>
              </w:rPr>
            </w:pPr>
            <w:r w:rsidRPr="007B0840">
              <w:rPr>
                <w:rFonts w:ascii="Times New Roman" w:hAnsi="Times New Roman"/>
                <w:noProof/>
                <w:sz w:val="24"/>
                <w:szCs w:val="24"/>
              </w:rPr>
              <w:t>-</w:t>
            </w:r>
          </w:p>
        </w:tc>
        <w:tc>
          <w:tcPr>
            <w:tcW w:w="322" w:type="pct"/>
            <w:gridSpan w:val="3"/>
            <w:tcBorders>
              <w:top w:val="single" w:sz="4" w:space="0" w:color="auto"/>
              <w:left w:val="single" w:sz="4" w:space="0" w:color="auto"/>
              <w:bottom w:val="single" w:sz="4" w:space="0" w:color="auto"/>
              <w:right w:val="single" w:sz="4" w:space="0" w:color="auto"/>
            </w:tcBorders>
          </w:tcPr>
          <w:p w14:paraId="2169FA62" w14:textId="6935D98F" w:rsidR="001F1DBA" w:rsidRDefault="001F1DBA" w:rsidP="001F1DBA">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4" w:type="pct"/>
            <w:gridSpan w:val="2"/>
            <w:tcBorders>
              <w:top w:val="single" w:sz="4" w:space="0" w:color="auto"/>
              <w:left w:val="single" w:sz="4" w:space="0" w:color="auto"/>
              <w:bottom w:val="single" w:sz="4" w:space="0" w:color="auto"/>
              <w:right w:val="single" w:sz="4" w:space="0" w:color="auto"/>
            </w:tcBorders>
          </w:tcPr>
          <w:p w14:paraId="79B747E2" w14:textId="2169552A" w:rsidR="001F1DBA" w:rsidRPr="00FD3510" w:rsidRDefault="001F1DBA" w:rsidP="001F1DBA">
            <w:pPr>
              <w:pStyle w:val="af2"/>
              <w:spacing w:before="0"/>
              <w:ind w:firstLine="0"/>
              <w:jc w:val="center"/>
              <w:rPr>
                <w:rFonts w:ascii="Times New Roman" w:hAnsi="Times New Roman"/>
                <w:noProof/>
                <w:sz w:val="24"/>
                <w:szCs w:val="24"/>
              </w:rPr>
            </w:pPr>
            <w:r w:rsidRPr="005E00AB">
              <w:rPr>
                <w:rFonts w:ascii="Times New Roman" w:hAnsi="Times New Roman"/>
                <w:noProof/>
                <w:sz w:val="24"/>
                <w:szCs w:val="24"/>
              </w:rPr>
              <w:t>-</w:t>
            </w:r>
          </w:p>
        </w:tc>
        <w:tc>
          <w:tcPr>
            <w:tcW w:w="324" w:type="pct"/>
            <w:gridSpan w:val="3"/>
            <w:tcBorders>
              <w:top w:val="single" w:sz="4" w:space="0" w:color="auto"/>
              <w:left w:val="single" w:sz="4" w:space="0" w:color="auto"/>
              <w:bottom w:val="single" w:sz="4" w:space="0" w:color="auto"/>
              <w:right w:val="single" w:sz="4" w:space="0" w:color="auto"/>
            </w:tcBorders>
          </w:tcPr>
          <w:p w14:paraId="074D917B" w14:textId="60F4FF47" w:rsidR="001F1DBA" w:rsidRPr="00FD3510" w:rsidRDefault="001F1DBA" w:rsidP="001F1DBA">
            <w:pPr>
              <w:pStyle w:val="af2"/>
              <w:spacing w:before="0"/>
              <w:ind w:firstLine="0"/>
              <w:jc w:val="center"/>
              <w:rPr>
                <w:rFonts w:ascii="Times New Roman" w:hAnsi="Times New Roman"/>
                <w:noProof/>
                <w:sz w:val="24"/>
                <w:szCs w:val="24"/>
              </w:rPr>
            </w:pPr>
            <w:r w:rsidRPr="005E00AB">
              <w:rPr>
                <w:rFonts w:ascii="Times New Roman" w:hAnsi="Times New Roman"/>
                <w:noProof/>
                <w:sz w:val="24"/>
                <w:szCs w:val="24"/>
              </w:rPr>
              <w:t>-</w:t>
            </w:r>
          </w:p>
        </w:tc>
      </w:tr>
    </w:tbl>
    <w:p w14:paraId="439A0670" w14:textId="77777777" w:rsidR="00F90132" w:rsidRPr="001C41CB" w:rsidRDefault="00F90132" w:rsidP="00B82143">
      <w:pPr>
        <w:spacing w:after="0" w:line="240" w:lineRule="auto"/>
        <w:jc w:val="both"/>
        <w:rPr>
          <w:rFonts w:ascii="Times New Roman" w:eastAsia="Times New Roman" w:hAnsi="Times New Roman" w:cs="Times New Roman"/>
          <w:b/>
          <w:noProof/>
          <w:sz w:val="28"/>
          <w:szCs w:val="28"/>
        </w:rPr>
      </w:pPr>
    </w:p>
    <w:p w14:paraId="6B50DE4F" w14:textId="77777777" w:rsidR="001F1DBA" w:rsidRDefault="001F1DBA" w:rsidP="001F1DBA">
      <w:pPr>
        <w:spacing w:after="0" w:line="240" w:lineRule="auto"/>
        <w:ind w:left="426"/>
        <w:jc w:val="both"/>
        <w:rPr>
          <w:rFonts w:ascii="Times New Roman" w:eastAsia="Times New Roman" w:hAnsi="Times New Roman" w:cs="Times New Roman"/>
          <w:b/>
          <w:noProof/>
          <w:sz w:val="28"/>
          <w:szCs w:val="28"/>
          <w:lang w:val="uk-UA"/>
        </w:rPr>
      </w:pPr>
    </w:p>
    <w:p w14:paraId="3C55DA6E" w14:textId="123177F0" w:rsidR="009F0826" w:rsidRPr="00FD3510" w:rsidRDefault="009F0826" w:rsidP="001F1DBA">
      <w:pPr>
        <w:spacing w:after="0" w:line="240" w:lineRule="auto"/>
        <w:ind w:left="426"/>
        <w:jc w:val="both"/>
        <w:rPr>
          <w:rFonts w:ascii="Times New Roman" w:hAnsi="Times New Roman" w:cs="Times New Roman"/>
          <w:b/>
          <w:noProof/>
          <w:sz w:val="28"/>
          <w:szCs w:val="28"/>
          <w:lang w:val="uk-UA"/>
        </w:rPr>
      </w:pPr>
      <w:r w:rsidRPr="00FD3510">
        <w:rPr>
          <w:rFonts w:ascii="Times New Roman" w:eastAsia="Times New Roman" w:hAnsi="Times New Roman" w:cs="Times New Roman"/>
          <w:b/>
          <w:noProof/>
          <w:sz w:val="28"/>
          <w:szCs w:val="28"/>
          <w:lang w:val="uk-UA"/>
        </w:rPr>
        <w:t>Сільський голова</w:t>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hAnsi="Times New Roman" w:cs="Times New Roman"/>
          <w:b/>
          <w:noProof/>
          <w:sz w:val="28"/>
          <w:szCs w:val="28"/>
          <w:lang w:val="uk-UA"/>
        </w:rPr>
        <w:t xml:space="preserve">                                  </w:t>
      </w:r>
      <w:r w:rsidR="001F1DBA">
        <w:rPr>
          <w:rFonts w:ascii="Times New Roman" w:hAnsi="Times New Roman" w:cs="Times New Roman"/>
          <w:b/>
          <w:noProof/>
          <w:sz w:val="28"/>
          <w:szCs w:val="28"/>
          <w:lang w:val="uk-UA"/>
        </w:rPr>
        <w:t xml:space="preserve">            </w:t>
      </w:r>
      <w:r w:rsidRPr="00FD3510">
        <w:rPr>
          <w:rFonts w:ascii="Times New Roman" w:hAnsi="Times New Roman" w:cs="Times New Roman"/>
          <w:b/>
          <w:noProof/>
          <w:sz w:val="28"/>
          <w:szCs w:val="28"/>
          <w:lang w:val="uk-UA"/>
        </w:rPr>
        <w:t xml:space="preserve">   Олександр ПАЛАМАРЧУК</w:t>
      </w:r>
    </w:p>
    <w:p w14:paraId="44A9906B" w14:textId="77777777" w:rsidR="009F0826" w:rsidRPr="00FD3510" w:rsidRDefault="009F0826" w:rsidP="00B82143">
      <w:pPr>
        <w:spacing w:after="0" w:line="240" w:lineRule="auto"/>
        <w:jc w:val="both"/>
        <w:rPr>
          <w:rFonts w:ascii="Times New Roman" w:eastAsia="Times New Roman" w:hAnsi="Times New Roman" w:cs="Times New Roman"/>
          <w:b/>
          <w:noProof/>
          <w:sz w:val="28"/>
          <w:szCs w:val="28"/>
          <w:lang w:val="uk-UA"/>
        </w:rPr>
        <w:sectPr w:rsidR="009F0826" w:rsidRPr="00FD3510" w:rsidSect="001F1DBA">
          <w:pgSz w:w="16838" w:h="11906" w:orient="landscape"/>
          <w:pgMar w:top="567" w:right="1134" w:bottom="709" w:left="1560" w:header="709" w:footer="709" w:gutter="0"/>
          <w:cols w:space="708"/>
          <w:docGrid w:linePitch="360"/>
        </w:sectPr>
      </w:pPr>
    </w:p>
    <w:p w14:paraId="0533AA4A" w14:textId="77777777" w:rsidR="00142CA6" w:rsidRPr="00142CA6" w:rsidRDefault="00142CA6" w:rsidP="00E37FBF">
      <w:pPr>
        <w:spacing w:after="0" w:line="240" w:lineRule="auto"/>
        <w:ind w:left="5529"/>
        <w:rPr>
          <w:rFonts w:ascii="Times New Roman" w:hAnsi="Times New Roman" w:cs="Times New Roman"/>
          <w:b/>
          <w:noProof/>
          <w:sz w:val="24"/>
          <w:szCs w:val="24"/>
          <w:lang w:val="uk-UA"/>
        </w:rPr>
      </w:pPr>
      <w:r w:rsidRPr="00142CA6">
        <w:rPr>
          <w:rFonts w:ascii="Times New Roman" w:hAnsi="Times New Roman" w:cs="Times New Roman"/>
          <w:b/>
          <w:noProof/>
          <w:sz w:val="24"/>
          <w:szCs w:val="24"/>
          <w:lang w:val="uk-UA"/>
        </w:rPr>
        <w:lastRenderedPageBreak/>
        <w:t>ЗАТВЕРДЖЕНО</w:t>
      </w:r>
    </w:p>
    <w:p w14:paraId="76C0677E" w14:textId="0ABAB92E" w:rsidR="0016528C" w:rsidRPr="00142CA6" w:rsidRDefault="00142CA6" w:rsidP="00E37FBF">
      <w:pPr>
        <w:spacing w:after="0" w:line="240" w:lineRule="auto"/>
        <w:ind w:left="5529"/>
        <w:rPr>
          <w:rFonts w:ascii="Times New Roman" w:hAnsi="Times New Roman" w:cs="Times New Roman"/>
          <w:bCs/>
          <w:noProof/>
          <w:sz w:val="28"/>
          <w:szCs w:val="28"/>
          <w:lang w:val="uk-UA"/>
        </w:rPr>
      </w:pPr>
      <w:r w:rsidRPr="00142CA6">
        <w:rPr>
          <w:rFonts w:ascii="Times New Roman" w:hAnsi="Times New Roman" w:cs="Times New Roman"/>
          <w:bCs/>
          <w:noProof/>
          <w:sz w:val="24"/>
          <w:szCs w:val="24"/>
          <w:lang w:val="uk-UA"/>
        </w:rPr>
        <w:t xml:space="preserve">Додаток </w:t>
      </w:r>
      <w:r>
        <w:rPr>
          <w:rFonts w:ascii="Times New Roman" w:hAnsi="Times New Roman" w:cs="Times New Roman"/>
          <w:bCs/>
          <w:noProof/>
          <w:sz w:val="24"/>
          <w:szCs w:val="24"/>
          <w:lang w:val="uk-UA"/>
        </w:rPr>
        <w:t>2</w:t>
      </w:r>
      <w:r w:rsidRPr="00142CA6">
        <w:rPr>
          <w:rFonts w:ascii="Times New Roman" w:hAnsi="Times New Roman" w:cs="Times New Roman"/>
          <w:bCs/>
          <w:noProof/>
          <w:sz w:val="24"/>
          <w:szCs w:val="24"/>
          <w:lang w:val="uk-UA"/>
        </w:rPr>
        <w:t xml:space="preserve"> до рішення ____ сесії VІІІ скликання Гатненської сільської ради  від _____ р.№ </w:t>
      </w:r>
      <w:r w:rsidR="00E37FBF">
        <w:rPr>
          <w:rFonts w:ascii="Times New Roman" w:hAnsi="Times New Roman" w:cs="Times New Roman"/>
          <w:bCs/>
          <w:noProof/>
          <w:sz w:val="24"/>
          <w:szCs w:val="24"/>
          <w:lang w:val="uk-UA"/>
        </w:rPr>
        <w:t>_</w:t>
      </w:r>
      <w:r w:rsidRPr="00142CA6">
        <w:rPr>
          <w:rFonts w:ascii="Times New Roman" w:hAnsi="Times New Roman" w:cs="Times New Roman"/>
          <w:bCs/>
          <w:noProof/>
          <w:sz w:val="24"/>
          <w:szCs w:val="24"/>
          <w:lang w:val="uk-UA"/>
        </w:rPr>
        <w:t>__/_</w:t>
      </w:r>
      <w:r w:rsidR="00E37FBF">
        <w:rPr>
          <w:rFonts w:ascii="Times New Roman" w:hAnsi="Times New Roman" w:cs="Times New Roman"/>
          <w:bCs/>
          <w:noProof/>
          <w:sz w:val="24"/>
          <w:szCs w:val="24"/>
          <w:lang w:val="uk-UA"/>
        </w:rPr>
        <w:t>_</w:t>
      </w:r>
      <w:r w:rsidRPr="00142CA6">
        <w:rPr>
          <w:rFonts w:ascii="Times New Roman" w:hAnsi="Times New Roman" w:cs="Times New Roman"/>
          <w:bCs/>
          <w:noProof/>
          <w:sz w:val="24"/>
          <w:szCs w:val="24"/>
          <w:lang w:val="uk-UA"/>
        </w:rPr>
        <w:t>_</w:t>
      </w:r>
      <w:r w:rsidR="0016528C" w:rsidRPr="00142CA6">
        <w:rPr>
          <w:rFonts w:ascii="Times New Roman" w:hAnsi="Times New Roman" w:cs="Times New Roman"/>
          <w:bCs/>
          <w:noProof/>
          <w:sz w:val="28"/>
          <w:szCs w:val="28"/>
          <w:lang w:val="uk-UA"/>
        </w:rPr>
        <w:t xml:space="preserve"> </w:t>
      </w:r>
    </w:p>
    <w:p w14:paraId="4E4F4808" w14:textId="77777777" w:rsidR="009F0826" w:rsidRPr="001D1602" w:rsidRDefault="009F0826" w:rsidP="00B82143">
      <w:pPr>
        <w:spacing w:after="0" w:line="240" w:lineRule="auto"/>
        <w:rPr>
          <w:rFonts w:ascii="Times New Roman" w:hAnsi="Times New Roman" w:cs="Times New Roman"/>
          <w:noProof/>
          <w:sz w:val="28"/>
          <w:szCs w:val="28"/>
          <w:lang w:val="uk-UA"/>
        </w:rPr>
      </w:pPr>
    </w:p>
    <w:p w14:paraId="528B2D1A" w14:textId="77777777" w:rsidR="009F0826" w:rsidRPr="00FD3510"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 xml:space="preserve">П О Л О Ж Е Н Н Я </w:t>
      </w:r>
    </w:p>
    <w:p w14:paraId="404E2240" w14:textId="77777777" w:rsidR="009F0826" w:rsidRPr="00FD3510"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 xml:space="preserve">про встановлення плати за землю </w:t>
      </w:r>
    </w:p>
    <w:p w14:paraId="1084C8FF" w14:textId="77777777" w:rsidR="009F0826" w:rsidRPr="00FD3510"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на території Гатненської сільської ради</w:t>
      </w:r>
    </w:p>
    <w:p w14:paraId="511F86A6" w14:textId="77777777" w:rsidR="009F0826" w:rsidRPr="00FD3510" w:rsidRDefault="009F0826" w:rsidP="00B82143">
      <w:pPr>
        <w:spacing w:after="0" w:line="240" w:lineRule="auto"/>
        <w:ind w:firstLine="720"/>
        <w:jc w:val="both"/>
        <w:rPr>
          <w:rFonts w:ascii="Times New Roman" w:hAnsi="Times New Roman" w:cs="Times New Roman"/>
          <w:noProof/>
          <w:sz w:val="28"/>
          <w:szCs w:val="28"/>
          <w:lang w:val="uk-UA"/>
        </w:rPr>
      </w:pPr>
    </w:p>
    <w:p w14:paraId="07247C37" w14:textId="00D2B54E" w:rsidR="00B913DB" w:rsidRPr="00B82143" w:rsidRDefault="009F0826" w:rsidP="00B82143">
      <w:pPr>
        <w:spacing w:after="0" w:line="240" w:lineRule="auto"/>
        <w:jc w:val="center"/>
        <w:rPr>
          <w:rFonts w:ascii="Times New Roman" w:hAnsi="Times New Roman" w:cs="Times New Roman"/>
          <w:b/>
          <w:bCs/>
          <w:noProof/>
          <w:sz w:val="28"/>
          <w:szCs w:val="28"/>
          <w:lang w:val="uk-UA"/>
        </w:rPr>
      </w:pPr>
      <w:r w:rsidRPr="00FD3510">
        <w:rPr>
          <w:rFonts w:ascii="Times New Roman" w:hAnsi="Times New Roman" w:cs="Times New Roman"/>
          <w:b/>
          <w:bCs/>
          <w:noProof/>
          <w:sz w:val="28"/>
          <w:szCs w:val="28"/>
          <w:lang w:val="uk-UA"/>
        </w:rPr>
        <w:t>1. Загальні положення</w:t>
      </w:r>
    </w:p>
    <w:p w14:paraId="030B6560" w14:textId="0589B752" w:rsidR="009F0826" w:rsidRPr="00FD3510" w:rsidRDefault="00E816E3" w:rsidP="00B82143">
      <w:pPr>
        <w:spacing w:after="0" w:line="240" w:lineRule="auto"/>
        <w:ind w:firstLine="851"/>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1.1. </w:t>
      </w:r>
      <w:r w:rsidR="009F0826" w:rsidRPr="00FD3510">
        <w:rPr>
          <w:rFonts w:ascii="Times New Roman" w:hAnsi="Times New Roman" w:cs="Times New Roman"/>
          <w:noProof/>
          <w:sz w:val="28"/>
          <w:szCs w:val="28"/>
          <w:lang w:val="uk-UA"/>
        </w:rPr>
        <w:t xml:space="preserve">Положення про встановлення плати за землю на території Гатненської сільської ради (далі – Положення) розроблено відповідно до </w:t>
      </w:r>
      <w:r w:rsidR="009F0826" w:rsidRPr="00FD3510">
        <w:rPr>
          <w:rFonts w:ascii="Times New Roman" w:hAnsi="Times New Roman" w:cs="Times New Roman"/>
          <w:bCs/>
          <w:noProof/>
          <w:sz w:val="28"/>
          <w:szCs w:val="28"/>
          <w:lang w:val="uk-UA"/>
        </w:rPr>
        <w:t xml:space="preserve">Податкового кодексу України </w:t>
      </w:r>
      <w:r w:rsidR="009F0826" w:rsidRPr="00FD3510">
        <w:rPr>
          <w:rFonts w:ascii="Times New Roman" w:hAnsi="Times New Roman" w:cs="Times New Roman"/>
          <w:noProof/>
          <w:sz w:val="28"/>
          <w:szCs w:val="28"/>
          <w:lang w:val="uk-UA"/>
        </w:rPr>
        <w:t>та є обов’язковим до виконання юридичними та фізичними особами на території сільської ради.</w:t>
      </w:r>
    </w:p>
    <w:p w14:paraId="0B7D1BC1" w14:textId="72807C3F" w:rsidR="00B913DB" w:rsidRDefault="009F0826" w:rsidP="00B82143">
      <w:pPr>
        <w:spacing w:after="0" w:line="240" w:lineRule="auto"/>
        <w:ind w:firstLine="851"/>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Плата за землю – </w:t>
      </w:r>
      <w:r w:rsidRPr="00FD3510">
        <w:rPr>
          <w:rFonts w:ascii="Times New Roman" w:hAnsi="Times New Roman" w:cs="Times New Roman"/>
          <w:bCs/>
          <w:noProof/>
          <w:sz w:val="28"/>
          <w:szCs w:val="28"/>
          <w:lang w:val="uk-UA"/>
        </w:rPr>
        <w:t>обов’язковий платіж у складі податку на майно, що</w:t>
      </w:r>
      <w:r w:rsidRPr="00FD3510">
        <w:rPr>
          <w:rFonts w:ascii="Times New Roman" w:hAnsi="Times New Roman" w:cs="Times New Roman"/>
          <w:noProof/>
          <w:sz w:val="28"/>
          <w:szCs w:val="28"/>
          <w:lang w:val="uk-UA"/>
        </w:rPr>
        <w:t xml:space="preserve"> справляється у формі земельного податку та орендної плати за земельні ділянки державної і комунальної власності.</w:t>
      </w:r>
    </w:p>
    <w:p w14:paraId="462B7E96" w14:textId="77777777" w:rsidR="00B82143" w:rsidRPr="00B82143" w:rsidRDefault="00B82143" w:rsidP="00B82143">
      <w:pPr>
        <w:spacing w:after="0" w:line="240" w:lineRule="auto"/>
        <w:ind w:firstLine="851"/>
        <w:jc w:val="both"/>
        <w:rPr>
          <w:rFonts w:ascii="Times New Roman" w:hAnsi="Times New Roman" w:cs="Times New Roman"/>
          <w:noProof/>
          <w:sz w:val="28"/>
          <w:szCs w:val="28"/>
          <w:lang w:val="uk-UA"/>
        </w:rPr>
      </w:pPr>
    </w:p>
    <w:p w14:paraId="0E7BA02C" w14:textId="124D0C7E" w:rsidR="009F0826" w:rsidRPr="00FD3510" w:rsidRDefault="009F0826" w:rsidP="00B82143">
      <w:pPr>
        <w:spacing w:after="0" w:line="240" w:lineRule="auto"/>
        <w:jc w:val="center"/>
        <w:rPr>
          <w:rFonts w:ascii="Times New Roman" w:hAnsi="Times New Roman" w:cs="Times New Roman"/>
          <w:b/>
          <w:bCs/>
          <w:noProof/>
          <w:sz w:val="28"/>
          <w:szCs w:val="28"/>
          <w:lang w:val="uk-UA"/>
        </w:rPr>
      </w:pPr>
      <w:r w:rsidRPr="00FD3510">
        <w:rPr>
          <w:rFonts w:ascii="Times New Roman" w:hAnsi="Times New Roman" w:cs="Times New Roman"/>
          <w:b/>
          <w:bCs/>
          <w:noProof/>
          <w:sz w:val="28"/>
          <w:szCs w:val="28"/>
          <w:lang w:val="uk-UA"/>
        </w:rPr>
        <w:t xml:space="preserve">2. Платники </w:t>
      </w:r>
      <w:r w:rsidR="00203FE7">
        <w:rPr>
          <w:rFonts w:ascii="Times New Roman" w:hAnsi="Times New Roman" w:cs="Times New Roman"/>
          <w:b/>
          <w:bCs/>
          <w:noProof/>
          <w:sz w:val="28"/>
          <w:szCs w:val="28"/>
          <w:lang w:val="uk-UA"/>
        </w:rPr>
        <w:t>плати за землю</w:t>
      </w:r>
    </w:p>
    <w:p w14:paraId="37BC7DBE" w14:textId="1DBDFF42" w:rsidR="009F0826" w:rsidRPr="00FD3510" w:rsidRDefault="009F0826"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bookmarkStart w:id="40" w:name="n6751"/>
      <w:bookmarkEnd w:id="40"/>
      <w:r w:rsidRPr="00FD3510">
        <w:rPr>
          <w:rFonts w:ascii="Times New Roman" w:hAnsi="Times New Roman" w:cs="Times New Roman"/>
          <w:noProof/>
          <w:color w:val="000000"/>
          <w:sz w:val="28"/>
          <w:szCs w:val="28"/>
          <w:bdr w:val="none" w:sz="0" w:space="0" w:color="auto" w:frame="1"/>
          <w:lang w:val="uk-UA"/>
        </w:rPr>
        <w:t>2.1. Платниками земельного податку є:</w:t>
      </w:r>
    </w:p>
    <w:p w14:paraId="5530BFFC" w14:textId="77777777" w:rsidR="009F0826" w:rsidRPr="00FD3510" w:rsidRDefault="009F0826"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bookmarkStart w:id="41" w:name="n6752"/>
      <w:bookmarkEnd w:id="41"/>
      <w:r w:rsidRPr="00FD3510">
        <w:rPr>
          <w:rFonts w:ascii="Times New Roman" w:hAnsi="Times New Roman" w:cs="Times New Roman"/>
          <w:noProof/>
          <w:color w:val="000000"/>
          <w:sz w:val="28"/>
          <w:szCs w:val="28"/>
          <w:bdr w:val="none" w:sz="0" w:space="0" w:color="auto" w:frame="1"/>
          <w:lang w:val="uk-UA"/>
        </w:rPr>
        <w:t>2.1.1. власники земельних ділянок, земельних часток (паїв);</w:t>
      </w:r>
    </w:p>
    <w:p w14:paraId="307DCC14" w14:textId="54313F5F" w:rsidR="00B913DB" w:rsidRDefault="009F0826"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bookmarkStart w:id="42" w:name="n6753"/>
      <w:bookmarkEnd w:id="42"/>
      <w:r w:rsidRPr="00FD3510">
        <w:rPr>
          <w:rFonts w:ascii="Times New Roman" w:hAnsi="Times New Roman" w:cs="Times New Roman"/>
          <w:noProof/>
          <w:color w:val="000000"/>
          <w:sz w:val="28"/>
          <w:szCs w:val="28"/>
          <w:bdr w:val="none" w:sz="0" w:space="0" w:color="auto" w:frame="1"/>
          <w:lang w:val="uk-UA"/>
        </w:rPr>
        <w:t>2.1.2. землекористувачі</w:t>
      </w:r>
      <w:r w:rsidR="003811E0">
        <w:rPr>
          <w:rFonts w:ascii="Times New Roman" w:hAnsi="Times New Roman" w:cs="Times New Roman"/>
          <w:noProof/>
          <w:color w:val="000000"/>
          <w:sz w:val="28"/>
          <w:szCs w:val="28"/>
          <w:bdr w:val="none" w:sz="0" w:space="0" w:color="auto" w:frame="1"/>
          <w:lang w:val="uk-UA"/>
        </w:rPr>
        <w:t xml:space="preserve">, </w:t>
      </w:r>
      <w:r w:rsidR="003811E0" w:rsidRPr="003811E0">
        <w:rPr>
          <w:rFonts w:ascii="Times New Roman" w:hAnsi="Times New Roman" w:cs="Times New Roman"/>
          <w:noProof/>
          <w:color w:val="000000"/>
          <w:sz w:val="28"/>
          <w:szCs w:val="28"/>
          <w:bdr w:val="none" w:sz="0" w:space="0" w:color="auto" w:frame="1"/>
          <w:lang w:val="uk-UA"/>
        </w:rPr>
        <w:t>яким відповідно до закону надані у користування земельні ділянки державної та комунальної власності на правах постійного користування</w:t>
      </w:r>
      <w:r w:rsidR="00203FE7">
        <w:rPr>
          <w:rFonts w:ascii="Times New Roman" w:hAnsi="Times New Roman" w:cs="Times New Roman"/>
          <w:noProof/>
          <w:color w:val="000000"/>
          <w:sz w:val="28"/>
          <w:szCs w:val="28"/>
          <w:bdr w:val="none" w:sz="0" w:space="0" w:color="auto" w:frame="1"/>
          <w:lang w:val="uk-UA"/>
        </w:rPr>
        <w:t>.</w:t>
      </w:r>
    </w:p>
    <w:p w14:paraId="384DA766" w14:textId="62D06AEF" w:rsidR="00B913DB" w:rsidRPr="00203FE7" w:rsidRDefault="00203FE7" w:rsidP="00203FE7">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r>
        <w:rPr>
          <w:rFonts w:ascii="Times New Roman" w:hAnsi="Times New Roman" w:cs="Times New Roman"/>
          <w:noProof/>
          <w:color w:val="000000"/>
          <w:sz w:val="28"/>
          <w:szCs w:val="28"/>
          <w:bdr w:val="none" w:sz="0" w:space="0" w:color="auto" w:frame="1"/>
          <w:lang w:val="uk-UA"/>
        </w:rPr>
        <w:t xml:space="preserve">2.2. </w:t>
      </w:r>
      <w:r w:rsidR="003811E0">
        <w:rPr>
          <w:rFonts w:ascii="Times New Roman" w:hAnsi="Times New Roman"/>
          <w:sz w:val="28"/>
          <w:szCs w:val="24"/>
          <w:bdr w:val="none" w:sz="0" w:space="0" w:color="auto" w:frame="1"/>
          <w:lang w:val="uk-UA"/>
        </w:rPr>
        <w:t>П</w:t>
      </w:r>
      <w:r w:rsidR="003811E0" w:rsidRPr="003811E0">
        <w:rPr>
          <w:rFonts w:ascii="Times New Roman" w:hAnsi="Times New Roman"/>
          <w:sz w:val="28"/>
          <w:szCs w:val="24"/>
          <w:bdr w:val="none" w:sz="0" w:space="0" w:color="auto" w:frame="1"/>
          <w:lang w:val="uk-UA"/>
        </w:rPr>
        <w:t>латники орендної плати - землекористувачі (орендарі) земельних ділянок державної та комунальної власності на умовах оренди</w:t>
      </w:r>
      <w:r w:rsidR="00A66926" w:rsidRPr="00FD3510">
        <w:rPr>
          <w:rFonts w:ascii="Times New Roman" w:hAnsi="Times New Roman"/>
          <w:sz w:val="28"/>
          <w:szCs w:val="24"/>
          <w:bdr w:val="none" w:sz="0" w:space="0" w:color="auto" w:frame="1"/>
          <w:lang w:val="uk-UA"/>
        </w:rPr>
        <w:t>.</w:t>
      </w:r>
      <w:bookmarkStart w:id="43" w:name="n6754"/>
      <w:bookmarkStart w:id="44" w:name="n6756"/>
      <w:bookmarkEnd w:id="43"/>
      <w:bookmarkEnd w:id="44"/>
    </w:p>
    <w:p w14:paraId="6732C330" w14:textId="77777777" w:rsidR="00B913DB" w:rsidRDefault="00B913DB" w:rsidP="00B82143">
      <w:pPr>
        <w:pStyle w:val="af"/>
        <w:ind w:firstLine="851"/>
        <w:jc w:val="both"/>
        <w:rPr>
          <w:rFonts w:ascii="Times New Roman" w:hAnsi="Times New Roman"/>
          <w:sz w:val="28"/>
          <w:szCs w:val="24"/>
          <w:bdr w:val="none" w:sz="0" w:space="0" w:color="auto" w:frame="1"/>
          <w:lang w:val="uk-UA"/>
        </w:rPr>
      </w:pPr>
    </w:p>
    <w:p w14:paraId="3D84F911" w14:textId="4236E1ED" w:rsidR="009F0826" w:rsidRPr="00B913DB" w:rsidRDefault="00203FE7" w:rsidP="00B82143">
      <w:pPr>
        <w:pStyle w:val="af"/>
        <w:jc w:val="center"/>
        <w:rPr>
          <w:rFonts w:ascii="Times New Roman" w:hAnsi="Times New Roman"/>
          <w:sz w:val="28"/>
          <w:szCs w:val="24"/>
          <w:bdr w:val="none" w:sz="0" w:space="0" w:color="auto" w:frame="1"/>
          <w:lang w:val="uk-UA"/>
        </w:rPr>
      </w:pPr>
      <w:r>
        <w:rPr>
          <w:rFonts w:ascii="Times New Roman" w:hAnsi="Times New Roman"/>
          <w:b/>
          <w:bCs/>
          <w:noProof/>
          <w:color w:val="000000"/>
          <w:sz w:val="28"/>
          <w:szCs w:val="28"/>
          <w:lang w:val="uk-UA"/>
        </w:rPr>
        <w:t>3</w:t>
      </w:r>
      <w:r w:rsidR="009F0826" w:rsidRPr="00FD3510">
        <w:rPr>
          <w:rFonts w:ascii="Times New Roman" w:hAnsi="Times New Roman"/>
          <w:b/>
          <w:bCs/>
          <w:noProof/>
          <w:color w:val="000000"/>
          <w:sz w:val="28"/>
          <w:szCs w:val="28"/>
          <w:lang w:val="uk-UA"/>
        </w:rPr>
        <w:t>.</w:t>
      </w:r>
      <w:r w:rsidR="009F0826" w:rsidRPr="00FD3510">
        <w:rPr>
          <w:rFonts w:ascii="Times New Roman" w:hAnsi="Times New Roman"/>
          <w:noProof/>
          <w:color w:val="000000"/>
          <w:sz w:val="28"/>
          <w:szCs w:val="28"/>
          <w:lang w:val="uk-UA"/>
        </w:rPr>
        <w:t> </w:t>
      </w:r>
      <w:r w:rsidR="009F0826" w:rsidRPr="00FD3510">
        <w:rPr>
          <w:rFonts w:ascii="Times New Roman" w:hAnsi="Times New Roman"/>
          <w:b/>
          <w:noProof/>
          <w:color w:val="000000"/>
          <w:sz w:val="28"/>
          <w:szCs w:val="28"/>
          <w:bdr w:val="none" w:sz="0" w:space="0" w:color="auto" w:frame="1"/>
          <w:lang w:val="uk-UA"/>
        </w:rPr>
        <w:t>Об'єкти оподаткування</w:t>
      </w:r>
      <w:r w:rsidR="003811E0">
        <w:rPr>
          <w:rFonts w:ascii="Times New Roman" w:hAnsi="Times New Roman"/>
          <w:b/>
          <w:noProof/>
          <w:color w:val="000000"/>
          <w:sz w:val="28"/>
          <w:szCs w:val="28"/>
          <w:bdr w:val="none" w:sz="0" w:space="0" w:color="auto" w:frame="1"/>
          <w:lang w:val="uk-UA"/>
        </w:rPr>
        <w:t xml:space="preserve"> платою за землю</w:t>
      </w:r>
    </w:p>
    <w:p w14:paraId="3153C417" w14:textId="08D2C5BA" w:rsidR="004E7E66" w:rsidRPr="00FD3510" w:rsidRDefault="00203FE7" w:rsidP="00B82143">
      <w:pPr>
        <w:shd w:val="clear" w:color="auto" w:fill="FFFFFF"/>
        <w:spacing w:after="0" w:line="240" w:lineRule="auto"/>
        <w:ind w:firstLine="851"/>
        <w:jc w:val="both"/>
        <w:rPr>
          <w:rFonts w:ascii="Roboto" w:eastAsia="Times New Roman" w:hAnsi="Roboto" w:cs="Times New Roman"/>
          <w:color w:val="000000"/>
          <w:sz w:val="21"/>
          <w:szCs w:val="21"/>
          <w:lang w:val="uk-UA" w:eastAsia="ru-RU"/>
        </w:rPr>
      </w:pPr>
      <w:r>
        <w:rPr>
          <w:rFonts w:ascii="Times New Roman" w:eastAsia="Times New Roman" w:hAnsi="Times New Roman" w:cs="Times New Roman"/>
          <w:color w:val="000000"/>
          <w:sz w:val="28"/>
          <w:szCs w:val="28"/>
          <w:bdr w:val="none" w:sz="0" w:space="0" w:color="auto" w:frame="1"/>
          <w:lang w:val="uk-UA" w:eastAsia="ru-RU"/>
        </w:rPr>
        <w:t>3</w:t>
      </w:r>
      <w:r w:rsidR="004E7E66" w:rsidRPr="00FD3510">
        <w:rPr>
          <w:rFonts w:ascii="Times New Roman" w:eastAsia="Times New Roman" w:hAnsi="Times New Roman" w:cs="Times New Roman"/>
          <w:color w:val="000000"/>
          <w:sz w:val="28"/>
          <w:szCs w:val="28"/>
          <w:bdr w:val="none" w:sz="0" w:space="0" w:color="auto" w:frame="1"/>
          <w:lang w:val="uk-UA" w:eastAsia="ru-RU"/>
        </w:rPr>
        <w:t xml:space="preserve">.1. Об'єктами оподаткування </w:t>
      </w:r>
      <w:r w:rsidR="003811E0">
        <w:rPr>
          <w:rFonts w:ascii="Times New Roman" w:eastAsia="Times New Roman" w:hAnsi="Times New Roman" w:cs="Times New Roman"/>
          <w:color w:val="000000"/>
          <w:sz w:val="28"/>
          <w:szCs w:val="28"/>
          <w:bdr w:val="none" w:sz="0" w:space="0" w:color="auto" w:frame="1"/>
          <w:lang w:val="uk-UA" w:eastAsia="ru-RU"/>
        </w:rPr>
        <w:t xml:space="preserve">платою за землю </w:t>
      </w:r>
      <w:r w:rsidR="004E7E66" w:rsidRPr="00FD3510">
        <w:rPr>
          <w:rFonts w:ascii="Times New Roman" w:eastAsia="Times New Roman" w:hAnsi="Times New Roman" w:cs="Times New Roman"/>
          <w:color w:val="000000"/>
          <w:sz w:val="28"/>
          <w:szCs w:val="28"/>
          <w:bdr w:val="none" w:sz="0" w:space="0" w:color="auto" w:frame="1"/>
          <w:lang w:val="uk-UA" w:eastAsia="ru-RU"/>
        </w:rPr>
        <w:t>є:</w:t>
      </w:r>
    </w:p>
    <w:p w14:paraId="759661B2" w14:textId="029CF142" w:rsidR="004E7E66" w:rsidRPr="00FD3510" w:rsidRDefault="00203FE7" w:rsidP="00B82143">
      <w:pPr>
        <w:shd w:val="clear" w:color="auto" w:fill="FFFFFF"/>
        <w:spacing w:after="0" w:line="240" w:lineRule="auto"/>
        <w:ind w:firstLine="851"/>
        <w:jc w:val="both"/>
        <w:rPr>
          <w:rFonts w:ascii="Roboto" w:eastAsia="Times New Roman" w:hAnsi="Roboto" w:cs="Times New Roman"/>
          <w:color w:val="000000"/>
          <w:sz w:val="21"/>
          <w:szCs w:val="21"/>
          <w:lang w:val="uk-UA" w:eastAsia="ru-RU"/>
        </w:rPr>
      </w:pPr>
      <w:r>
        <w:rPr>
          <w:rFonts w:ascii="Times New Roman" w:eastAsia="Times New Roman" w:hAnsi="Times New Roman" w:cs="Times New Roman"/>
          <w:color w:val="000000"/>
          <w:sz w:val="28"/>
          <w:szCs w:val="28"/>
          <w:bdr w:val="none" w:sz="0" w:space="0" w:color="auto" w:frame="1"/>
          <w:lang w:val="uk-UA" w:eastAsia="ru-RU"/>
        </w:rPr>
        <w:t>3</w:t>
      </w:r>
      <w:r w:rsidR="004E7E66" w:rsidRPr="00FD3510">
        <w:rPr>
          <w:rFonts w:ascii="Times New Roman" w:eastAsia="Times New Roman" w:hAnsi="Times New Roman" w:cs="Times New Roman"/>
          <w:color w:val="000000"/>
          <w:sz w:val="28"/>
          <w:szCs w:val="28"/>
          <w:bdr w:val="none" w:sz="0" w:space="0" w:color="auto" w:frame="1"/>
          <w:lang w:val="uk-UA" w:eastAsia="ru-RU"/>
        </w:rPr>
        <w:t>.1.1.  земельні ділянки, які перебувають у власності;</w:t>
      </w:r>
    </w:p>
    <w:p w14:paraId="252EE479" w14:textId="08DD310F" w:rsidR="004E7E66" w:rsidRPr="00FD3510" w:rsidRDefault="00203FE7" w:rsidP="00B82143">
      <w:pPr>
        <w:shd w:val="clear" w:color="auto" w:fill="FFFFFF"/>
        <w:spacing w:after="0" w:line="240" w:lineRule="auto"/>
        <w:ind w:firstLine="851"/>
        <w:jc w:val="both"/>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3</w:t>
      </w:r>
      <w:r w:rsidR="004E7E66" w:rsidRPr="00FD3510">
        <w:rPr>
          <w:rFonts w:ascii="Times New Roman" w:eastAsia="Times New Roman" w:hAnsi="Times New Roman" w:cs="Times New Roman"/>
          <w:color w:val="000000"/>
          <w:sz w:val="28"/>
          <w:szCs w:val="28"/>
          <w:bdr w:val="none" w:sz="0" w:space="0" w:color="auto" w:frame="1"/>
          <w:lang w:val="uk-UA" w:eastAsia="ru-RU"/>
        </w:rPr>
        <w:t>.1.2. земельні частки (па</w:t>
      </w:r>
      <w:r w:rsidR="00AA5F16" w:rsidRPr="00FD3510">
        <w:rPr>
          <w:rFonts w:ascii="Times New Roman" w:eastAsia="Times New Roman" w:hAnsi="Times New Roman" w:cs="Times New Roman"/>
          <w:color w:val="000000"/>
          <w:sz w:val="28"/>
          <w:szCs w:val="28"/>
          <w:bdr w:val="none" w:sz="0" w:space="0" w:color="auto" w:frame="1"/>
          <w:lang w:val="uk-UA" w:eastAsia="ru-RU"/>
        </w:rPr>
        <w:t>ї), які перебувають у власності;</w:t>
      </w:r>
    </w:p>
    <w:p w14:paraId="792A29EB" w14:textId="778E2DD9" w:rsidR="00AA5F16" w:rsidRDefault="00203FE7" w:rsidP="00B82143">
      <w:pPr>
        <w:shd w:val="clear" w:color="auto" w:fill="FFFFFF"/>
        <w:spacing w:after="0" w:line="240" w:lineRule="auto"/>
        <w:ind w:firstLine="851"/>
        <w:jc w:val="both"/>
        <w:rPr>
          <w:rFonts w:ascii="Times New Roman" w:hAnsi="Times New Roman"/>
          <w:color w:val="333333"/>
          <w:sz w:val="28"/>
          <w:szCs w:val="24"/>
          <w:shd w:val="clear" w:color="auto" w:fill="FFFFFF"/>
          <w:lang w:val="uk-UA"/>
        </w:rPr>
      </w:pPr>
      <w:r>
        <w:rPr>
          <w:rFonts w:ascii="Times New Roman" w:eastAsia="Times New Roman" w:hAnsi="Times New Roman" w:cs="Times New Roman"/>
          <w:color w:val="000000"/>
          <w:sz w:val="28"/>
          <w:szCs w:val="28"/>
          <w:bdr w:val="none" w:sz="0" w:space="0" w:color="auto" w:frame="1"/>
          <w:lang w:val="uk-UA" w:eastAsia="ru-RU"/>
        </w:rPr>
        <w:t>3</w:t>
      </w:r>
      <w:r w:rsidR="00AA5F16" w:rsidRPr="00FD3510">
        <w:rPr>
          <w:rFonts w:ascii="Times New Roman" w:eastAsia="Times New Roman" w:hAnsi="Times New Roman" w:cs="Times New Roman"/>
          <w:color w:val="000000"/>
          <w:sz w:val="28"/>
          <w:szCs w:val="28"/>
          <w:bdr w:val="none" w:sz="0" w:space="0" w:color="auto" w:frame="1"/>
          <w:lang w:val="uk-UA" w:eastAsia="ru-RU"/>
        </w:rPr>
        <w:t xml:space="preserve">.1.3. </w:t>
      </w:r>
      <w:r w:rsidR="003811E0" w:rsidRPr="003811E0">
        <w:rPr>
          <w:rFonts w:ascii="Times New Roman" w:hAnsi="Times New Roman"/>
          <w:color w:val="333333"/>
          <w:sz w:val="28"/>
          <w:szCs w:val="24"/>
          <w:shd w:val="clear" w:color="auto" w:fill="FFFFFF"/>
          <w:lang w:val="uk-UA"/>
        </w:rPr>
        <w:t>земельні ділянки державної та комунальної власності, які перебувають у володінні на праві постійного користування</w:t>
      </w:r>
      <w:r w:rsidR="00A66926" w:rsidRPr="00FD3510">
        <w:rPr>
          <w:rFonts w:ascii="Times New Roman" w:hAnsi="Times New Roman"/>
          <w:color w:val="333333"/>
          <w:sz w:val="28"/>
          <w:szCs w:val="24"/>
          <w:shd w:val="clear" w:color="auto" w:fill="FFFFFF"/>
          <w:lang w:val="uk-UA"/>
        </w:rPr>
        <w:t>.</w:t>
      </w:r>
      <w:bookmarkStart w:id="45" w:name="n6757"/>
      <w:bookmarkEnd w:id="45"/>
    </w:p>
    <w:p w14:paraId="2B5A59C2" w14:textId="224D1255" w:rsidR="00203FE7" w:rsidRDefault="00203FE7" w:rsidP="00B82143">
      <w:pPr>
        <w:shd w:val="clear" w:color="auto" w:fill="FFFFFF"/>
        <w:spacing w:after="0" w:line="240" w:lineRule="auto"/>
        <w:ind w:firstLine="851"/>
        <w:jc w:val="both"/>
        <w:rPr>
          <w:rFonts w:ascii="Times New Roman" w:hAnsi="Times New Roman"/>
          <w:color w:val="333333"/>
          <w:sz w:val="28"/>
          <w:szCs w:val="24"/>
          <w:shd w:val="clear" w:color="auto" w:fill="FFFFFF"/>
          <w:lang w:val="uk-UA"/>
        </w:rPr>
      </w:pPr>
      <w:r>
        <w:rPr>
          <w:rFonts w:ascii="Times New Roman" w:hAnsi="Times New Roman"/>
          <w:color w:val="333333"/>
          <w:sz w:val="28"/>
          <w:szCs w:val="24"/>
          <w:shd w:val="clear" w:color="auto" w:fill="FFFFFF"/>
          <w:lang w:val="uk-UA"/>
        </w:rPr>
        <w:t>3.2. О</w:t>
      </w:r>
      <w:r w:rsidRPr="00203FE7">
        <w:rPr>
          <w:rFonts w:ascii="Times New Roman" w:hAnsi="Times New Roman"/>
          <w:color w:val="333333"/>
          <w:sz w:val="28"/>
          <w:szCs w:val="24"/>
          <w:shd w:val="clear" w:color="auto" w:fill="FFFFFF"/>
          <w:lang w:val="uk-UA"/>
        </w:rPr>
        <w:t>б’єкти оподаткування орендною платою - земельні ділянки державної та комунальної власності, надані в користування на умовах оренди</w:t>
      </w:r>
    </w:p>
    <w:p w14:paraId="4766D322" w14:textId="77777777" w:rsidR="00B82143" w:rsidRPr="00B82143" w:rsidRDefault="00B82143" w:rsidP="00B82143">
      <w:pPr>
        <w:shd w:val="clear" w:color="auto" w:fill="FFFFFF"/>
        <w:spacing w:after="0" w:line="240" w:lineRule="auto"/>
        <w:ind w:firstLine="851"/>
        <w:jc w:val="both"/>
        <w:rPr>
          <w:rFonts w:ascii="Roboto" w:eastAsia="Times New Roman" w:hAnsi="Roboto" w:cs="Times New Roman"/>
          <w:color w:val="000000"/>
          <w:sz w:val="21"/>
          <w:szCs w:val="21"/>
          <w:lang w:val="uk-UA" w:eastAsia="ru-RU"/>
        </w:rPr>
      </w:pPr>
    </w:p>
    <w:p w14:paraId="41E6CF4A" w14:textId="6AB86F41" w:rsidR="00B913DB" w:rsidRPr="00B82143" w:rsidRDefault="00203FE7"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bookmarkStart w:id="46" w:name="n6759"/>
      <w:bookmarkStart w:id="47" w:name="n6760"/>
      <w:bookmarkEnd w:id="46"/>
      <w:bookmarkEnd w:id="47"/>
      <w:r>
        <w:rPr>
          <w:rFonts w:ascii="Times New Roman" w:hAnsi="Times New Roman" w:cs="Times New Roman"/>
          <w:b/>
          <w:bCs/>
          <w:noProof/>
          <w:color w:val="000000"/>
          <w:sz w:val="28"/>
          <w:szCs w:val="28"/>
          <w:lang w:val="uk-UA"/>
        </w:rPr>
        <w:t>4</w:t>
      </w:r>
      <w:r w:rsidR="009F0826" w:rsidRPr="00FD3510">
        <w:rPr>
          <w:rFonts w:ascii="Times New Roman" w:hAnsi="Times New Roman" w:cs="Times New Roman"/>
          <w:b/>
          <w:bCs/>
          <w:noProof/>
          <w:color w:val="000000"/>
          <w:sz w:val="28"/>
          <w:szCs w:val="28"/>
          <w:lang w:val="uk-UA"/>
        </w:rPr>
        <w:t>.</w:t>
      </w:r>
      <w:r w:rsidR="009F0826" w:rsidRPr="00FD3510">
        <w:rPr>
          <w:rFonts w:ascii="Times New Roman" w:hAnsi="Times New Roman" w:cs="Times New Roman"/>
          <w:noProof/>
          <w:color w:val="000000"/>
          <w:sz w:val="28"/>
          <w:szCs w:val="28"/>
          <w:lang w:val="uk-UA"/>
        </w:rPr>
        <w:t> </w:t>
      </w:r>
      <w:r w:rsidR="009F0826" w:rsidRPr="00FD3510">
        <w:rPr>
          <w:rFonts w:ascii="Times New Roman" w:hAnsi="Times New Roman" w:cs="Times New Roman"/>
          <w:b/>
          <w:noProof/>
          <w:color w:val="000000"/>
          <w:sz w:val="28"/>
          <w:szCs w:val="28"/>
          <w:bdr w:val="none" w:sz="0" w:space="0" w:color="auto" w:frame="1"/>
          <w:lang w:val="uk-UA"/>
        </w:rPr>
        <w:t>База оподаткування</w:t>
      </w:r>
      <w:r w:rsidR="00D94C21">
        <w:rPr>
          <w:rFonts w:ascii="Times New Roman" w:hAnsi="Times New Roman" w:cs="Times New Roman"/>
          <w:b/>
          <w:noProof/>
          <w:color w:val="000000"/>
          <w:sz w:val="28"/>
          <w:szCs w:val="28"/>
          <w:bdr w:val="none" w:sz="0" w:space="0" w:color="auto" w:frame="1"/>
          <w:lang w:val="uk-UA"/>
        </w:rPr>
        <w:t xml:space="preserve"> платою за землю</w:t>
      </w:r>
    </w:p>
    <w:p w14:paraId="181F5506" w14:textId="3EFCC07E" w:rsidR="00D94C21" w:rsidRDefault="00203FE7" w:rsidP="00B82143">
      <w:pPr>
        <w:pStyle w:val="af"/>
        <w:ind w:firstLine="851"/>
        <w:jc w:val="both"/>
        <w:rPr>
          <w:rFonts w:ascii="Times New Roman" w:hAnsi="Times New Roman"/>
          <w:noProof/>
          <w:sz w:val="28"/>
          <w:szCs w:val="28"/>
          <w:lang w:val="uk-UA"/>
        </w:rPr>
      </w:pPr>
      <w:r>
        <w:rPr>
          <w:rFonts w:ascii="Times New Roman" w:hAnsi="Times New Roman"/>
          <w:noProof/>
          <w:sz w:val="28"/>
          <w:szCs w:val="28"/>
          <w:lang w:val="uk-UA"/>
        </w:rPr>
        <w:t>4</w:t>
      </w:r>
      <w:r w:rsidR="009F0826" w:rsidRPr="00FD3510">
        <w:rPr>
          <w:rFonts w:ascii="Times New Roman" w:hAnsi="Times New Roman"/>
          <w:noProof/>
          <w:sz w:val="28"/>
          <w:szCs w:val="28"/>
          <w:lang w:val="uk-UA"/>
        </w:rPr>
        <w:t>.1</w:t>
      </w:r>
      <w:r w:rsidR="00B913DB">
        <w:rPr>
          <w:rFonts w:ascii="Times New Roman" w:hAnsi="Times New Roman"/>
          <w:noProof/>
          <w:sz w:val="28"/>
          <w:szCs w:val="28"/>
          <w:lang w:val="uk-UA"/>
        </w:rPr>
        <w:t>.</w:t>
      </w:r>
      <w:r w:rsidR="009F0826" w:rsidRPr="00FD3510">
        <w:rPr>
          <w:rFonts w:ascii="Times New Roman" w:hAnsi="Times New Roman"/>
          <w:noProof/>
          <w:sz w:val="28"/>
          <w:szCs w:val="28"/>
          <w:lang w:val="uk-UA"/>
        </w:rPr>
        <w:t xml:space="preserve"> Базою оподаткування є</w:t>
      </w:r>
      <w:r w:rsidR="00D94C21">
        <w:rPr>
          <w:rFonts w:ascii="Times New Roman" w:hAnsi="Times New Roman"/>
          <w:noProof/>
          <w:sz w:val="28"/>
          <w:szCs w:val="28"/>
          <w:lang w:val="uk-UA"/>
        </w:rPr>
        <w:t>:</w:t>
      </w:r>
    </w:p>
    <w:p w14:paraId="5E5B0F9F" w14:textId="77777777" w:rsidR="00D94C21" w:rsidRDefault="00D94C21" w:rsidP="00B82143">
      <w:pPr>
        <w:pStyle w:val="af"/>
        <w:ind w:firstLine="851"/>
        <w:jc w:val="both"/>
        <w:rPr>
          <w:rFonts w:ascii="Times New Roman" w:hAnsi="Times New Roman"/>
          <w:noProof/>
          <w:sz w:val="28"/>
          <w:szCs w:val="28"/>
          <w:lang w:val="uk-UA"/>
        </w:rPr>
      </w:pPr>
      <w:r>
        <w:rPr>
          <w:rFonts w:ascii="Times New Roman" w:hAnsi="Times New Roman"/>
          <w:noProof/>
          <w:sz w:val="28"/>
          <w:szCs w:val="28"/>
          <w:lang w:val="uk-UA"/>
        </w:rPr>
        <w:t xml:space="preserve">4.1.1. </w:t>
      </w:r>
      <w:r w:rsidR="009F0826" w:rsidRPr="00FD3510">
        <w:rPr>
          <w:rFonts w:ascii="Times New Roman" w:hAnsi="Times New Roman"/>
          <w:noProof/>
          <w:sz w:val="28"/>
          <w:szCs w:val="28"/>
          <w:lang w:val="uk-UA"/>
        </w:rPr>
        <w:t>нормативна грошова оцінка земельн</w:t>
      </w:r>
      <w:r>
        <w:rPr>
          <w:rFonts w:ascii="Times New Roman" w:hAnsi="Times New Roman"/>
          <w:noProof/>
          <w:sz w:val="28"/>
          <w:szCs w:val="28"/>
          <w:lang w:val="uk-UA"/>
        </w:rPr>
        <w:t>ої</w:t>
      </w:r>
      <w:r w:rsidR="009F0826" w:rsidRPr="00FD3510">
        <w:rPr>
          <w:rFonts w:ascii="Times New Roman" w:hAnsi="Times New Roman"/>
          <w:noProof/>
          <w:sz w:val="28"/>
          <w:szCs w:val="28"/>
          <w:lang w:val="uk-UA"/>
        </w:rPr>
        <w:t xml:space="preserve"> ділян</w:t>
      </w:r>
      <w:r>
        <w:rPr>
          <w:rFonts w:ascii="Times New Roman" w:hAnsi="Times New Roman"/>
          <w:noProof/>
          <w:sz w:val="28"/>
          <w:szCs w:val="28"/>
          <w:lang w:val="uk-UA"/>
        </w:rPr>
        <w:t>ки</w:t>
      </w:r>
      <w:r w:rsidR="009F0826" w:rsidRPr="00FD3510">
        <w:rPr>
          <w:rFonts w:ascii="Times New Roman" w:hAnsi="Times New Roman"/>
          <w:noProof/>
          <w:sz w:val="28"/>
          <w:szCs w:val="28"/>
          <w:lang w:val="uk-UA"/>
        </w:rPr>
        <w:t xml:space="preserve"> з урахуванням коефіцієнта індексації, визначеного відповідно до порядку, встановленого розділом </w:t>
      </w:r>
      <w:r w:rsidR="009F0826" w:rsidRPr="00FD3510">
        <w:rPr>
          <w:rFonts w:ascii="Times New Roman" w:hAnsi="Times New Roman"/>
          <w:bCs/>
          <w:noProof/>
          <w:color w:val="202124"/>
          <w:sz w:val="28"/>
          <w:szCs w:val="28"/>
          <w:shd w:val="clear" w:color="auto" w:fill="FFFFFF"/>
          <w:lang w:val="uk-UA"/>
        </w:rPr>
        <w:t>XII</w:t>
      </w:r>
      <w:r w:rsidR="009F0826" w:rsidRPr="00FD3510">
        <w:rPr>
          <w:rFonts w:ascii="Times New Roman" w:hAnsi="Times New Roman"/>
          <w:noProof/>
          <w:sz w:val="28"/>
          <w:szCs w:val="28"/>
          <w:lang w:val="uk-UA"/>
        </w:rPr>
        <w:t xml:space="preserve"> Податкового кодексу України</w:t>
      </w:r>
      <w:r>
        <w:rPr>
          <w:rFonts w:ascii="Times New Roman" w:hAnsi="Times New Roman"/>
          <w:noProof/>
          <w:sz w:val="28"/>
          <w:szCs w:val="28"/>
          <w:lang w:val="uk-UA"/>
        </w:rPr>
        <w:t>;</w:t>
      </w:r>
    </w:p>
    <w:p w14:paraId="7C894CA6" w14:textId="15592E0E" w:rsidR="009F0826" w:rsidRPr="00FD3510" w:rsidRDefault="00D94C21" w:rsidP="00B82143">
      <w:pPr>
        <w:pStyle w:val="af"/>
        <w:ind w:firstLine="851"/>
        <w:jc w:val="both"/>
        <w:rPr>
          <w:rFonts w:ascii="Times New Roman" w:hAnsi="Times New Roman"/>
          <w:noProof/>
          <w:sz w:val="28"/>
          <w:szCs w:val="28"/>
          <w:lang w:val="uk-UA"/>
        </w:rPr>
      </w:pPr>
      <w:r>
        <w:rPr>
          <w:rFonts w:ascii="Times New Roman" w:hAnsi="Times New Roman"/>
          <w:noProof/>
          <w:sz w:val="28"/>
          <w:szCs w:val="28"/>
          <w:lang w:val="uk-UA"/>
        </w:rPr>
        <w:t>4.1.2.</w:t>
      </w:r>
      <w:r w:rsidR="009F0826" w:rsidRPr="00FD3510">
        <w:rPr>
          <w:rFonts w:ascii="Times New Roman" w:hAnsi="Times New Roman"/>
          <w:noProof/>
          <w:sz w:val="28"/>
          <w:szCs w:val="28"/>
          <w:lang w:val="uk-UA"/>
        </w:rPr>
        <w:t xml:space="preserve">  площа земельн</w:t>
      </w:r>
      <w:r>
        <w:rPr>
          <w:rFonts w:ascii="Times New Roman" w:hAnsi="Times New Roman"/>
          <w:noProof/>
          <w:sz w:val="28"/>
          <w:szCs w:val="28"/>
          <w:lang w:val="uk-UA"/>
        </w:rPr>
        <w:t>ої</w:t>
      </w:r>
      <w:r w:rsidR="009F0826" w:rsidRPr="00FD3510">
        <w:rPr>
          <w:rFonts w:ascii="Times New Roman" w:hAnsi="Times New Roman"/>
          <w:noProof/>
          <w:sz w:val="28"/>
          <w:szCs w:val="28"/>
          <w:lang w:val="uk-UA"/>
        </w:rPr>
        <w:t xml:space="preserve"> ділян</w:t>
      </w:r>
      <w:r>
        <w:rPr>
          <w:rFonts w:ascii="Times New Roman" w:hAnsi="Times New Roman"/>
          <w:noProof/>
          <w:sz w:val="28"/>
          <w:szCs w:val="28"/>
          <w:lang w:val="uk-UA"/>
        </w:rPr>
        <w:t>ки</w:t>
      </w:r>
      <w:r w:rsidR="009F0826" w:rsidRPr="00FD3510">
        <w:rPr>
          <w:rFonts w:ascii="Times New Roman" w:hAnsi="Times New Roman"/>
          <w:noProof/>
          <w:sz w:val="28"/>
          <w:szCs w:val="28"/>
          <w:lang w:val="uk-UA"/>
        </w:rPr>
        <w:t>, нормативну грошову оцінку як</w:t>
      </w:r>
      <w:r>
        <w:rPr>
          <w:rFonts w:ascii="Times New Roman" w:hAnsi="Times New Roman"/>
          <w:noProof/>
          <w:sz w:val="28"/>
          <w:szCs w:val="28"/>
          <w:lang w:val="uk-UA"/>
        </w:rPr>
        <w:t>ої</w:t>
      </w:r>
      <w:r w:rsidR="009F0826" w:rsidRPr="00FD3510">
        <w:rPr>
          <w:rFonts w:ascii="Times New Roman" w:hAnsi="Times New Roman"/>
          <w:noProof/>
          <w:sz w:val="28"/>
          <w:szCs w:val="28"/>
          <w:lang w:val="uk-UA"/>
        </w:rPr>
        <w:t xml:space="preserve"> не проведено.</w:t>
      </w:r>
    </w:p>
    <w:p w14:paraId="3A4E6581" w14:textId="29C0788B" w:rsidR="009F0826" w:rsidRPr="0016528C" w:rsidRDefault="00203FE7" w:rsidP="00B82143">
      <w:pPr>
        <w:pStyle w:val="af"/>
        <w:ind w:firstLine="851"/>
        <w:jc w:val="both"/>
        <w:rPr>
          <w:rFonts w:ascii="Times New Roman" w:hAnsi="Times New Roman"/>
          <w:noProof/>
          <w:sz w:val="28"/>
          <w:szCs w:val="28"/>
          <w:lang w:val="uk-UA"/>
        </w:rPr>
      </w:pPr>
      <w:r>
        <w:rPr>
          <w:rFonts w:ascii="Times New Roman" w:hAnsi="Times New Roman"/>
          <w:noProof/>
          <w:sz w:val="28"/>
          <w:szCs w:val="28"/>
          <w:lang w:val="uk-UA"/>
        </w:rPr>
        <w:t>4</w:t>
      </w:r>
      <w:r w:rsidR="009F0826" w:rsidRPr="00FD3510">
        <w:rPr>
          <w:rFonts w:ascii="Times New Roman" w:hAnsi="Times New Roman"/>
          <w:noProof/>
          <w:sz w:val="28"/>
          <w:szCs w:val="28"/>
          <w:lang w:val="uk-UA"/>
        </w:rPr>
        <w:t>.2</w:t>
      </w:r>
      <w:r w:rsidR="00B913DB">
        <w:rPr>
          <w:rFonts w:ascii="Times New Roman" w:hAnsi="Times New Roman"/>
          <w:noProof/>
          <w:sz w:val="28"/>
          <w:szCs w:val="28"/>
          <w:lang w:val="uk-UA"/>
        </w:rPr>
        <w:t>.</w:t>
      </w:r>
      <w:r w:rsidR="009F0826" w:rsidRPr="00FD3510">
        <w:rPr>
          <w:rFonts w:ascii="Times New Roman" w:hAnsi="Times New Roman"/>
          <w:noProof/>
          <w:sz w:val="28"/>
          <w:szCs w:val="28"/>
          <w:lang w:val="uk-UA"/>
        </w:rPr>
        <w:t xml:space="preserve"> Рішення рад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w:t>
      </w:r>
      <w:r w:rsidR="009F0826" w:rsidRPr="00FD3510">
        <w:rPr>
          <w:rFonts w:ascii="Times New Roman" w:hAnsi="Times New Roman"/>
          <w:noProof/>
          <w:sz w:val="28"/>
          <w:szCs w:val="28"/>
          <w:lang w:val="uk-UA"/>
        </w:rPr>
        <w:lastRenderedPageBreak/>
        <w:t>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14:paraId="1D361C1D" w14:textId="77777777" w:rsidR="00B82143" w:rsidRDefault="00B82143"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bookmarkStart w:id="48" w:name="n6763"/>
      <w:bookmarkStart w:id="49" w:name="n6766"/>
      <w:bookmarkEnd w:id="48"/>
      <w:bookmarkEnd w:id="49"/>
    </w:p>
    <w:p w14:paraId="394E98CD" w14:textId="5A14BA23" w:rsidR="00B913DB" w:rsidRPr="00B82143" w:rsidRDefault="00203FE7"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r>
        <w:rPr>
          <w:rFonts w:ascii="Times New Roman" w:hAnsi="Times New Roman" w:cs="Times New Roman"/>
          <w:b/>
          <w:noProof/>
          <w:color w:val="000000"/>
          <w:sz w:val="28"/>
          <w:szCs w:val="28"/>
          <w:bdr w:val="none" w:sz="0" w:space="0" w:color="auto" w:frame="1"/>
          <w:lang w:val="uk-UA"/>
        </w:rPr>
        <w:t>5</w:t>
      </w:r>
      <w:r w:rsidR="009F0826" w:rsidRPr="00FD3510">
        <w:rPr>
          <w:rFonts w:ascii="Times New Roman" w:hAnsi="Times New Roman" w:cs="Times New Roman"/>
          <w:b/>
          <w:noProof/>
          <w:color w:val="000000"/>
          <w:sz w:val="28"/>
          <w:szCs w:val="28"/>
          <w:bdr w:val="none" w:sz="0" w:space="0" w:color="auto" w:frame="1"/>
          <w:lang w:val="uk-UA"/>
        </w:rPr>
        <w:t xml:space="preserve">. Ставки </w:t>
      </w:r>
      <w:r w:rsidR="00E9487D">
        <w:rPr>
          <w:rFonts w:ascii="Times New Roman" w:hAnsi="Times New Roman" w:cs="Times New Roman"/>
          <w:b/>
          <w:noProof/>
          <w:color w:val="000000"/>
          <w:sz w:val="28"/>
          <w:szCs w:val="28"/>
          <w:bdr w:val="none" w:sz="0" w:space="0" w:color="auto" w:frame="1"/>
          <w:lang w:val="uk-UA"/>
        </w:rPr>
        <w:t xml:space="preserve"> земельного податку</w:t>
      </w:r>
    </w:p>
    <w:p w14:paraId="6173A4E7" w14:textId="3BBAC3AA" w:rsidR="00B913DB" w:rsidRDefault="00203FE7" w:rsidP="00B82143">
      <w:pPr>
        <w:spacing w:after="0" w:line="240" w:lineRule="auto"/>
        <w:ind w:firstLine="851"/>
        <w:jc w:val="both"/>
        <w:textAlignment w:val="baseline"/>
        <w:rPr>
          <w:rFonts w:ascii="Times New Roman" w:hAnsi="Times New Roman" w:cs="Times New Roman"/>
          <w:noProof/>
          <w:sz w:val="28"/>
          <w:szCs w:val="28"/>
          <w:lang w:val="uk-UA"/>
        </w:rPr>
      </w:pPr>
      <w:r>
        <w:rPr>
          <w:rFonts w:ascii="Times New Roman" w:hAnsi="Times New Roman" w:cs="Times New Roman"/>
          <w:bCs/>
          <w:noProof/>
          <w:color w:val="000000"/>
          <w:sz w:val="28"/>
          <w:szCs w:val="28"/>
          <w:bdr w:val="none" w:sz="0" w:space="0" w:color="auto" w:frame="1"/>
          <w:lang w:val="uk-UA"/>
        </w:rPr>
        <w:t>5</w:t>
      </w:r>
      <w:r w:rsidR="00B913DB" w:rsidRPr="00B913DB">
        <w:rPr>
          <w:rFonts w:ascii="Times New Roman" w:hAnsi="Times New Roman" w:cs="Times New Roman"/>
          <w:bCs/>
          <w:noProof/>
          <w:color w:val="000000"/>
          <w:sz w:val="28"/>
          <w:szCs w:val="28"/>
          <w:bdr w:val="none" w:sz="0" w:space="0" w:color="auto" w:frame="1"/>
          <w:lang w:val="uk-UA"/>
        </w:rPr>
        <w:t>.1.</w:t>
      </w:r>
      <w:r w:rsidR="00B913DB">
        <w:rPr>
          <w:rFonts w:ascii="Times New Roman" w:hAnsi="Times New Roman" w:cs="Times New Roman"/>
          <w:b/>
          <w:noProof/>
          <w:color w:val="000000"/>
          <w:sz w:val="28"/>
          <w:szCs w:val="28"/>
          <w:bdr w:val="none" w:sz="0" w:space="0" w:color="auto" w:frame="1"/>
          <w:lang w:val="uk-UA"/>
        </w:rPr>
        <w:t xml:space="preserve"> </w:t>
      </w:r>
      <w:r w:rsidR="002B737A" w:rsidRPr="002B737A">
        <w:rPr>
          <w:rFonts w:ascii="Times New Roman" w:hAnsi="Times New Roman" w:cs="Times New Roman"/>
          <w:noProof/>
          <w:sz w:val="28"/>
          <w:szCs w:val="28"/>
          <w:lang w:val="uk-UA"/>
        </w:rPr>
        <w:t>Ставка податку за земельні ділянки, у тому числі право на які фізичні особи мають як власники земельних часток (паїв),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14:paraId="06F12D43" w14:textId="58CBC498" w:rsidR="002B737A" w:rsidRDefault="002B737A" w:rsidP="00B82143">
      <w:pPr>
        <w:spacing w:after="0" w:line="240" w:lineRule="auto"/>
        <w:ind w:firstLine="851"/>
        <w:jc w:val="both"/>
        <w:textAlignment w:val="baseline"/>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5.2. </w:t>
      </w:r>
      <w:r w:rsidRPr="002B737A">
        <w:rPr>
          <w:rFonts w:ascii="Times New Roman" w:hAnsi="Times New Roman" w:cs="Times New Roman"/>
          <w:noProof/>
          <w:sz w:val="28"/>
          <w:szCs w:val="28"/>
          <w:lang w:val="uk-UA"/>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 власності)</w:t>
      </w:r>
      <w:r>
        <w:rPr>
          <w:rFonts w:ascii="Times New Roman" w:hAnsi="Times New Roman" w:cs="Times New Roman"/>
          <w:noProof/>
          <w:sz w:val="28"/>
          <w:szCs w:val="28"/>
          <w:lang w:val="uk-UA"/>
        </w:rPr>
        <w:t>.</w:t>
      </w:r>
    </w:p>
    <w:p w14:paraId="1C41D9B5" w14:textId="23DADB89" w:rsidR="00494C03" w:rsidRPr="002B737A" w:rsidRDefault="00494C03" w:rsidP="00B82143">
      <w:pPr>
        <w:spacing w:after="0" w:line="240" w:lineRule="auto"/>
        <w:ind w:firstLine="851"/>
        <w:jc w:val="both"/>
        <w:textAlignment w:val="baseline"/>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5.3. </w:t>
      </w:r>
      <w:r w:rsidRPr="00494C03">
        <w:rPr>
          <w:rFonts w:ascii="Times New Roman" w:hAnsi="Times New Roman" w:cs="Times New Roman"/>
          <w:noProof/>
          <w:sz w:val="28"/>
          <w:szCs w:val="28"/>
          <w:lang w:val="uk-UA"/>
        </w:rPr>
        <w:t>Ставка податку за земельні ділянки, у тому числі право на які фізичні особи мають як власники земельних часток (паїв),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14:paraId="0D9D0C0B" w14:textId="16BFA193" w:rsidR="00773783" w:rsidRDefault="00203FE7" w:rsidP="00B82143">
      <w:pPr>
        <w:spacing w:after="0" w:line="240" w:lineRule="auto"/>
        <w:ind w:firstLine="851"/>
        <w:jc w:val="both"/>
        <w:textAlignment w:val="baseline"/>
        <w:rPr>
          <w:rFonts w:ascii="Times New Roman" w:hAnsi="Times New Roman" w:cs="Times New Roman"/>
          <w:noProof/>
          <w:sz w:val="28"/>
          <w:szCs w:val="28"/>
          <w:lang w:val="uk-UA"/>
        </w:rPr>
      </w:pPr>
      <w:r>
        <w:rPr>
          <w:rFonts w:ascii="Times New Roman" w:hAnsi="Times New Roman" w:cs="Times New Roman"/>
          <w:noProof/>
          <w:sz w:val="28"/>
          <w:szCs w:val="28"/>
          <w:lang w:val="uk-UA"/>
        </w:rPr>
        <w:t>5</w:t>
      </w:r>
      <w:r w:rsidR="00773783">
        <w:rPr>
          <w:rFonts w:ascii="Times New Roman" w:hAnsi="Times New Roman" w:cs="Times New Roman"/>
          <w:noProof/>
          <w:sz w:val="28"/>
          <w:szCs w:val="28"/>
          <w:lang w:val="uk-UA"/>
        </w:rPr>
        <w:t>.2</w:t>
      </w:r>
      <w:r w:rsidR="00B913DB">
        <w:rPr>
          <w:rFonts w:ascii="Times New Roman" w:hAnsi="Times New Roman" w:cs="Times New Roman"/>
          <w:noProof/>
          <w:sz w:val="28"/>
          <w:szCs w:val="28"/>
          <w:lang w:val="uk-UA"/>
        </w:rPr>
        <w:t>.</w:t>
      </w:r>
      <w:r w:rsidR="00773783" w:rsidRPr="00773783">
        <w:rPr>
          <w:rFonts w:ascii="Times New Roman" w:hAnsi="Times New Roman" w:cs="Times New Roman"/>
          <w:noProof/>
          <w:color w:val="FF0000"/>
          <w:sz w:val="28"/>
          <w:szCs w:val="28"/>
          <w:lang w:val="uk-UA"/>
        </w:rPr>
        <w:t xml:space="preserve"> </w:t>
      </w:r>
      <w:r w:rsidR="00773783" w:rsidRPr="00E84814">
        <w:rPr>
          <w:rFonts w:ascii="Times New Roman" w:hAnsi="Times New Roman" w:cs="Times New Roman"/>
          <w:noProof/>
          <w:sz w:val="28"/>
          <w:szCs w:val="28"/>
          <w:lang w:val="uk-UA"/>
        </w:rPr>
        <w:t xml:space="preserve">Плата за землю </w:t>
      </w:r>
      <w:r w:rsidR="00773783" w:rsidRPr="006103E1">
        <w:rPr>
          <w:rFonts w:ascii="Times New Roman" w:hAnsi="Times New Roman" w:cs="Times New Roman"/>
          <w:noProof/>
          <w:sz w:val="28"/>
          <w:szCs w:val="28"/>
          <w:lang w:val="uk-UA"/>
        </w:rPr>
        <w:t>в 202</w:t>
      </w:r>
      <w:r w:rsidR="00DD3233" w:rsidRPr="006103E1">
        <w:rPr>
          <w:rFonts w:ascii="Times New Roman" w:hAnsi="Times New Roman" w:cs="Times New Roman"/>
          <w:noProof/>
          <w:sz w:val="28"/>
          <w:szCs w:val="28"/>
          <w:lang w:val="uk-UA"/>
        </w:rPr>
        <w:t>3</w:t>
      </w:r>
      <w:r w:rsidR="00773783" w:rsidRPr="006103E1">
        <w:rPr>
          <w:rFonts w:ascii="Times New Roman" w:hAnsi="Times New Roman" w:cs="Times New Roman"/>
          <w:noProof/>
          <w:sz w:val="28"/>
          <w:szCs w:val="28"/>
          <w:lang w:val="uk-UA"/>
        </w:rPr>
        <w:t xml:space="preserve"> році</w:t>
      </w:r>
      <w:r w:rsidR="00773783" w:rsidRPr="00E84814">
        <w:rPr>
          <w:rFonts w:ascii="Times New Roman" w:hAnsi="Times New Roman" w:cs="Times New Roman"/>
          <w:noProof/>
          <w:sz w:val="28"/>
          <w:szCs w:val="28"/>
          <w:lang w:val="uk-UA"/>
        </w:rPr>
        <w:t xml:space="preserve"> справляється відповідно до вимог п.п. 12.3.5 п. 12.3 ст. 12 Податкового кодексу України із застосуванням ставок земельного податку, передбачених даним Положенням з урахуванням коефіцієнта індексації – </w:t>
      </w:r>
      <w:r w:rsidR="00773783" w:rsidRPr="006103E1">
        <w:rPr>
          <w:rFonts w:ascii="Times New Roman" w:hAnsi="Times New Roman" w:cs="Times New Roman"/>
          <w:noProof/>
          <w:sz w:val="28"/>
          <w:szCs w:val="28"/>
          <w:lang w:val="uk-UA"/>
        </w:rPr>
        <w:t>1.</w:t>
      </w:r>
      <w:r w:rsidR="006B7CC1">
        <w:rPr>
          <w:rFonts w:ascii="Times New Roman" w:hAnsi="Times New Roman" w:cs="Times New Roman"/>
          <w:noProof/>
          <w:sz w:val="28"/>
          <w:szCs w:val="28"/>
          <w:lang w:val="uk-UA"/>
        </w:rPr>
        <w:t>1</w:t>
      </w:r>
      <w:r w:rsidR="00DD3233" w:rsidRPr="006103E1">
        <w:rPr>
          <w:rFonts w:ascii="Times New Roman" w:hAnsi="Times New Roman" w:cs="Times New Roman"/>
          <w:noProof/>
          <w:sz w:val="28"/>
          <w:szCs w:val="28"/>
          <w:lang w:val="uk-UA"/>
        </w:rPr>
        <w:t>5</w:t>
      </w:r>
      <w:r w:rsidR="00773783" w:rsidRPr="00E84814">
        <w:rPr>
          <w:rFonts w:ascii="Times New Roman" w:hAnsi="Times New Roman" w:cs="Times New Roman"/>
          <w:noProof/>
          <w:sz w:val="28"/>
          <w:szCs w:val="28"/>
          <w:lang w:val="uk-UA"/>
        </w:rPr>
        <w:t xml:space="preserve"> та щорічної індексації нор</w:t>
      </w:r>
      <w:r w:rsidR="00E84814">
        <w:rPr>
          <w:rFonts w:ascii="Times New Roman" w:hAnsi="Times New Roman" w:cs="Times New Roman"/>
          <w:noProof/>
          <w:sz w:val="28"/>
          <w:szCs w:val="28"/>
          <w:lang w:val="uk-UA"/>
        </w:rPr>
        <w:t>м</w:t>
      </w:r>
      <w:r w:rsidR="00FE3107">
        <w:rPr>
          <w:rFonts w:ascii="Times New Roman" w:hAnsi="Times New Roman" w:cs="Times New Roman"/>
          <w:noProof/>
          <w:sz w:val="28"/>
          <w:szCs w:val="28"/>
          <w:lang w:val="uk-UA"/>
        </w:rPr>
        <w:t>ативної грошової оцінки земель</w:t>
      </w:r>
      <w:r w:rsidR="006103E1">
        <w:rPr>
          <w:rFonts w:ascii="Times New Roman" w:hAnsi="Times New Roman" w:cs="Times New Roman"/>
          <w:noProof/>
          <w:sz w:val="28"/>
          <w:szCs w:val="28"/>
          <w:lang w:val="uk-UA"/>
        </w:rPr>
        <w:t>, в таких розмірах:</w:t>
      </w:r>
    </w:p>
    <w:p w14:paraId="643673AD" w14:textId="77777777" w:rsidR="006A332D" w:rsidRDefault="006A332D" w:rsidP="00B82143">
      <w:pPr>
        <w:spacing w:after="0" w:line="240" w:lineRule="auto"/>
        <w:ind w:firstLine="851"/>
        <w:jc w:val="both"/>
        <w:textAlignment w:val="baseline"/>
        <w:rPr>
          <w:rFonts w:ascii="Times New Roman" w:hAnsi="Times New Roman" w:cs="Times New Roman"/>
          <w:noProof/>
          <w:sz w:val="28"/>
          <w:szCs w:val="28"/>
          <w:lang w:val="uk-UA"/>
        </w:rPr>
      </w:pPr>
    </w:p>
    <w:tbl>
      <w:tblPr>
        <w:tblStyle w:val="af6"/>
        <w:tblW w:w="9215" w:type="dxa"/>
        <w:tblInd w:w="250" w:type="dxa"/>
        <w:tblLook w:val="04A0" w:firstRow="1" w:lastRow="0" w:firstColumn="1" w:lastColumn="0" w:noHBand="0" w:noVBand="1"/>
      </w:tblPr>
      <w:tblGrid>
        <w:gridCol w:w="2410"/>
        <w:gridCol w:w="1559"/>
        <w:gridCol w:w="1971"/>
        <w:gridCol w:w="1715"/>
        <w:gridCol w:w="1560"/>
      </w:tblGrid>
      <w:tr w:rsidR="00E81DD2" w14:paraId="643679AA" w14:textId="64DE1F66" w:rsidTr="00E81DD2">
        <w:tc>
          <w:tcPr>
            <w:tcW w:w="2410" w:type="dxa"/>
          </w:tcPr>
          <w:p w14:paraId="0D279B69" w14:textId="3F5B3EF7"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Назва населеного пункту</w:t>
            </w:r>
          </w:p>
        </w:tc>
        <w:tc>
          <w:tcPr>
            <w:tcW w:w="1559" w:type="dxa"/>
          </w:tcPr>
          <w:p w14:paraId="4381BD7F" w14:textId="1FF7ACE7"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Житлова забудова (0,1%), грн/га</w:t>
            </w:r>
          </w:p>
        </w:tc>
        <w:tc>
          <w:tcPr>
            <w:tcW w:w="1971" w:type="dxa"/>
          </w:tcPr>
          <w:p w14:paraId="634F8D5F" w14:textId="479D2676" w:rsidR="00E81DD2" w:rsidRPr="00E81DD2" w:rsidRDefault="00E81DD2" w:rsidP="00B82143">
            <w:pPr>
              <w:spacing w:line="240" w:lineRule="auto"/>
              <w:jc w:val="center"/>
              <w:textAlignment w:val="baseline"/>
              <w:rPr>
                <w:b/>
                <w:bCs/>
                <w:noProof/>
                <w:sz w:val="26"/>
                <w:szCs w:val="26"/>
                <w:highlight w:val="yellow"/>
                <w:lang w:val="uk-UA"/>
              </w:rPr>
            </w:pPr>
            <w:r w:rsidRPr="00456E67">
              <w:rPr>
                <w:b/>
                <w:bCs/>
                <w:noProof/>
                <w:sz w:val="26"/>
                <w:szCs w:val="26"/>
                <w:lang w:val="uk-UA"/>
              </w:rPr>
              <w:t>Земельні ділянки, які знаходяться у власності СТ (</w:t>
            </w:r>
            <w:r w:rsidR="00456E67" w:rsidRPr="00456E67">
              <w:rPr>
                <w:b/>
                <w:bCs/>
                <w:noProof/>
                <w:sz w:val="26"/>
                <w:szCs w:val="26"/>
                <w:lang w:val="uk-UA"/>
              </w:rPr>
              <w:t>1</w:t>
            </w:r>
            <w:r w:rsidRPr="00456E67">
              <w:rPr>
                <w:b/>
                <w:bCs/>
                <w:noProof/>
                <w:sz w:val="26"/>
                <w:szCs w:val="26"/>
                <w:lang w:val="uk-UA"/>
              </w:rPr>
              <w:t>%), грн/га</w:t>
            </w:r>
          </w:p>
        </w:tc>
        <w:tc>
          <w:tcPr>
            <w:tcW w:w="1715" w:type="dxa"/>
          </w:tcPr>
          <w:p w14:paraId="7DEF665A" w14:textId="48960A40"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ОСГ, рілля (1%), грн/га</w:t>
            </w:r>
          </w:p>
        </w:tc>
        <w:tc>
          <w:tcPr>
            <w:tcW w:w="1560" w:type="dxa"/>
          </w:tcPr>
          <w:p w14:paraId="38677D7F" w14:textId="25EEFAD5"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За межами (5%), грн/га</w:t>
            </w:r>
          </w:p>
        </w:tc>
      </w:tr>
      <w:tr w:rsidR="00E81DD2" w14:paraId="796AD41F" w14:textId="7E72D0F1" w:rsidTr="00E81DD2">
        <w:tc>
          <w:tcPr>
            <w:tcW w:w="2410" w:type="dxa"/>
          </w:tcPr>
          <w:p w14:paraId="6B411816" w14:textId="73DF20A1" w:rsidR="00E81DD2" w:rsidRPr="00527431" w:rsidRDefault="00E81DD2" w:rsidP="00B82143">
            <w:pPr>
              <w:spacing w:line="240" w:lineRule="auto"/>
              <w:jc w:val="both"/>
              <w:textAlignment w:val="baseline"/>
              <w:rPr>
                <w:noProof/>
                <w:sz w:val="26"/>
                <w:szCs w:val="26"/>
                <w:lang w:val="uk-UA"/>
              </w:rPr>
            </w:pPr>
            <w:r w:rsidRPr="00527431">
              <w:rPr>
                <w:noProof/>
                <w:sz w:val="26"/>
                <w:szCs w:val="26"/>
                <w:lang w:val="uk-UA"/>
              </w:rPr>
              <w:t>с. Віта-Поштова</w:t>
            </w:r>
          </w:p>
        </w:tc>
        <w:tc>
          <w:tcPr>
            <w:tcW w:w="1559" w:type="dxa"/>
          </w:tcPr>
          <w:p w14:paraId="3B45F01D" w14:textId="3F7E0430" w:rsidR="00E81DD2" w:rsidRPr="00527431" w:rsidRDefault="00E81DD2" w:rsidP="00B82143">
            <w:pPr>
              <w:spacing w:line="240" w:lineRule="auto"/>
              <w:jc w:val="center"/>
              <w:textAlignment w:val="baseline"/>
              <w:rPr>
                <w:noProof/>
                <w:sz w:val="26"/>
                <w:szCs w:val="26"/>
                <w:lang w:val="uk-UA"/>
              </w:rPr>
            </w:pPr>
            <w:r>
              <w:rPr>
                <w:noProof/>
                <w:sz w:val="26"/>
                <w:szCs w:val="26"/>
                <w:lang w:val="uk-UA"/>
              </w:rPr>
              <w:t>1461,30</w:t>
            </w:r>
          </w:p>
        </w:tc>
        <w:tc>
          <w:tcPr>
            <w:tcW w:w="1971" w:type="dxa"/>
          </w:tcPr>
          <w:p w14:paraId="05196693" w14:textId="18C60DEA" w:rsidR="00E81DD2" w:rsidRPr="00527431" w:rsidRDefault="00456E67" w:rsidP="00B82143">
            <w:pPr>
              <w:spacing w:line="240" w:lineRule="auto"/>
              <w:jc w:val="center"/>
              <w:textAlignment w:val="baseline"/>
              <w:rPr>
                <w:noProof/>
                <w:sz w:val="26"/>
                <w:szCs w:val="26"/>
                <w:lang w:val="uk-UA"/>
              </w:rPr>
            </w:pPr>
            <w:r>
              <w:rPr>
                <w:noProof/>
                <w:sz w:val="26"/>
                <w:szCs w:val="26"/>
                <w:lang w:val="uk-UA"/>
              </w:rPr>
              <w:t>14613,05</w:t>
            </w:r>
          </w:p>
        </w:tc>
        <w:tc>
          <w:tcPr>
            <w:tcW w:w="1715" w:type="dxa"/>
          </w:tcPr>
          <w:p w14:paraId="3A80C74E" w14:textId="482AD67F" w:rsidR="00E81DD2" w:rsidRPr="00527431" w:rsidRDefault="00E81DD2" w:rsidP="00B82143">
            <w:pPr>
              <w:spacing w:line="240" w:lineRule="auto"/>
              <w:jc w:val="center"/>
              <w:textAlignment w:val="baseline"/>
              <w:rPr>
                <w:noProof/>
                <w:sz w:val="26"/>
                <w:szCs w:val="26"/>
                <w:lang w:val="uk-UA"/>
              </w:rPr>
            </w:pPr>
            <w:r>
              <w:rPr>
                <w:noProof/>
                <w:sz w:val="26"/>
                <w:szCs w:val="26"/>
                <w:lang w:val="uk-UA"/>
              </w:rPr>
              <w:t>365,67</w:t>
            </w:r>
          </w:p>
        </w:tc>
        <w:tc>
          <w:tcPr>
            <w:tcW w:w="1560" w:type="dxa"/>
          </w:tcPr>
          <w:p w14:paraId="15C6A2E4" w14:textId="5CFE4FBD" w:rsidR="00E81DD2" w:rsidRPr="00527431" w:rsidRDefault="00E81DD2" w:rsidP="00B82143">
            <w:pPr>
              <w:spacing w:line="240" w:lineRule="auto"/>
              <w:jc w:val="center"/>
              <w:textAlignment w:val="baseline"/>
              <w:rPr>
                <w:noProof/>
                <w:sz w:val="26"/>
                <w:szCs w:val="26"/>
                <w:lang w:val="uk-UA"/>
              </w:rPr>
            </w:pPr>
            <w:r>
              <w:rPr>
                <w:noProof/>
                <w:sz w:val="26"/>
                <w:szCs w:val="26"/>
                <w:lang w:val="uk-UA"/>
              </w:rPr>
              <w:t>1326,55</w:t>
            </w:r>
          </w:p>
        </w:tc>
      </w:tr>
      <w:tr w:rsidR="00E81DD2" w14:paraId="15D472B8" w14:textId="0063C9B1" w:rsidTr="00E81DD2">
        <w:tc>
          <w:tcPr>
            <w:tcW w:w="2410" w:type="dxa"/>
          </w:tcPr>
          <w:p w14:paraId="1258B2D5" w14:textId="79CC2FA2" w:rsidR="00E81DD2" w:rsidRPr="00527431" w:rsidRDefault="00E81DD2" w:rsidP="00B82143">
            <w:pPr>
              <w:spacing w:line="240" w:lineRule="auto"/>
              <w:jc w:val="both"/>
              <w:textAlignment w:val="baseline"/>
              <w:rPr>
                <w:noProof/>
                <w:sz w:val="26"/>
                <w:szCs w:val="26"/>
                <w:lang w:val="uk-UA"/>
              </w:rPr>
            </w:pPr>
            <w:r w:rsidRPr="00527431">
              <w:rPr>
                <w:noProof/>
                <w:sz w:val="26"/>
                <w:szCs w:val="26"/>
                <w:lang w:val="uk-UA"/>
              </w:rPr>
              <w:t>с. Юрівка</w:t>
            </w:r>
          </w:p>
        </w:tc>
        <w:tc>
          <w:tcPr>
            <w:tcW w:w="1559" w:type="dxa"/>
          </w:tcPr>
          <w:p w14:paraId="6FD15BBC" w14:textId="2F0450AC" w:rsidR="00E81DD2" w:rsidRPr="00527431" w:rsidRDefault="00E81DD2" w:rsidP="00B82143">
            <w:pPr>
              <w:spacing w:line="240" w:lineRule="auto"/>
              <w:jc w:val="center"/>
              <w:textAlignment w:val="baseline"/>
              <w:rPr>
                <w:noProof/>
                <w:sz w:val="26"/>
                <w:szCs w:val="26"/>
                <w:lang w:val="uk-UA"/>
              </w:rPr>
            </w:pPr>
            <w:r>
              <w:rPr>
                <w:noProof/>
                <w:sz w:val="26"/>
                <w:szCs w:val="26"/>
                <w:lang w:val="uk-UA"/>
              </w:rPr>
              <w:t>636,99</w:t>
            </w:r>
          </w:p>
        </w:tc>
        <w:tc>
          <w:tcPr>
            <w:tcW w:w="1971" w:type="dxa"/>
          </w:tcPr>
          <w:p w14:paraId="4DB92AA4" w14:textId="73BDCE09" w:rsidR="00E81DD2" w:rsidRPr="00527431" w:rsidRDefault="00456E67" w:rsidP="00B82143">
            <w:pPr>
              <w:spacing w:line="240" w:lineRule="auto"/>
              <w:jc w:val="center"/>
              <w:textAlignment w:val="baseline"/>
              <w:rPr>
                <w:noProof/>
                <w:sz w:val="26"/>
                <w:szCs w:val="26"/>
                <w:lang w:val="uk-UA"/>
              </w:rPr>
            </w:pPr>
            <w:r>
              <w:rPr>
                <w:noProof/>
                <w:sz w:val="26"/>
                <w:szCs w:val="26"/>
                <w:lang w:val="uk-UA"/>
              </w:rPr>
              <w:t>6369,85</w:t>
            </w:r>
          </w:p>
        </w:tc>
        <w:tc>
          <w:tcPr>
            <w:tcW w:w="1715" w:type="dxa"/>
          </w:tcPr>
          <w:p w14:paraId="53A5AC6B" w14:textId="497D3094" w:rsidR="00E81DD2" w:rsidRPr="00527431" w:rsidRDefault="00E81DD2" w:rsidP="00B82143">
            <w:pPr>
              <w:spacing w:line="240" w:lineRule="auto"/>
              <w:jc w:val="center"/>
              <w:textAlignment w:val="baseline"/>
              <w:rPr>
                <w:noProof/>
                <w:sz w:val="26"/>
                <w:szCs w:val="26"/>
                <w:lang w:val="uk-UA"/>
              </w:rPr>
            </w:pPr>
            <w:r>
              <w:rPr>
                <w:noProof/>
                <w:sz w:val="26"/>
                <w:szCs w:val="26"/>
                <w:lang w:val="uk-UA"/>
              </w:rPr>
              <w:t>269,07</w:t>
            </w:r>
          </w:p>
        </w:tc>
        <w:tc>
          <w:tcPr>
            <w:tcW w:w="1560" w:type="dxa"/>
          </w:tcPr>
          <w:p w14:paraId="0F3D3C02" w14:textId="45F01EFD" w:rsidR="00E81DD2" w:rsidRPr="00527431" w:rsidRDefault="00E81DD2" w:rsidP="00B82143">
            <w:pPr>
              <w:spacing w:line="240" w:lineRule="auto"/>
              <w:jc w:val="center"/>
              <w:textAlignment w:val="baseline"/>
              <w:rPr>
                <w:noProof/>
                <w:sz w:val="26"/>
                <w:szCs w:val="26"/>
                <w:lang w:val="uk-UA"/>
              </w:rPr>
            </w:pPr>
            <w:r w:rsidRPr="00575DD2">
              <w:rPr>
                <w:noProof/>
                <w:sz w:val="26"/>
                <w:szCs w:val="26"/>
                <w:lang w:val="uk-UA"/>
              </w:rPr>
              <w:t>1326,55</w:t>
            </w:r>
          </w:p>
        </w:tc>
      </w:tr>
      <w:tr w:rsidR="00E81DD2" w14:paraId="65E089A1" w14:textId="77777777" w:rsidTr="00E81DD2">
        <w:tc>
          <w:tcPr>
            <w:tcW w:w="2410" w:type="dxa"/>
          </w:tcPr>
          <w:p w14:paraId="25F2C383" w14:textId="2271B3A4" w:rsidR="00E81DD2" w:rsidRPr="00527431" w:rsidRDefault="00E81DD2" w:rsidP="00B82143">
            <w:pPr>
              <w:spacing w:line="240" w:lineRule="auto"/>
              <w:jc w:val="both"/>
              <w:textAlignment w:val="baseline"/>
              <w:rPr>
                <w:noProof/>
                <w:sz w:val="26"/>
                <w:szCs w:val="26"/>
                <w:lang w:val="uk-UA"/>
              </w:rPr>
            </w:pPr>
            <w:r>
              <w:rPr>
                <w:noProof/>
                <w:sz w:val="26"/>
                <w:szCs w:val="26"/>
                <w:lang w:val="uk-UA"/>
              </w:rPr>
              <w:t>с. Гатне</w:t>
            </w:r>
          </w:p>
        </w:tc>
        <w:tc>
          <w:tcPr>
            <w:tcW w:w="1559" w:type="dxa"/>
          </w:tcPr>
          <w:p w14:paraId="6D433787" w14:textId="44F35259" w:rsidR="00E81DD2" w:rsidRPr="00527431" w:rsidRDefault="00E81DD2" w:rsidP="00B82143">
            <w:pPr>
              <w:spacing w:line="240" w:lineRule="auto"/>
              <w:jc w:val="center"/>
              <w:textAlignment w:val="baseline"/>
              <w:rPr>
                <w:noProof/>
                <w:sz w:val="26"/>
                <w:szCs w:val="26"/>
                <w:lang w:val="uk-UA"/>
              </w:rPr>
            </w:pPr>
            <w:r>
              <w:rPr>
                <w:noProof/>
                <w:sz w:val="26"/>
                <w:szCs w:val="26"/>
                <w:lang w:val="uk-UA"/>
              </w:rPr>
              <w:t>2202,48</w:t>
            </w:r>
          </w:p>
        </w:tc>
        <w:tc>
          <w:tcPr>
            <w:tcW w:w="1971" w:type="dxa"/>
          </w:tcPr>
          <w:p w14:paraId="46B62610" w14:textId="31ABB219" w:rsidR="00E81DD2" w:rsidRPr="00527431" w:rsidRDefault="00456E67" w:rsidP="00B82143">
            <w:pPr>
              <w:spacing w:line="240" w:lineRule="auto"/>
              <w:jc w:val="center"/>
              <w:textAlignment w:val="baseline"/>
              <w:rPr>
                <w:noProof/>
                <w:sz w:val="26"/>
                <w:szCs w:val="26"/>
                <w:lang w:val="uk-UA"/>
              </w:rPr>
            </w:pPr>
            <w:r>
              <w:rPr>
                <w:noProof/>
                <w:sz w:val="26"/>
                <w:szCs w:val="26"/>
                <w:lang w:val="uk-UA"/>
              </w:rPr>
              <w:t>22024,80</w:t>
            </w:r>
          </w:p>
        </w:tc>
        <w:tc>
          <w:tcPr>
            <w:tcW w:w="1715" w:type="dxa"/>
          </w:tcPr>
          <w:p w14:paraId="54DEFC91" w14:textId="22342994" w:rsidR="00E81DD2" w:rsidRPr="00527431" w:rsidRDefault="00E81DD2" w:rsidP="00B82143">
            <w:pPr>
              <w:spacing w:line="240" w:lineRule="auto"/>
              <w:jc w:val="center"/>
              <w:textAlignment w:val="baseline"/>
              <w:rPr>
                <w:noProof/>
                <w:sz w:val="26"/>
                <w:szCs w:val="26"/>
                <w:lang w:val="uk-UA"/>
              </w:rPr>
            </w:pPr>
            <w:r>
              <w:rPr>
                <w:noProof/>
                <w:sz w:val="26"/>
                <w:szCs w:val="26"/>
                <w:lang w:val="uk-UA"/>
              </w:rPr>
              <w:t>161,99</w:t>
            </w:r>
          </w:p>
        </w:tc>
        <w:tc>
          <w:tcPr>
            <w:tcW w:w="1560" w:type="dxa"/>
          </w:tcPr>
          <w:p w14:paraId="61ED40EC" w14:textId="27E19A77" w:rsidR="00E81DD2" w:rsidRPr="00527431" w:rsidRDefault="00E81DD2" w:rsidP="00B82143">
            <w:pPr>
              <w:spacing w:line="240" w:lineRule="auto"/>
              <w:jc w:val="center"/>
              <w:textAlignment w:val="baseline"/>
              <w:rPr>
                <w:noProof/>
                <w:sz w:val="26"/>
                <w:szCs w:val="26"/>
                <w:lang w:val="uk-UA"/>
              </w:rPr>
            </w:pPr>
            <w:r w:rsidRPr="00575DD2">
              <w:rPr>
                <w:noProof/>
                <w:sz w:val="26"/>
                <w:szCs w:val="26"/>
                <w:lang w:val="uk-UA"/>
              </w:rPr>
              <w:t>1326,55</w:t>
            </w:r>
          </w:p>
        </w:tc>
      </w:tr>
    </w:tbl>
    <w:p w14:paraId="49AF4398" w14:textId="77777777" w:rsidR="00B913DB" w:rsidRDefault="00B913DB" w:rsidP="00B82143">
      <w:pPr>
        <w:spacing w:after="0" w:line="240" w:lineRule="auto"/>
        <w:jc w:val="both"/>
        <w:textAlignment w:val="baseline"/>
        <w:rPr>
          <w:rFonts w:ascii="Times New Roman" w:hAnsi="Times New Roman" w:cs="Times New Roman"/>
          <w:b/>
          <w:bCs/>
          <w:noProof/>
          <w:sz w:val="28"/>
          <w:szCs w:val="28"/>
          <w:lang w:val="uk-UA"/>
        </w:rPr>
      </w:pPr>
    </w:p>
    <w:p w14:paraId="5CE3BC4A" w14:textId="15A60E4C" w:rsidR="00EF4C7F" w:rsidRPr="0016528C" w:rsidRDefault="00203FE7" w:rsidP="00B82143">
      <w:pPr>
        <w:spacing w:after="0" w:line="240" w:lineRule="auto"/>
        <w:jc w:val="center"/>
        <w:textAlignment w:val="baseline"/>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6</w:t>
      </w:r>
      <w:r w:rsidR="009F0826" w:rsidRPr="00FD3510">
        <w:rPr>
          <w:rFonts w:ascii="Times New Roman" w:hAnsi="Times New Roman" w:cs="Times New Roman"/>
          <w:b/>
          <w:bCs/>
          <w:noProof/>
          <w:sz w:val="28"/>
          <w:szCs w:val="28"/>
          <w:lang w:val="uk-UA"/>
        </w:rPr>
        <w:t>. Пільги щодо сплати земельного податку для фізичних та юридичних осіб</w:t>
      </w:r>
    </w:p>
    <w:p w14:paraId="7D439210" w14:textId="0DBFC970" w:rsidR="00B913DB" w:rsidRDefault="00203FE7" w:rsidP="00B82143">
      <w:pPr>
        <w:pStyle w:val="af2"/>
        <w:spacing w:before="0"/>
        <w:ind w:firstLine="851"/>
        <w:rPr>
          <w:rFonts w:ascii="Times New Roman" w:hAnsi="Times New Roman" w:cs="Times New Roman"/>
          <w:noProof/>
          <w:sz w:val="28"/>
          <w:szCs w:val="28"/>
        </w:rPr>
      </w:pPr>
      <w:r>
        <w:rPr>
          <w:rFonts w:ascii="Times New Roman" w:hAnsi="Times New Roman"/>
          <w:noProof/>
          <w:sz w:val="28"/>
          <w:szCs w:val="28"/>
          <w:lang w:val="ru-RU"/>
        </w:rPr>
        <w:lastRenderedPageBreak/>
        <w:t>6</w:t>
      </w:r>
      <w:r w:rsidR="00301FC6">
        <w:rPr>
          <w:rFonts w:ascii="Times New Roman" w:hAnsi="Times New Roman"/>
          <w:noProof/>
          <w:sz w:val="28"/>
          <w:szCs w:val="28"/>
          <w:lang w:val="ru-RU"/>
        </w:rPr>
        <w:t>.1. Пільги щодо сплати земельного податку для фізичних та юридичних осіб встановлюються</w:t>
      </w:r>
      <w:r w:rsidR="00773783">
        <w:rPr>
          <w:rFonts w:ascii="Times New Roman" w:hAnsi="Times New Roman"/>
          <w:noProof/>
          <w:sz w:val="28"/>
          <w:szCs w:val="28"/>
          <w:lang w:val="ru-RU"/>
        </w:rPr>
        <w:t xml:space="preserve"> </w:t>
      </w:r>
      <w:r w:rsidR="00773783" w:rsidRPr="00773783">
        <w:rPr>
          <w:rFonts w:ascii="Times New Roman" w:hAnsi="Times New Roman"/>
          <w:noProof/>
          <w:sz w:val="28"/>
          <w:szCs w:val="28"/>
          <w:lang w:val="ru-RU"/>
        </w:rPr>
        <w:t>згідно</w:t>
      </w:r>
      <w:r w:rsidR="00773783" w:rsidRPr="00773783">
        <w:rPr>
          <w:rFonts w:ascii="Times New Roman" w:hAnsi="Times New Roman" w:cs="Times New Roman"/>
          <w:noProof/>
          <w:sz w:val="28"/>
          <w:szCs w:val="28"/>
        </w:rPr>
        <w:t xml:space="preserve"> ст. 28</w:t>
      </w:r>
      <w:r w:rsidR="00D04B2E">
        <w:rPr>
          <w:rFonts w:ascii="Times New Roman" w:hAnsi="Times New Roman" w:cs="Times New Roman"/>
          <w:noProof/>
          <w:sz w:val="28"/>
          <w:szCs w:val="28"/>
        </w:rPr>
        <w:t>1 та 282</w:t>
      </w:r>
      <w:r w:rsidR="00773783" w:rsidRPr="00773783">
        <w:rPr>
          <w:rFonts w:ascii="Times New Roman" w:hAnsi="Times New Roman" w:cs="Times New Roman"/>
          <w:noProof/>
          <w:sz w:val="28"/>
          <w:szCs w:val="28"/>
        </w:rPr>
        <w:t xml:space="preserve"> Податкового кодексу України. </w:t>
      </w:r>
    </w:p>
    <w:p w14:paraId="427AD9D8" w14:textId="33C6CDCE" w:rsidR="00B913DB" w:rsidRDefault="00203FE7" w:rsidP="00B82143">
      <w:pPr>
        <w:pStyle w:val="af2"/>
        <w:spacing w:before="0"/>
        <w:ind w:firstLine="851"/>
        <w:rPr>
          <w:rFonts w:ascii="Times New Roman" w:hAnsi="Times New Roman"/>
          <w:noProof/>
          <w:sz w:val="28"/>
          <w:szCs w:val="28"/>
          <w:lang w:val="ru-RU"/>
        </w:rPr>
      </w:pPr>
      <w:r>
        <w:rPr>
          <w:rFonts w:ascii="Times New Roman" w:hAnsi="Times New Roman"/>
          <w:noProof/>
          <w:sz w:val="28"/>
          <w:szCs w:val="28"/>
          <w:lang w:val="ru-RU"/>
        </w:rPr>
        <w:t>6</w:t>
      </w:r>
      <w:r w:rsidR="00301FC6">
        <w:rPr>
          <w:rFonts w:ascii="Times New Roman" w:hAnsi="Times New Roman"/>
          <w:noProof/>
          <w:sz w:val="28"/>
          <w:szCs w:val="28"/>
          <w:lang w:val="ru-RU"/>
        </w:rPr>
        <w:t xml:space="preserve">.2. </w:t>
      </w:r>
      <w:r w:rsidR="00301FC6">
        <w:rPr>
          <w:rFonts w:ascii="Times New Roman" w:hAnsi="Times New Roman"/>
          <w:noProof/>
          <w:sz w:val="28"/>
          <w:szCs w:val="28"/>
        </w:rPr>
        <w:t>П</w:t>
      </w:r>
      <w:proofErr w:type="spellStart"/>
      <w:r w:rsidR="00301FC6">
        <w:rPr>
          <w:rFonts w:ascii="Times New Roman" w:hAnsi="Times New Roman"/>
          <w:sz w:val="28"/>
          <w:szCs w:val="28"/>
        </w:rPr>
        <w:t>ільги</w:t>
      </w:r>
      <w:proofErr w:type="spellEnd"/>
      <w:r w:rsidR="00301FC6">
        <w:rPr>
          <w:rFonts w:ascii="Times New Roman" w:hAnsi="Times New Roman"/>
          <w:sz w:val="28"/>
          <w:szCs w:val="28"/>
        </w:rPr>
        <w:t xml:space="preserve"> для фізичних та юридичних осіб, надані відповідно до ст</w:t>
      </w:r>
      <w:r w:rsidR="00B63878">
        <w:rPr>
          <w:rFonts w:ascii="Times New Roman" w:hAnsi="Times New Roman"/>
          <w:sz w:val="28"/>
          <w:szCs w:val="28"/>
        </w:rPr>
        <w:t>.</w:t>
      </w:r>
      <w:r w:rsidR="00301FC6">
        <w:rPr>
          <w:rFonts w:ascii="Times New Roman" w:hAnsi="Times New Roman"/>
          <w:sz w:val="28"/>
          <w:szCs w:val="28"/>
        </w:rPr>
        <w:t xml:space="preserve"> 28</w:t>
      </w:r>
      <w:r w:rsidR="00B63878">
        <w:rPr>
          <w:rFonts w:ascii="Times New Roman" w:hAnsi="Times New Roman"/>
          <w:sz w:val="28"/>
          <w:szCs w:val="28"/>
        </w:rPr>
        <w:t>1 та 282</w:t>
      </w:r>
      <w:r w:rsidR="00301FC6">
        <w:rPr>
          <w:rFonts w:ascii="Times New Roman" w:hAnsi="Times New Roman"/>
          <w:sz w:val="28"/>
          <w:szCs w:val="28"/>
        </w:rPr>
        <w:t xml:space="preserve"> Податкового кодексу України, із сплати земельного податку </w:t>
      </w:r>
      <w:r w:rsidR="00301FC6">
        <w:rPr>
          <w:rFonts w:ascii="Times New Roman" w:hAnsi="Times New Roman"/>
          <w:noProof/>
          <w:sz w:val="28"/>
          <w:szCs w:val="28"/>
          <w:lang w:val="ru-RU"/>
        </w:rPr>
        <w:t>встановлюються</w:t>
      </w:r>
      <w:r w:rsidR="00583153">
        <w:rPr>
          <w:rFonts w:ascii="Times New Roman" w:hAnsi="Times New Roman"/>
          <w:noProof/>
          <w:sz w:val="28"/>
          <w:szCs w:val="28"/>
          <w:lang w:val="ru-RU"/>
        </w:rPr>
        <w:t xml:space="preserve"> у розмірах, згідно з Додатком </w:t>
      </w:r>
      <w:r w:rsidR="006103E1">
        <w:rPr>
          <w:rFonts w:ascii="Times New Roman" w:hAnsi="Times New Roman"/>
          <w:noProof/>
          <w:sz w:val="28"/>
          <w:szCs w:val="28"/>
          <w:lang w:val="ru-RU"/>
        </w:rPr>
        <w:t>2</w:t>
      </w:r>
      <w:r w:rsidR="00583153">
        <w:rPr>
          <w:rFonts w:ascii="Times New Roman" w:hAnsi="Times New Roman"/>
          <w:noProof/>
          <w:sz w:val="28"/>
          <w:szCs w:val="28"/>
          <w:lang w:val="ru-RU"/>
        </w:rPr>
        <w:t xml:space="preserve"> до</w:t>
      </w:r>
      <w:r w:rsidR="00A816AF">
        <w:rPr>
          <w:rFonts w:ascii="Times New Roman" w:hAnsi="Times New Roman"/>
          <w:noProof/>
          <w:sz w:val="28"/>
          <w:szCs w:val="28"/>
          <w:lang w:val="ru-RU"/>
        </w:rPr>
        <w:t xml:space="preserve"> цього </w:t>
      </w:r>
      <w:r w:rsidR="00583153">
        <w:rPr>
          <w:rFonts w:ascii="Times New Roman" w:hAnsi="Times New Roman"/>
          <w:noProof/>
          <w:sz w:val="28"/>
          <w:szCs w:val="28"/>
          <w:lang w:val="ru-RU"/>
        </w:rPr>
        <w:t>Положення.</w:t>
      </w:r>
    </w:p>
    <w:p w14:paraId="6C711C1B" w14:textId="77777777" w:rsidR="00031BBF" w:rsidRDefault="00031BBF" w:rsidP="00B82143">
      <w:pPr>
        <w:pStyle w:val="af2"/>
        <w:spacing w:before="0"/>
        <w:ind w:firstLine="0"/>
        <w:jc w:val="center"/>
        <w:rPr>
          <w:rFonts w:ascii="Times New Roman" w:hAnsi="Times New Roman" w:cs="Times New Roman"/>
          <w:b/>
          <w:bCs/>
          <w:noProof/>
          <w:sz w:val="28"/>
          <w:szCs w:val="28"/>
        </w:rPr>
      </w:pPr>
    </w:p>
    <w:p w14:paraId="0B0B9315" w14:textId="5FC9B3B6" w:rsidR="00B913DB" w:rsidRPr="00B82143" w:rsidRDefault="00203FE7" w:rsidP="00B82143">
      <w:pPr>
        <w:pStyle w:val="af2"/>
        <w:spacing w:before="0"/>
        <w:ind w:firstLine="0"/>
        <w:jc w:val="center"/>
        <w:rPr>
          <w:rStyle w:val="af4"/>
          <w:rFonts w:ascii="Times New Roman" w:hAnsi="Times New Roman" w:cs="Times New Roman"/>
          <w:b w:val="0"/>
          <w:bCs w:val="0"/>
          <w:noProof/>
          <w:sz w:val="28"/>
          <w:szCs w:val="28"/>
        </w:rPr>
      </w:pPr>
      <w:r>
        <w:rPr>
          <w:rFonts w:ascii="Times New Roman" w:hAnsi="Times New Roman" w:cs="Times New Roman"/>
          <w:b/>
          <w:bCs/>
          <w:noProof/>
          <w:sz w:val="28"/>
          <w:szCs w:val="28"/>
        </w:rPr>
        <w:t>7</w:t>
      </w:r>
      <w:r w:rsidR="009F0826" w:rsidRPr="00FD3510">
        <w:rPr>
          <w:rFonts w:ascii="Times New Roman" w:hAnsi="Times New Roman" w:cs="Times New Roman"/>
          <w:b/>
          <w:bCs/>
          <w:noProof/>
          <w:sz w:val="28"/>
          <w:szCs w:val="28"/>
        </w:rPr>
        <w:t>. Земельні ділянки, які не підлягають оподаткуванню земельним податком</w:t>
      </w:r>
    </w:p>
    <w:p w14:paraId="63079AA9" w14:textId="59E29F55" w:rsidR="009F0826" w:rsidRDefault="00203FE7" w:rsidP="00B82143">
      <w:pPr>
        <w:pStyle w:val="a4"/>
        <w:spacing w:before="0" w:beforeAutospacing="0" w:after="0" w:afterAutospacing="0"/>
        <w:ind w:firstLine="851"/>
        <w:jc w:val="both"/>
        <w:rPr>
          <w:rStyle w:val="af4"/>
          <w:b w:val="0"/>
          <w:noProof/>
          <w:sz w:val="28"/>
          <w:szCs w:val="28"/>
          <w:lang w:val="uk-UA"/>
        </w:rPr>
      </w:pPr>
      <w:r>
        <w:rPr>
          <w:rStyle w:val="af4"/>
          <w:b w:val="0"/>
          <w:noProof/>
          <w:sz w:val="28"/>
          <w:szCs w:val="28"/>
          <w:lang w:val="uk-UA"/>
        </w:rPr>
        <w:t>7</w:t>
      </w:r>
      <w:r w:rsidR="00E816E3">
        <w:rPr>
          <w:rStyle w:val="af4"/>
          <w:b w:val="0"/>
          <w:noProof/>
          <w:sz w:val="28"/>
          <w:szCs w:val="28"/>
          <w:lang w:val="uk-UA"/>
        </w:rPr>
        <w:t xml:space="preserve">.1. </w:t>
      </w:r>
      <w:r w:rsidR="009F0826" w:rsidRPr="00FD3510">
        <w:rPr>
          <w:rStyle w:val="af4"/>
          <w:b w:val="0"/>
          <w:noProof/>
          <w:sz w:val="28"/>
          <w:szCs w:val="28"/>
          <w:lang w:val="uk-UA"/>
        </w:rPr>
        <w:t>Не сплачується земельний податок за земельні ділянки визначені статтею 283 Податкового кодексу України.</w:t>
      </w:r>
    </w:p>
    <w:p w14:paraId="6607609C" w14:textId="44122D9E" w:rsidR="00AD45FD" w:rsidRDefault="00AD45FD" w:rsidP="00B82143">
      <w:pPr>
        <w:pStyle w:val="a4"/>
        <w:spacing w:before="0" w:beforeAutospacing="0" w:after="0" w:afterAutospacing="0"/>
        <w:ind w:firstLine="851"/>
        <w:jc w:val="both"/>
        <w:rPr>
          <w:rStyle w:val="af4"/>
          <w:b w:val="0"/>
          <w:noProof/>
          <w:sz w:val="28"/>
          <w:szCs w:val="28"/>
          <w:lang w:val="uk-UA"/>
        </w:rPr>
      </w:pPr>
    </w:p>
    <w:p w14:paraId="547E8ED9" w14:textId="4879FECA" w:rsidR="00AD45FD" w:rsidRPr="00B82143" w:rsidRDefault="00AD45FD" w:rsidP="00AD45FD">
      <w:pPr>
        <w:spacing w:after="0" w:line="240" w:lineRule="auto"/>
        <w:jc w:val="center"/>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8</w:t>
      </w:r>
      <w:r w:rsidRPr="00FD3510">
        <w:rPr>
          <w:rFonts w:ascii="Times New Roman" w:hAnsi="Times New Roman" w:cs="Times New Roman"/>
          <w:b/>
          <w:bCs/>
          <w:noProof/>
          <w:sz w:val="28"/>
          <w:szCs w:val="28"/>
          <w:lang w:val="uk-UA"/>
        </w:rPr>
        <w:t>. Податковий період</w:t>
      </w:r>
      <w:r>
        <w:rPr>
          <w:rFonts w:ascii="Times New Roman" w:hAnsi="Times New Roman" w:cs="Times New Roman"/>
          <w:b/>
          <w:bCs/>
          <w:noProof/>
          <w:sz w:val="28"/>
          <w:szCs w:val="28"/>
          <w:lang w:val="uk-UA"/>
        </w:rPr>
        <w:t xml:space="preserve"> для плати за землю</w:t>
      </w:r>
    </w:p>
    <w:p w14:paraId="163AFBDE" w14:textId="31D1748D" w:rsidR="00AD45FD" w:rsidRPr="00FD3510" w:rsidRDefault="00AD45FD" w:rsidP="00AD45FD">
      <w:pPr>
        <w:spacing w:after="0" w:line="240" w:lineRule="auto"/>
        <w:ind w:firstLine="851"/>
        <w:jc w:val="both"/>
        <w:rPr>
          <w:rFonts w:ascii="Times New Roman" w:hAnsi="Times New Roman" w:cs="Times New Roman"/>
          <w:bCs/>
          <w:noProof/>
          <w:sz w:val="28"/>
          <w:szCs w:val="28"/>
          <w:lang w:val="uk-UA"/>
        </w:rPr>
      </w:pPr>
      <w:r>
        <w:rPr>
          <w:rFonts w:ascii="Times New Roman" w:hAnsi="Times New Roman" w:cs="Times New Roman"/>
          <w:bCs/>
          <w:noProof/>
          <w:sz w:val="28"/>
          <w:szCs w:val="28"/>
          <w:lang w:val="uk-UA"/>
        </w:rPr>
        <w:t>8</w:t>
      </w:r>
      <w:r w:rsidRPr="00FD3510">
        <w:rPr>
          <w:rFonts w:ascii="Times New Roman" w:hAnsi="Times New Roman" w:cs="Times New Roman"/>
          <w:bCs/>
          <w:noProof/>
          <w:sz w:val="28"/>
          <w:szCs w:val="28"/>
          <w:lang w:val="uk-UA"/>
        </w:rPr>
        <w:t>.1. Базовим податковим (звітним) періодом для плати за землю є календарний рік.</w:t>
      </w:r>
    </w:p>
    <w:p w14:paraId="6FDD2FBD" w14:textId="53B66CAE" w:rsidR="00AD45FD" w:rsidRDefault="00AD45FD" w:rsidP="00AD45FD">
      <w:pPr>
        <w:pStyle w:val="a4"/>
        <w:spacing w:before="0" w:beforeAutospacing="0" w:after="0" w:afterAutospacing="0"/>
        <w:ind w:firstLine="851"/>
        <w:jc w:val="both"/>
        <w:rPr>
          <w:noProof/>
          <w:sz w:val="28"/>
          <w:szCs w:val="28"/>
          <w:lang w:val="uk-UA"/>
        </w:rPr>
      </w:pPr>
      <w:r>
        <w:rPr>
          <w:bCs/>
          <w:noProof/>
          <w:sz w:val="28"/>
          <w:szCs w:val="28"/>
          <w:lang w:val="uk-UA"/>
        </w:rPr>
        <w:t>8.</w:t>
      </w:r>
      <w:r w:rsidRPr="00FD3510">
        <w:rPr>
          <w:bCs/>
          <w:noProof/>
          <w:sz w:val="28"/>
          <w:szCs w:val="28"/>
          <w:lang w:val="uk-UA"/>
        </w:rPr>
        <w:t>2.</w:t>
      </w:r>
      <w:r w:rsidRPr="00FD3510">
        <w:rPr>
          <w:noProof/>
          <w:sz w:val="28"/>
          <w:szCs w:val="28"/>
          <w:lang w:val="uk-UA"/>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14:paraId="137D596D" w14:textId="77777777" w:rsidR="00AD45FD" w:rsidRDefault="00AD45FD" w:rsidP="00AD45FD">
      <w:pPr>
        <w:pStyle w:val="a4"/>
        <w:spacing w:before="0" w:beforeAutospacing="0" w:after="0" w:afterAutospacing="0"/>
        <w:jc w:val="both"/>
        <w:rPr>
          <w:noProof/>
          <w:sz w:val="28"/>
          <w:szCs w:val="28"/>
          <w:lang w:val="uk-UA"/>
        </w:rPr>
      </w:pPr>
    </w:p>
    <w:p w14:paraId="4ADC7680" w14:textId="3ECFE16F" w:rsidR="00AD45FD" w:rsidRPr="00B82143" w:rsidRDefault="00AD45FD" w:rsidP="00AD45FD">
      <w:pPr>
        <w:pStyle w:val="a4"/>
        <w:spacing w:before="0" w:beforeAutospacing="0" w:after="0" w:afterAutospacing="0"/>
        <w:jc w:val="center"/>
        <w:rPr>
          <w:b/>
          <w:bCs/>
          <w:sz w:val="28"/>
          <w:szCs w:val="28"/>
          <w:lang w:val="uk-UA"/>
        </w:rPr>
      </w:pPr>
      <w:r>
        <w:rPr>
          <w:b/>
          <w:bCs/>
          <w:sz w:val="28"/>
          <w:szCs w:val="28"/>
          <w:lang w:val="uk-UA"/>
        </w:rPr>
        <w:t>9</w:t>
      </w:r>
      <w:r w:rsidRPr="0016528C">
        <w:rPr>
          <w:b/>
          <w:bCs/>
          <w:sz w:val="28"/>
          <w:szCs w:val="28"/>
          <w:lang w:val="uk-UA"/>
        </w:rPr>
        <w:t>. Порядок обчислення плати за землю</w:t>
      </w:r>
    </w:p>
    <w:p w14:paraId="06BAE66B" w14:textId="7D57FF81"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50" w:name="296"/>
      <w:bookmarkEnd w:id="50"/>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.1. Підставою для нарахування земельного податку є:</w:t>
      </w:r>
    </w:p>
    <w:p w14:paraId="4B264926"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r w:rsidRPr="004F1AC0">
        <w:rPr>
          <w:color w:val="000000" w:themeColor="text1"/>
          <w:sz w:val="28"/>
          <w:szCs w:val="28"/>
          <w:lang w:val="uk-UA"/>
        </w:rPr>
        <w:t>а) дані державного земельного кадастру;</w:t>
      </w:r>
      <w:bookmarkStart w:id="51" w:name="n19570"/>
      <w:bookmarkEnd w:id="51"/>
    </w:p>
    <w:p w14:paraId="16D10C13"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52" w:name="n19559"/>
      <w:bookmarkEnd w:id="52"/>
      <w:r w:rsidRPr="004F1AC0">
        <w:rPr>
          <w:color w:val="000000" w:themeColor="text1"/>
          <w:sz w:val="28"/>
          <w:szCs w:val="28"/>
          <w:lang w:val="uk-UA"/>
        </w:rPr>
        <w:t>б) дані Державного реєстру речових прав на нерухоме майно;</w:t>
      </w:r>
      <w:bookmarkStart w:id="53" w:name="n19569"/>
      <w:bookmarkEnd w:id="53"/>
    </w:p>
    <w:p w14:paraId="6CC90380"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54" w:name="n19560"/>
      <w:bookmarkEnd w:id="54"/>
      <w:r w:rsidRPr="004F1AC0">
        <w:rPr>
          <w:color w:val="000000" w:themeColor="text1"/>
          <w:sz w:val="28"/>
          <w:szCs w:val="28"/>
          <w:lang w:val="uk-UA"/>
        </w:rPr>
        <w:t>в) дані державних актів, якими посвідчено право власності або право постійного користування земельною ділянкою (державні акти на землю);</w:t>
      </w:r>
      <w:bookmarkStart w:id="55" w:name="n19568"/>
      <w:bookmarkEnd w:id="55"/>
    </w:p>
    <w:p w14:paraId="76983417"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56" w:name="n19561"/>
      <w:bookmarkEnd w:id="56"/>
      <w:r w:rsidRPr="004F1AC0">
        <w:rPr>
          <w:color w:val="000000" w:themeColor="text1"/>
          <w:sz w:val="28"/>
          <w:szCs w:val="28"/>
          <w:lang w:val="uk-UA"/>
        </w:rPr>
        <w:t>г) дані сертифікатів на право на земельні частки (паї);</w:t>
      </w:r>
      <w:bookmarkStart w:id="57" w:name="n19567"/>
      <w:bookmarkEnd w:id="57"/>
    </w:p>
    <w:p w14:paraId="48135A74" w14:textId="7777777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58" w:name="n19562"/>
      <w:bookmarkEnd w:id="58"/>
      <w:r w:rsidRPr="004F1AC0">
        <w:rPr>
          <w:color w:val="000000" w:themeColor="text1"/>
          <w:sz w:val="28"/>
          <w:szCs w:val="28"/>
          <w:lang w:val="uk-UA"/>
        </w:rPr>
        <w:t>ґ) рішення органу місцевого самоврядування про виділення земельних ділянок у натурі (на місцевості) власникам земельних часток (паїв);</w:t>
      </w:r>
      <w:bookmarkStart w:id="59" w:name="n19566"/>
      <w:bookmarkEnd w:id="59"/>
    </w:p>
    <w:p w14:paraId="2981F6F9" w14:textId="706E8907" w:rsidR="00AD45FD"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bookmarkStart w:id="60" w:name="n19563"/>
      <w:bookmarkEnd w:id="60"/>
      <w:r w:rsidRPr="004F1AC0">
        <w:rPr>
          <w:color w:val="000000" w:themeColor="text1"/>
          <w:sz w:val="28"/>
          <w:szCs w:val="28"/>
          <w:lang w:val="uk-UA"/>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r>
        <w:rPr>
          <w:color w:val="000000" w:themeColor="text1"/>
          <w:sz w:val="28"/>
          <w:szCs w:val="28"/>
          <w:lang w:val="uk-UA"/>
        </w:rPr>
        <w:t>;</w:t>
      </w:r>
    </w:p>
    <w:p w14:paraId="5B8BCC46" w14:textId="366EA3D4" w:rsidR="00AD45FD"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r w:rsidRPr="00AD45FD">
        <w:rPr>
          <w:color w:val="000000" w:themeColor="text1"/>
          <w:sz w:val="28"/>
          <w:szCs w:val="28"/>
          <w:lang w:val="uk-UA"/>
        </w:rPr>
        <w:t>е) дані Переліку територій, на яких ведуться (велися) бойові дії або тимчасово окупованих Російською Федерацією, визначеного у встановленому Кабінетом Міністрів України порядку.</w:t>
      </w:r>
    </w:p>
    <w:p w14:paraId="4D8FD6AE" w14:textId="24213757" w:rsidR="00AD45FD" w:rsidRPr="004F1AC0" w:rsidRDefault="00AD45FD" w:rsidP="00AD45FD">
      <w:pPr>
        <w:pStyle w:val="rvps2"/>
        <w:shd w:val="clear" w:color="auto" w:fill="FFFFFF"/>
        <w:spacing w:before="0" w:beforeAutospacing="0" w:after="0" w:afterAutospacing="0"/>
        <w:ind w:firstLine="851"/>
        <w:jc w:val="both"/>
        <w:rPr>
          <w:color w:val="000000" w:themeColor="text1"/>
          <w:sz w:val="28"/>
          <w:szCs w:val="28"/>
          <w:lang w:val="uk-UA"/>
        </w:rPr>
      </w:pPr>
      <w:r w:rsidRPr="00AD45FD">
        <w:rPr>
          <w:color w:val="000000" w:themeColor="text1"/>
          <w:sz w:val="28"/>
          <w:szCs w:val="28"/>
          <w:lang w:val="uk-UA"/>
        </w:rPr>
        <w:t>У разі подання платником податку до контролюючого органу правовстановлюючих документів на земельну ділянку, земельну частку (пай), відомості про які відсутні у базах даних інформаційних систем центрального органу виконавчої влади, що реалізує державну податкову політику, нарахування податку фізичним особам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14:paraId="31EADD0A" w14:textId="77777777" w:rsidR="00AD45FD"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1" w:name="297"/>
      <w:bookmarkStart w:id="62" w:name="298"/>
      <w:bookmarkEnd w:id="61"/>
      <w:bookmarkEnd w:id="62"/>
      <w:r w:rsidRPr="00AD45FD">
        <w:rPr>
          <w:rFonts w:ascii="Times New Roman" w:eastAsia="Times New Roman" w:hAnsi="Times New Roman" w:cs="Times New Roman"/>
          <w:sz w:val="28"/>
          <w:szCs w:val="28"/>
          <w:lang w:val="uk-UA"/>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w:t>
      </w:r>
      <w:r w:rsidRPr="00AD45FD">
        <w:rPr>
          <w:rFonts w:ascii="Times New Roman" w:eastAsia="Times New Roman" w:hAnsi="Times New Roman" w:cs="Times New Roman"/>
          <w:sz w:val="28"/>
          <w:szCs w:val="28"/>
          <w:lang w:val="uk-UA"/>
        </w:rPr>
        <w:lastRenderedPageBreak/>
        <w:t>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14:paraId="0AF643CE" w14:textId="3A169969" w:rsidR="00AD45FD" w:rsidRDefault="00AD45FD" w:rsidP="00AD45FD">
      <w:pPr>
        <w:spacing w:after="0" w:line="240" w:lineRule="auto"/>
        <w:ind w:firstLine="851"/>
        <w:jc w:val="both"/>
        <w:rPr>
          <w:rFonts w:ascii="Times New Roman" w:eastAsia="Times New Roman" w:hAnsi="Times New Roman" w:cs="Times New Roman"/>
          <w:sz w:val="28"/>
          <w:szCs w:val="28"/>
          <w:lang w:val="uk-UA"/>
        </w:rPr>
      </w:pPr>
      <w:r w:rsidRPr="00AD45FD">
        <w:rPr>
          <w:rFonts w:ascii="Times New Roman" w:eastAsia="Times New Roman" w:hAnsi="Times New Roman" w:cs="Times New Roman"/>
          <w:sz w:val="28"/>
          <w:szCs w:val="28"/>
          <w:lang w:val="uk-UA"/>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14:paraId="7FD158D3" w14:textId="716B431C"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.2. </w:t>
      </w:r>
      <w:r w:rsidRPr="00AD45FD">
        <w:rPr>
          <w:rFonts w:ascii="Times New Roman" w:eastAsia="Times New Roman" w:hAnsi="Times New Roman" w:cs="Times New Roman"/>
          <w:sz w:val="28"/>
          <w:szCs w:val="28"/>
          <w:lang w:val="uk-UA"/>
        </w:rPr>
        <w:t>Платники плати за землю (крім фізичних осіб)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w:t>
      </w:r>
    </w:p>
    <w:p w14:paraId="1D4991E9" w14:textId="56DA2724"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3" w:name="299"/>
      <w:bookmarkEnd w:id="63"/>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.3. </w:t>
      </w:r>
      <w:r w:rsidRPr="00AD45FD">
        <w:rPr>
          <w:rFonts w:ascii="Times New Roman" w:eastAsia="Times New Roman" w:hAnsi="Times New Roman" w:cs="Times New Roman"/>
          <w:sz w:val="28"/>
          <w:szCs w:val="28"/>
          <w:lang w:val="uk-UA"/>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14:paraId="43EB6A84" w14:textId="51C29BC5" w:rsidR="00AD45FD" w:rsidRPr="00AD45FD" w:rsidRDefault="00AD45FD" w:rsidP="00E53862">
      <w:pPr>
        <w:spacing w:after="0" w:line="240" w:lineRule="auto"/>
        <w:ind w:firstLine="851"/>
        <w:jc w:val="both"/>
        <w:rPr>
          <w:rFonts w:ascii="Times New Roman" w:eastAsia="Times New Roman" w:hAnsi="Times New Roman" w:cs="Times New Roman"/>
          <w:sz w:val="28"/>
          <w:szCs w:val="28"/>
          <w:lang w:val="uk-UA"/>
        </w:rPr>
      </w:pPr>
      <w:bookmarkStart w:id="64" w:name="300"/>
      <w:bookmarkEnd w:id="64"/>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.4. </w:t>
      </w:r>
      <w:bookmarkStart w:id="65" w:name="302"/>
      <w:bookmarkEnd w:id="65"/>
      <w:r w:rsidRPr="00AD45FD">
        <w:rPr>
          <w:rFonts w:ascii="Times New Roman" w:eastAsia="Times New Roman" w:hAnsi="Times New Roman" w:cs="Times New Roman"/>
          <w:sz w:val="28"/>
          <w:szCs w:val="28"/>
          <w:lang w:val="uk-UA"/>
        </w:rPr>
        <w:t xml:space="preserve">За </w:t>
      </w:r>
      <w:proofErr w:type="spellStart"/>
      <w:r w:rsidRPr="00AD45FD">
        <w:rPr>
          <w:rFonts w:ascii="Times New Roman" w:eastAsia="Times New Roman" w:hAnsi="Times New Roman" w:cs="Times New Roman"/>
          <w:sz w:val="28"/>
          <w:szCs w:val="28"/>
          <w:lang w:val="uk-UA"/>
        </w:rPr>
        <w:t>нововідведені</w:t>
      </w:r>
      <w:proofErr w:type="spellEnd"/>
      <w:r w:rsidRPr="00AD45FD">
        <w:rPr>
          <w:rFonts w:ascii="Times New Roman" w:eastAsia="Times New Roman" w:hAnsi="Times New Roman" w:cs="Times New Roman"/>
          <w:sz w:val="28"/>
          <w:szCs w:val="28"/>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2994EFDC" w14:textId="77777777" w:rsidR="00E53862" w:rsidRDefault="00AD45FD" w:rsidP="00AD45FD">
      <w:pPr>
        <w:spacing w:after="0" w:line="240" w:lineRule="auto"/>
        <w:ind w:firstLine="851"/>
        <w:jc w:val="both"/>
        <w:rPr>
          <w:rFonts w:ascii="Times New Roman" w:eastAsia="Times New Roman" w:hAnsi="Times New Roman" w:cs="Times New Roman"/>
          <w:sz w:val="28"/>
          <w:szCs w:val="28"/>
          <w:lang w:val="uk-UA"/>
        </w:rPr>
      </w:pPr>
      <w:r w:rsidRPr="00AD45FD">
        <w:rPr>
          <w:rFonts w:ascii="Times New Roman" w:eastAsia="Times New Roman" w:hAnsi="Times New Roman" w:cs="Times New Roman"/>
          <w:sz w:val="28"/>
          <w:szCs w:val="28"/>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14:paraId="47AA48C9" w14:textId="00C7334F" w:rsidR="00E53862" w:rsidRPr="00E53862" w:rsidRDefault="00AD45FD"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.5. </w:t>
      </w:r>
      <w:r w:rsidR="00E53862" w:rsidRPr="00E53862">
        <w:rPr>
          <w:rFonts w:ascii="Times New Roman" w:eastAsia="Times New Roman" w:hAnsi="Times New Roman" w:cs="Times New Roman"/>
          <w:sz w:val="28"/>
          <w:szCs w:val="28"/>
          <w:lang w:val="uk-UA"/>
        </w:rPr>
        <w:t xml:space="preserve">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статтею 42 </w:t>
      </w:r>
      <w:r w:rsidR="00E53862">
        <w:rPr>
          <w:rFonts w:ascii="Times New Roman" w:eastAsia="Times New Roman" w:hAnsi="Times New Roman" w:cs="Times New Roman"/>
          <w:sz w:val="28"/>
          <w:szCs w:val="28"/>
          <w:lang w:val="uk-UA"/>
        </w:rPr>
        <w:t>Податкового кодексу України</w:t>
      </w:r>
      <w:r w:rsidR="00E53862" w:rsidRPr="00E53862">
        <w:rPr>
          <w:rFonts w:ascii="Times New Roman" w:eastAsia="Times New Roman" w:hAnsi="Times New Roman" w:cs="Times New Roman"/>
          <w:sz w:val="28"/>
          <w:szCs w:val="28"/>
          <w:lang w:val="uk-UA"/>
        </w:rPr>
        <w:t xml:space="preserve">, до 1 липня поточного року податкове повідомлення-рішення про внесення податку за формою, встановленою у порядку, визначеному статтею 58 </w:t>
      </w:r>
      <w:r w:rsidR="00E53862">
        <w:rPr>
          <w:rFonts w:ascii="Times New Roman" w:eastAsia="Times New Roman" w:hAnsi="Times New Roman" w:cs="Times New Roman"/>
          <w:sz w:val="28"/>
          <w:szCs w:val="28"/>
          <w:lang w:val="uk-UA"/>
        </w:rPr>
        <w:t>Податкового кодексу України</w:t>
      </w:r>
      <w:r w:rsidR="00E53862" w:rsidRPr="00E53862">
        <w:rPr>
          <w:rFonts w:ascii="Times New Roman" w:eastAsia="Times New Roman" w:hAnsi="Times New Roman" w:cs="Times New Roman"/>
          <w:sz w:val="28"/>
          <w:szCs w:val="28"/>
          <w:lang w:val="uk-UA"/>
        </w:rPr>
        <w:t>,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w:t>
      </w:r>
    </w:p>
    <w:p w14:paraId="1037B54B" w14:textId="4EEE3490"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 xml:space="preserve">Нарахування фізичним особам сум земельного податку з підстав, визначених підпунктами в, г, д пункту </w:t>
      </w:r>
      <w:r>
        <w:rPr>
          <w:rFonts w:ascii="Times New Roman" w:eastAsia="Times New Roman" w:hAnsi="Times New Roman" w:cs="Times New Roman"/>
          <w:sz w:val="28"/>
          <w:szCs w:val="28"/>
          <w:lang w:val="uk-UA"/>
        </w:rPr>
        <w:t>9</w:t>
      </w:r>
      <w:r w:rsidRPr="00E53862">
        <w:rPr>
          <w:rFonts w:ascii="Times New Roman" w:eastAsia="Times New Roman" w:hAnsi="Times New Roman" w:cs="Times New Roman"/>
          <w:sz w:val="28"/>
          <w:szCs w:val="28"/>
          <w:lang w:val="uk-UA"/>
        </w:rPr>
        <w:t xml:space="preserve">.1 </w:t>
      </w:r>
      <w:r>
        <w:rPr>
          <w:rFonts w:ascii="Times New Roman" w:eastAsia="Times New Roman" w:hAnsi="Times New Roman" w:cs="Times New Roman"/>
          <w:sz w:val="28"/>
          <w:szCs w:val="28"/>
          <w:lang w:val="uk-UA"/>
        </w:rPr>
        <w:t>цього розділу</w:t>
      </w:r>
      <w:r w:rsidRPr="00E53862">
        <w:rPr>
          <w:rFonts w:ascii="Times New Roman" w:eastAsia="Times New Roman" w:hAnsi="Times New Roman" w:cs="Times New Roman"/>
          <w:sz w:val="28"/>
          <w:szCs w:val="28"/>
          <w:lang w:val="uk-UA"/>
        </w:rPr>
        <w:t xml:space="preserve">, проводиться </w:t>
      </w:r>
      <w:r w:rsidRPr="00E53862">
        <w:rPr>
          <w:rFonts w:ascii="Times New Roman" w:eastAsia="Times New Roman" w:hAnsi="Times New Roman" w:cs="Times New Roman"/>
          <w:sz w:val="28"/>
          <w:szCs w:val="28"/>
          <w:lang w:val="uk-UA"/>
        </w:rPr>
        <w:lastRenderedPageBreak/>
        <w:t>контролюючими органами виключно у разі надання зазначених даних такими фізичними особами.</w:t>
      </w:r>
    </w:p>
    <w:p w14:paraId="688DEFBB" w14:textId="1A287659"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У разі переходу права власності на земельну ділянку або права на земельну частку (пай)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14:paraId="3D45F8FD" w14:textId="1D510089"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У разі переходу права власності на земельну ділянку або права на земельну частку (пай)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50B6D061" w14:textId="5D02D2C4"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Якщо такий перехід відбувся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14:paraId="0D4C66BE" w14:textId="505C8E6E"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У разі якщо платник податків має у власності декілька земельних ділянок або право на декілька земельних часток (паїв), щодо яких необхідно провести звірку даних, для її проведення такий платник податків має право звернутися до контролюючого органу за своїм місцем реєстрації у контролюючих органах або за місцем знаходження будь-якої з таких земельних ділянок, у тому числі право на яку фізична особа має як власник земельної частки (паю).</w:t>
      </w:r>
    </w:p>
    <w:p w14:paraId="062F45F6" w14:textId="371973E6"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 xml:space="preserve">Платники плати за землю мають право письмово або в електронній формі засобами електронного зв’язку (з дотриманням вимог, визначених пунктом 42.4 статті 42 </w:t>
      </w:r>
      <w:r>
        <w:rPr>
          <w:rFonts w:ascii="Times New Roman" w:eastAsia="Times New Roman" w:hAnsi="Times New Roman" w:cs="Times New Roman"/>
          <w:sz w:val="28"/>
          <w:szCs w:val="28"/>
          <w:lang w:val="uk-UA"/>
        </w:rPr>
        <w:t>Податкового кодексу України</w:t>
      </w:r>
      <w:r w:rsidRPr="00E53862">
        <w:rPr>
          <w:rFonts w:ascii="Times New Roman" w:eastAsia="Times New Roman" w:hAnsi="Times New Roman" w:cs="Times New Roman"/>
          <w:sz w:val="28"/>
          <w:szCs w:val="28"/>
          <w:lang w:val="uk-UA"/>
        </w:rPr>
        <w:t>)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w:t>
      </w:r>
    </w:p>
    <w:p w14:paraId="160C7114" w14:textId="6BD291B5"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53862">
        <w:rPr>
          <w:rFonts w:ascii="Times New Roman" w:eastAsia="Times New Roman" w:hAnsi="Times New Roman" w:cs="Times New Roman"/>
          <w:sz w:val="28"/>
          <w:szCs w:val="28"/>
          <w:lang w:val="uk-UA"/>
        </w:rPr>
        <w:t>розміру площ та кількості земельних ділянок, земельних часток (паїв), що перебувають у власності та/або користуванні платника податку;</w:t>
      </w:r>
    </w:p>
    <w:p w14:paraId="166020D2" w14:textId="4E00E302"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53862">
        <w:rPr>
          <w:rFonts w:ascii="Times New Roman" w:eastAsia="Times New Roman" w:hAnsi="Times New Roman" w:cs="Times New Roman"/>
          <w:sz w:val="28"/>
          <w:szCs w:val="28"/>
          <w:lang w:val="uk-UA"/>
        </w:rPr>
        <w:t xml:space="preserve">права на користування пільгою зі сплати податку з урахуванням положень пунктів </w:t>
      </w:r>
      <w:r>
        <w:rPr>
          <w:rFonts w:ascii="Times New Roman" w:eastAsia="Times New Roman" w:hAnsi="Times New Roman" w:cs="Times New Roman"/>
          <w:sz w:val="28"/>
          <w:szCs w:val="28"/>
          <w:lang w:val="uk-UA"/>
        </w:rPr>
        <w:t>9</w:t>
      </w:r>
      <w:r w:rsidRPr="00E53862">
        <w:rPr>
          <w:rFonts w:ascii="Times New Roman" w:eastAsia="Times New Roman" w:hAnsi="Times New Roman" w:cs="Times New Roman"/>
          <w:sz w:val="28"/>
          <w:szCs w:val="28"/>
          <w:lang w:val="uk-UA"/>
        </w:rPr>
        <w:t xml:space="preserve">.4 і </w:t>
      </w:r>
      <w:r>
        <w:rPr>
          <w:rFonts w:ascii="Times New Roman" w:eastAsia="Times New Roman" w:hAnsi="Times New Roman" w:cs="Times New Roman"/>
          <w:sz w:val="28"/>
          <w:szCs w:val="28"/>
          <w:lang w:val="uk-UA"/>
        </w:rPr>
        <w:t>9</w:t>
      </w:r>
      <w:r w:rsidRPr="00E53862">
        <w:rPr>
          <w:rFonts w:ascii="Times New Roman" w:eastAsia="Times New Roman" w:hAnsi="Times New Roman" w:cs="Times New Roman"/>
          <w:sz w:val="28"/>
          <w:szCs w:val="28"/>
          <w:lang w:val="uk-UA"/>
        </w:rPr>
        <w:t xml:space="preserve">.5 </w:t>
      </w:r>
      <w:r>
        <w:rPr>
          <w:rFonts w:ascii="Times New Roman" w:eastAsia="Times New Roman" w:hAnsi="Times New Roman" w:cs="Times New Roman"/>
          <w:sz w:val="28"/>
          <w:szCs w:val="28"/>
          <w:lang w:val="uk-UA"/>
        </w:rPr>
        <w:t>цього розділу</w:t>
      </w:r>
      <w:r w:rsidRPr="00E53862">
        <w:rPr>
          <w:rFonts w:ascii="Times New Roman" w:eastAsia="Times New Roman" w:hAnsi="Times New Roman" w:cs="Times New Roman"/>
          <w:sz w:val="28"/>
          <w:szCs w:val="28"/>
          <w:lang w:val="uk-UA"/>
        </w:rPr>
        <w:t>;</w:t>
      </w:r>
    </w:p>
    <w:p w14:paraId="75CD008A" w14:textId="3983C179"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53862">
        <w:rPr>
          <w:rFonts w:ascii="Times New Roman" w:eastAsia="Times New Roman" w:hAnsi="Times New Roman" w:cs="Times New Roman"/>
          <w:sz w:val="28"/>
          <w:szCs w:val="28"/>
          <w:lang w:val="uk-UA"/>
        </w:rPr>
        <w:t>розміру ставки земельного податку;</w:t>
      </w:r>
    </w:p>
    <w:p w14:paraId="4B3C0C41" w14:textId="7A323168" w:rsidR="00E53862" w:rsidRPr="00E53862" w:rsidRDefault="00E53862" w:rsidP="00E5386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53862">
        <w:rPr>
          <w:rFonts w:ascii="Times New Roman" w:eastAsia="Times New Roman" w:hAnsi="Times New Roman" w:cs="Times New Roman"/>
          <w:sz w:val="28"/>
          <w:szCs w:val="28"/>
          <w:lang w:val="uk-UA"/>
        </w:rPr>
        <w:t>нарахованої суми плати за землю.</w:t>
      </w:r>
    </w:p>
    <w:p w14:paraId="0563094C" w14:textId="59AEFAB8" w:rsidR="00AD45FD" w:rsidRPr="0016528C"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 xml:space="preserve">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за землю, проводить протягом десяти робочих днів перерахунок суми податку і надсилає (вручає) йому нове податкове повідомлення-рішення разом з детальним розрахунком суми податку. </w:t>
      </w:r>
      <w:r w:rsidRPr="00E53862">
        <w:rPr>
          <w:rFonts w:ascii="Times New Roman" w:eastAsia="Times New Roman" w:hAnsi="Times New Roman" w:cs="Times New Roman"/>
          <w:sz w:val="28"/>
          <w:szCs w:val="28"/>
          <w:lang w:val="uk-UA"/>
        </w:rPr>
        <w:lastRenderedPageBreak/>
        <w:t>Попереднє податкове повідомлення-рішення вважається скасованим (відкликаним).</w:t>
      </w:r>
    </w:p>
    <w:p w14:paraId="43686C58" w14:textId="65A9FA1B"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6" w:name="305"/>
      <w:bookmarkEnd w:id="66"/>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18114D9A" w14:textId="77777777"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7" w:name="306"/>
      <w:bookmarkEnd w:id="67"/>
      <w:r w:rsidRPr="0016528C">
        <w:rPr>
          <w:rFonts w:ascii="Times New Roman" w:eastAsia="Times New Roman" w:hAnsi="Times New Roman" w:cs="Times New Roman"/>
          <w:sz w:val="28"/>
          <w:szCs w:val="28"/>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14:paraId="6ADADA6B" w14:textId="77777777"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8" w:name="307"/>
      <w:bookmarkEnd w:id="68"/>
      <w:r w:rsidRPr="0016528C">
        <w:rPr>
          <w:rFonts w:ascii="Times New Roman" w:eastAsia="Times New Roman" w:hAnsi="Times New Roman" w:cs="Times New Roman"/>
          <w:sz w:val="28"/>
          <w:szCs w:val="28"/>
          <w:lang w:val="uk-UA"/>
        </w:rPr>
        <w:t xml:space="preserve">2) </w:t>
      </w:r>
      <w:proofErr w:type="spellStart"/>
      <w:r w:rsidRPr="0016528C">
        <w:rPr>
          <w:rFonts w:ascii="Times New Roman" w:eastAsia="Times New Roman" w:hAnsi="Times New Roman" w:cs="Times New Roman"/>
          <w:sz w:val="28"/>
          <w:szCs w:val="28"/>
          <w:lang w:val="uk-UA"/>
        </w:rPr>
        <w:t>пропорційно</w:t>
      </w:r>
      <w:proofErr w:type="spellEnd"/>
      <w:r w:rsidRPr="0016528C">
        <w:rPr>
          <w:rFonts w:ascii="Times New Roman" w:eastAsia="Times New Roman" w:hAnsi="Times New Roman" w:cs="Times New Roman"/>
          <w:sz w:val="28"/>
          <w:szCs w:val="28"/>
          <w:lang w:val="uk-UA"/>
        </w:rPr>
        <w:t xml:space="preserve"> належній частці кожної особи - якщо будівля перебуває у спільній частковій власності;</w:t>
      </w:r>
    </w:p>
    <w:p w14:paraId="68FA3407" w14:textId="77777777"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69" w:name="308"/>
      <w:bookmarkEnd w:id="69"/>
      <w:r w:rsidRPr="0016528C">
        <w:rPr>
          <w:rFonts w:ascii="Times New Roman" w:eastAsia="Times New Roman" w:hAnsi="Times New Roman" w:cs="Times New Roman"/>
          <w:sz w:val="28"/>
          <w:szCs w:val="28"/>
          <w:lang w:val="uk-UA"/>
        </w:rPr>
        <w:t xml:space="preserve">3) </w:t>
      </w:r>
      <w:proofErr w:type="spellStart"/>
      <w:r w:rsidRPr="0016528C">
        <w:rPr>
          <w:rFonts w:ascii="Times New Roman" w:eastAsia="Times New Roman" w:hAnsi="Times New Roman" w:cs="Times New Roman"/>
          <w:sz w:val="28"/>
          <w:szCs w:val="28"/>
          <w:lang w:val="uk-UA"/>
        </w:rPr>
        <w:t>пропорційно</w:t>
      </w:r>
      <w:proofErr w:type="spellEnd"/>
      <w:r w:rsidRPr="0016528C">
        <w:rPr>
          <w:rFonts w:ascii="Times New Roman" w:eastAsia="Times New Roman" w:hAnsi="Times New Roman" w:cs="Times New Roman"/>
          <w:sz w:val="28"/>
          <w:szCs w:val="28"/>
          <w:lang w:val="uk-UA"/>
        </w:rPr>
        <w:t xml:space="preserve"> належній частці кожної особи - якщо будівля перебуває у спільній сумісній власності і поділена в натурі.</w:t>
      </w:r>
    </w:p>
    <w:p w14:paraId="61AAE5CE" w14:textId="77777777" w:rsidR="00AD45FD" w:rsidRPr="0016528C" w:rsidRDefault="00AD45FD" w:rsidP="00AD45FD">
      <w:pPr>
        <w:spacing w:after="0" w:line="240" w:lineRule="auto"/>
        <w:ind w:firstLine="851"/>
        <w:jc w:val="both"/>
        <w:rPr>
          <w:rFonts w:ascii="Times New Roman" w:eastAsia="Times New Roman" w:hAnsi="Times New Roman" w:cs="Times New Roman"/>
          <w:sz w:val="28"/>
          <w:szCs w:val="28"/>
          <w:lang w:val="uk-UA"/>
        </w:rPr>
      </w:pPr>
      <w:bookmarkStart w:id="70" w:name="309"/>
      <w:bookmarkEnd w:id="70"/>
      <w:r w:rsidRPr="0016528C">
        <w:rPr>
          <w:rFonts w:ascii="Times New Roman" w:eastAsia="Times New Roman" w:hAnsi="Times New Roman" w:cs="Times New Roman"/>
          <w:sz w:val="28"/>
          <w:szCs w:val="28"/>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16528C">
        <w:rPr>
          <w:rFonts w:ascii="Times New Roman" w:eastAsia="Times New Roman" w:hAnsi="Times New Roman" w:cs="Times New Roman"/>
          <w:sz w:val="28"/>
          <w:szCs w:val="28"/>
          <w:lang w:val="uk-UA"/>
        </w:rPr>
        <w:t>пропорційно</w:t>
      </w:r>
      <w:proofErr w:type="spellEnd"/>
      <w:r w:rsidRPr="0016528C">
        <w:rPr>
          <w:rFonts w:ascii="Times New Roman" w:eastAsia="Times New Roman" w:hAnsi="Times New Roman" w:cs="Times New Roman"/>
          <w:sz w:val="28"/>
          <w:szCs w:val="28"/>
          <w:lang w:val="uk-UA"/>
        </w:rPr>
        <w:t xml:space="preserve"> тій частині площі будівлі, що знаходиться в їх користуванні, з урахуванням прибудинкової території.</w:t>
      </w:r>
    </w:p>
    <w:p w14:paraId="3105EBBB" w14:textId="721D23F9" w:rsidR="00E53862" w:rsidRPr="00E53862" w:rsidRDefault="00AD45FD" w:rsidP="005A73B7">
      <w:pPr>
        <w:spacing w:after="0" w:line="240" w:lineRule="auto"/>
        <w:ind w:firstLine="851"/>
        <w:jc w:val="both"/>
        <w:rPr>
          <w:rFonts w:ascii="Times New Roman" w:eastAsia="Times New Roman" w:hAnsi="Times New Roman" w:cs="Times New Roman"/>
          <w:sz w:val="28"/>
          <w:szCs w:val="28"/>
          <w:lang w:val="uk-UA"/>
        </w:rPr>
      </w:pPr>
      <w:bookmarkStart w:id="71" w:name="310"/>
      <w:bookmarkEnd w:id="71"/>
      <w:r>
        <w:rPr>
          <w:rFonts w:ascii="Times New Roman" w:eastAsia="Times New Roman" w:hAnsi="Times New Roman" w:cs="Times New Roman"/>
          <w:sz w:val="28"/>
          <w:szCs w:val="28"/>
          <w:lang w:val="uk-UA"/>
        </w:rPr>
        <w:t>9</w:t>
      </w:r>
      <w:r w:rsidRPr="0016528C">
        <w:rPr>
          <w:rFonts w:ascii="Times New Roman" w:eastAsia="Times New Roman" w:hAnsi="Times New Roman" w:cs="Times New Roman"/>
          <w:sz w:val="28"/>
          <w:szCs w:val="28"/>
          <w:lang w:val="uk-UA"/>
        </w:rPr>
        <w:t xml:space="preserve">.7. </w:t>
      </w:r>
      <w:r w:rsidR="00E53862" w:rsidRPr="00E53862">
        <w:rPr>
          <w:rFonts w:ascii="Times New Roman" w:eastAsia="Times New Roman" w:hAnsi="Times New Roman" w:cs="Times New Roman"/>
          <w:sz w:val="28"/>
          <w:szCs w:val="28"/>
          <w:lang w:val="uk-UA"/>
        </w:rPr>
        <w:t>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14:paraId="2E2131CE" w14:textId="40B879FE" w:rsidR="00AD45FD" w:rsidRDefault="00E53862" w:rsidP="00E53862">
      <w:pPr>
        <w:spacing w:after="0" w:line="240" w:lineRule="auto"/>
        <w:ind w:firstLine="851"/>
        <w:jc w:val="both"/>
        <w:rPr>
          <w:rFonts w:ascii="Times New Roman" w:eastAsia="Times New Roman" w:hAnsi="Times New Roman" w:cs="Times New Roman"/>
          <w:sz w:val="28"/>
          <w:szCs w:val="28"/>
          <w:lang w:val="uk-UA"/>
        </w:rPr>
      </w:pPr>
      <w:r w:rsidRPr="00E53862">
        <w:rPr>
          <w:rFonts w:ascii="Times New Roman" w:eastAsia="Times New Roman" w:hAnsi="Times New Roman" w:cs="Times New Roman"/>
          <w:sz w:val="28"/>
          <w:szCs w:val="28"/>
          <w:lang w:val="uk-UA"/>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осіб з інвалідністю в Україні" 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w:t>
      </w:r>
      <w:proofErr w:type="spellStart"/>
      <w:r w:rsidRPr="00E53862">
        <w:rPr>
          <w:rFonts w:ascii="Times New Roman" w:eastAsia="Times New Roman" w:hAnsi="Times New Roman" w:cs="Times New Roman"/>
          <w:sz w:val="28"/>
          <w:szCs w:val="28"/>
          <w:lang w:val="uk-UA"/>
        </w:rPr>
        <w:t>перевозять</w:t>
      </w:r>
      <w:proofErr w:type="spellEnd"/>
      <w:r w:rsidRPr="00E53862">
        <w:rPr>
          <w:rFonts w:ascii="Times New Roman" w:eastAsia="Times New Roman" w:hAnsi="Times New Roman" w:cs="Times New Roman"/>
          <w:sz w:val="28"/>
          <w:szCs w:val="28"/>
          <w:lang w:val="uk-UA"/>
        </w:rPr>
        <w:t xml:space="preserve"> осіб з інвалідністю (дітей з інвалідністю) з ураженням опорно-рухового апарату.</w:t>
      </w:r>
    </w:p>
    <w:p w14:paraId="002CE316" w14:textId="5510865A" w:rsidR="00E53862" w:rsidRDefault="00E53862" w:rsidP="00E53862">
      <w:pPr>
        <w:spacing w:after="0" w:line="240" w:lineRule="auto"/>
        <w:ind w:firstLine="851"/>
        <w:jc w:val="both"/>
        <w:rPr>
          <w:rFonts w:ascii="Times New Roman" w:eastAsia="Times New Roman" w:hAnsi="Times New Roman" w:cs="Times New Roman"/>
          <w:sz w:val="28"/>
          <w:szCs w:val="28"/>
          <w:lang w:val="uk-UA"/>
        </w:rPr>
      </w:pPr>
    </w:p>
    <w:p w14:paraId="550FE84C" w14:textId="2CFEF067" w:rsidR="00E53862" w:rsidRPr="00B82143" w:rsidRDefault="00E53862" w:rsidP="00E53862">
      <w:pPr>
        <w:shd w:val="clear" w:color="auto" w:fill="FFFFFF"/>
        <w:spacing w:after="0" w:line="240" w:lineRule="auto"/>
        <w:jc w:val="center"/>
        <w:outlineLvl w:val="2"/>
        <w:rPr>
          <w:rFonts w:ascii="Times New Roman" w:eastAsia="Times New Roman" w:hAnsi="Times New Roman" w:cs="Times New Roman"/>
          <w:b/>
          <w:bCs/>
          <w:color w:val="000000"/>
          <w:sz w:val="28"/>
          <w:szCs w:val="28"/>
          <w:lang w:val="uk-UA"/>
        </w:rPr>
      </w:pPr>
      <w:r w:rsidRPr="0016528C">
        <w:rPr>
          <w:rFonts w:ascii="Times New Roman" w:eastAsia="Times New Roman" w:hAnsi="Times New Roman" w:cs="Times New Roman"/>
          <w:b/>
          <w:bCs/>
          <w:color w:val="000000"/>
          <w:sz w:val="28"/>
          <w:szCs w:val="28"/>
          <w:lang w:val="uk-UA"/>
        </w:rPr>
        <w:t>1</w:t>
      </w:r>
      <w:r w:rsidR="005A73B7">
        <w:rPr>
          <w:rFonts w:ascii="Times New Roman" w:eastAsia="Times New Roman" w:hAnsi="Times New Roman" w:cs="Times New Roman"/>
          <w:b/>
          <w:bCs/>
          <w:color w:val="000000"/>
          <w:sz w:val="28"/>
          <w:szCs w:val="28"/>
          <w:lang w:val="uk-UA"/>
        </w:rPr>
        <w:t>0</w:t>
      </w:r>
      <w:r w:rsidRPr="0016528C">
        <w:rPr>
          <w:rFonts w:ascii="Times New Roman" w:eastAsia="Times New Roman" w:hAnsi="Times New Roman" w:cs="Times New Roman"/>
          <w:b/>
          <w:bCs/>
          <w:color w:val="000000"/>
          <w:sz w:val="28"/>
          <w:szCs w:val="28"/>
          <w:lang w:val="uk-UA"/>
        </w:rPr>
        <w:t>. Строк сплати плати за землю</w:t>
      </w:r>
    </w:p>
    <w:p w14:paraId="5E4F9E2C" w14:textId="3F043363"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.1. Власники землі та землекористувачі сплачують плату за землю з дня виникнення права власності або права користування земельною ділянкою.</w:t>
      </w:r>
    </w:p>
    <w:p w14:paraId="2F73F3C6" w14:textId="77777777"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0E5BBB17" w14:textId="338EDEB9"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.2.</w:t>
      </w:r>
      <w:r w:rsidR="005A73B7">
        <w:rPr>
          <w:rFonts w:ascii="Times New Roman" w:eastAsia="Times New Roman" w:hAnsi="Times New Roman" w:cs="Times New Roman"/>
          <w:color w:val="000000"/>
          <w:sz w:val="28"/>
          <w:szCs w:val="28"/>
          <w:lang w:val="uk-UA"/>
        </w:rPr>
        <w:t xml:space="preserve"> </w:t>
      </w:r>
      <w:r w:rsidR="005A73B7" w:rsidRPr="005A73B7">
        <w:rPr>
          <w:rFonts w:ascii="Times New Roman" w:hAnsi="Times New Roman" w:cs="Times New Roman"/>
          <w:color w:val="333333"/>
          <w:sz w:val="28"/>
          <w:szCs w:val="28"/>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у тому числі право на яку фізична особа має як власник земельної частки (паю), щороку до 1 травня.</w:t>
      </w:r>
    </w:p>
    <w:p w14:paraId="702511C2" w14:textId="6B455B93"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 xml:space="preserve">.3.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w:t>
      </w:r>
      <w:r w:rsidRPr="0016528C">
        <w:rPr>
          <w:rFonts w:ascii="Times New Roman" w:eastAsia="Times New Roman" w:hAnsi="Times New Roman" w:cs="Times New Roman"/>
          <w:color w:val="000000"/>
          <w:sz w:val="28"/>
          <w:szCs w:val="28"/>
          <w:lang w:val="uk-UA"/>
        </w:rPr>
        <w:lastRenderedPageBreak/>
        <w:t>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5927265A" w14:textId="7B6B96FC"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 xml:space="preserve">.4. Податкове зобов'язання з плати за землю, визначене у податковій декларації, у тому числі за </w:t>
      </w:r>
      <w:proofErr w:type="spellStart"/>
      <w:r w:rsidRPr="0016528C">
        <w:rPr>
          <w:rFonts w:ascii="Times New Roman" w:eastAsia="Times New Roman" w:hAnsi="Times New Roman" w:cs="Times New Roman"/>
          <w:color w:val="000000"/>
          <w:sz w:val="28"/>
          <w:szCs w:val="28"/>
          <w:lang w:val="uk-UA"/>
        </w:rPr>
        <w:t>нововідведені</w:t>
      </w:r>
      <w:proofErr w:type="spellEnd"/>
      <w:r w:rsidRPr="0016528C">
        <w:rPr>
          <w:rFonts w:ascii="Times New Roman" w:eastAsia="Times New Roman" w:hAnsi="Times New Roman" w:cs="Times New Roman"/>
          <w:color w:val="000000"/>
          <w:sz w:val="28"/>
          <w:szCs w:val="28"/>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4DF733AB" w14:textId="4441DA64"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.5. Податок фізичними особами сплачується протягом 60 днів з дня вручення податкового повідомлення-рішення.</w:t>
      </w:r>
    </w:p>
    <w:p w14:paraId="1F861352" w14:textId="77777777"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Фізичними особами у сільській та селищній місцевості земельний податок може сплачуватися через касу селищної ради за квитанцією про приймання податкових платежів. Форма квитанції встановлюється у порядку, передбаченому статтею 46 Податкового кодексу України.</w:t>
      </w:r>
    </w:p>
    <w:p w14:paraId="759FEF5A" w14:textId="72AB3F01"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13AE433D" w14:textId="5845BFB4" w:rsidR="00E53862" w:rsidRPr="0016528C"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1F56323C" w14:textId="128E571E" w:rsidR="00E53862" w:rsidRDefault="00E53862"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w:t>
      </w:r>
      <w:r w:rsidR="005A73B7">
        <w:rPr>
          <w:rFonts w:ascii="Times New Roman" w:eastAsia="Times New Roman" w:hAnsi="Times New Roman" w:cs="Times New Roman"/>
          <w:color w:val="000000"/>
          <w:sz w:val="28"/>
          <w:szCs w:val="28"/>
          <w:lang w:val="uk-UA"/>
        </w:rPr>
        <w:t>0</w:t>
      </w:r>
      <w:r w:rsidRPr="0016528C">
        <w:rPr>
          <w:rFonts w:ascii="Times New Roman" w:eastAsia="Times New Roman" w:hAnsi="Times New Roman" w:cs="Times New Roman"/>
          <w:color w:val="000000"/>
          <w:sz w:val="28"/>
          <w:szCs w:val="28"/>
          <w:lang w:val="uk-UA"/>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14:paraId="79B0CBCC" w14:textId="5D8802F6" w:rsidR="005A73B7" w:rsidRDefault="005A73B7" w:rsidP="00E53862">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10.9. </w:t>
      </w:r>
      <w:r w:rsidRPr="005A73B7">
        <w:rPr>
          <w:rFonts w:ascii="Times New Roman" w:eastAsia="Times New Roman" w:hAnsi="Times New Roman" w:cs="Times New Roman"/>
          <w:color w:val="000000"/>
          <w:sz w:val="28"/>
          <w:szCs w:val="28"/>
          <w:lang w:val="uk-UA"/>
        </w:rPr>
        <w:t>У разі якщо контролюючий орган не надіслав (не вручив) податкове (податкові) повідомлення-рішення у строки, встановлені статтею 286 цього Кодексу, фізичні особи звільняються від відповідальності, передбаченої цим Кодексом за несвоєчасну сплату податкового зобов’язання.</w:t>
      </w:r>
    </w:p>
    <w:p w14:paraId="75FF0FD9" w14:textId="570F4EDB" w:rsidR="00E53862" w:rsidRPr="0016528C" w:rsidRDefault="005A73B7" w:rsidP="005A73B7">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10.10. </w:t>
      </w:r>
      <w:r w:rsidRPr="005A73B7">
        <w:rPr>
          <w:rFonts w:ascii="Times New Roman" w:eastAsia="Times New Roman" w:hAnsi="Times New Roman" w:cs="Times New Roman"/>
          <w:color w:val="000000"/>
          <w:sz w:val="28"/>
          <w:szCs w:val="28"/>
          <w:lang w:val="uk-UA"/>
        </w:rPr>
        <w:t>Податкове зобов’язання з цього податку може бути нараховано за податкові (звітні) періоди (роки) в межах строків, визначених пунктом 102.1 статті 102 цього Кодексу.</w:t>
      </w:r>
    </w:p>
    <w:p w14:paraId="31ED77B8" w14:textId="77777777" w:rsidR="00B913DB" w:rsidRDefault="00B913DB" w:rsidP="00B82143">
      <w:pPr>
        <w:spacing w:after="0" w:line="240" w:lineRule="auto"/>
        <w:jc w:val="both"/>
        <w:rPr>
          <w:rFonts w:ascii="Times New Roman" w:hAnsi="Times New Roman" w:cs="Times New Roman"/>
          <w:b/>
          <w:bCs/>
          <w:noProof/>
          <w:sz w:val="28"/>
          <w:szCs w:val="28"/>
          <w:lang w:val="uk-UA"/>
        </w:rPr>
      </w:pPr>
    </w:p>
    <w:p w14:paraId="507CA845" w14:textId="4A5BABE4" w:rsidR="00E816E3" w:rsidRPr="0016528C" w:rsidRDefault="005A73B7" w:rsidP="00B82143">
      <w:pPr>
        <w:spacing w:after="0" w:line="240" w:lineRule="auto"/>
        <w:jc w:val="center"/>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11</w:t>
      </w:r>
      <w:r w:rsidR="0016528C">
        <w:rPr>
          <w:rFonts w:ascii="Times New Roman" w:hAnsi="Times New Roman" w:cs="Times New Roman"/>
          <w:b/>
          <w:bCs/>
          <w:noProof/>
          <w:sz w:val="28"/>
          <w:szCs w:val="28"/>
          <w:lang w:val="uk-UA"/>
        </w:rPr>
        <w:t>. Орендна плата</w:t>
      </w:r>
    </w:p>
    <w:p w14:paraId="680D4D87" w14:textId="5483F4AC" w:rsidR="00CC7095" w:rsidRPr="0016528C" w:rsidRDefault="005A73B7"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Pr>
          <w:rStyle w:val="rvts9"/>
          <w:rFonts w:ascii="Times New Roman" w:eastAsiaTheme="majorEastAsia" w:hAnsi="Times New Roman" w:cs="Times New Roman"/>
          <w:bCs/>
          <w:color w:val="333333"/>
          <w:sz w:val="28"/>
          <w:szCs w:val="28"/>
          <w:lang w:val="uk-UA"/>
        </w:rPr>
        <w:t>11</w:t>
      </w:r>
      <w:r w:rsidR="00CC7095" w:rsidRPr="0016528C">
        <w:rPr>
          <w:rStyle w:val="rvts9"/>
          <w:rFonts w:ascii="Times New Roman" w:eastAsiaTheme="majorEastAsia" w:hAnsi="Times New Roman" w:cs="Times New Roman"/>
          <w:bCs/>
          <w:color w:val="333333"/>
          <w:sz w:val="28"/>
          <w:szCs w:val="28"/>
          <w:lang w:val="uk-UA"/>
        </w:rPr>
        <w:t>.1</w:t>
      </w:r>
      <w:r w:rsidR="00B913DB">
        <w:rPr>
          <w:rStyle w:val="rvts9"/>
          <w:rFonts w:ascii="Times New Roman" w:eastAsiaTheme="majorEastAsia" w:hAnsi="Times New Roman" w:cs="Times New Roman"/>
          <w:bCs/>
          <w:color w:val="333333"/>
          <w:sz w:val="28"/>
          <w:szCs w:val="28"/>
          <w:lang w:val="uk-UA"/>
        </w:rPr>
        <w:t>.</w:t>
      </w:r>
      <w:r w:rsidR="00CC7095" w:rsidRPr="0016528C">
        <w:rPr>
          <w:rStyle w:val="rvts9"/>
          <w:rFonts w:ascii="Times New Roman" w:eastAsiaTheme="majorEastAsia" w:hAnsi="Times New Roman" w:cs="Times New Roman"/>
          <w:bCs/>
          <w:color w:val="333333"/>
          <w:sz w:val="28"/>
          <w:szCs w:val="28"/>
          <w:lang w:val="uk-UA"/>
        </w:rPr>
        <w:t xml:space="preserve">  </w:t>
      </w:r>
      <w:r w:rsidR="00CC7095" w:rsidRPr="0016528C">
        <w:rPr>
          <w:rFonts w:ascii="Times New Roman" w:eastAsia="Times New Roman" w:hAnsi="Times New Roman" w:cs="Times New Roman"/>
          <w:color w:val="000000"/>
          <w:sz w:val="28"/>
          <w:szCs w:val="28"/>
          <w:lang w:val="uk-UA"/>
        </w:rPr>
        <w:t>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14:paraId="616426C2" w14:textId="77777777" w:rsidR="00CC7095" w:rsidRPr="0016528C" w:rsidRDefault="00CC7095"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 xml:space="preserve">Сільська рада, як орган місцевого самоврядування, яка укладає договір оренди землі, повинна до 1 лютого подавати контролюючому органу за місцезнаходженням земельної ділянки переліки орендарів, з якими укладено </w:t>
      </w:r>
      <w:r w:rsidRPr="0016528C">
        <w:rPr>
          <w:rFonts w:ascii="Times New Roman" w:eastAsia="Times New Roman" w:hAnsi="Times New Roman" w:cs="Times New Roman"/>
          <w:color w:val="000000"/>
          <w:sz w:val="28"/>
          <w:szCs w:val="28"/>
          <w:lang w:val="uk-UA"/>
        </w:rPr>
        <w:lastRenderedPageBreak/>
        <w:t>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14:paraId="5A2FBDD6" w14:textId="77777777" w:rsidR="006D53F7" w:rsidRPr="0016528C" w:rsidRDefault="006D53F7" w:rsidP="00B82143">
      <w:pPr>
        <w:pStyle w:val="rvps2"/>
        <w:shd w:val="clear" w:color="auto" w:fill="FFFFFF"/>
        <w:spacing w:before="0" w:beforeAutospacing="0" w:after="0" w:afterAutospacing="0"/>
        <w:ind w:firstLine="851"/>
        <w:jc w:val="both"/>
        <w:rPr>
          <w:color w:val="333333"/>
          <w:sz w:val="28"/>
          <w:szCs w:val="28"/>
          <w:lang w:val="uk-UA"/>
        </w:rPr>
      </w:pPr>
      <w:r w:rsidRPr="0016528C">
        <w:rPr>
          <w:color w:val="333333"/>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bookmarkStart w:id="72" w:name="n11959"/>
      <w:bookmarkEnd w:id="72"/>
    </w:p>
    <w:p w14:paraId="7492A104" w14:textId="77777777" w:rsidR="006D53F7" w:rsidRPr="0016528C" w:rsidRDefault="006D53F7" w:rsidP="00B82143">
      <w:pPr>
        <w:pStyle w:val="rvps2"/>
        <w:shd w:val="clear" w:color="auto" w:fill="FFFFFF"/>
        <w:spacing w:before="0" w:beforeAutospacing="0" w:after="0" w:afterAutospacing="0"/>
        <w:ind w:firstLine="851"/>
        <w:jc w:val="both"/>
        <w:rPr>
          <w:color w:val="333333"/>
          <w:sz w:val="28"/>
          <w:szCs w:val="28"/>
          <w:lang w:val="uk-UA"/>
        </w:rPr>
      </w:pPr>
      <w:bookmarkStart w:id="73" w:name="n14399"/>
      <w:bookmarkEnd w:id="73"/>
      <w:r w:rsidRPr="0016528C">
        <w:rPr>
          <w:color w:val="333333"/>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w:t>
      </w:r>
    </w:p>
    <w:p w14:paraId="38381455" w14:textId="78F859A5" w:rsidR="006D53F7" w:rsidRPr="0016528C" w:rsidRDefault="005A73B7" w:rsidP="00B82143">
      <w:pPr>
        <w:pStyle w:val="rvps2"/>
        <w:spacing w:before="0" w:beforeAutospacing="0" w:after="0" w:afterAutospacing="0"/>
        <w:ind w:firstLine="851"/>
        <w:jc w:val="both"/>
        <w:rPr>
          <w:color w:val="333333"/>
          <w:sz w:val="28"/>
          <w:szCs w:val="28"/>
          <w:shd w:val="clear" w:color="auto" w:fill="FFFFFF"/>
          <w:lang w:val="uk-UA"/>
        </w:rPr>
      </w:pPr>
      <w:bookmarkStart w:id="74" w:name="n14398"/>
      <w:bookmarkStart w:id="75" w:name="n6914"/>
      <w:bookmarkStart w:id="76" w:name="n6915"/>
      <w:bookmarkStart w:id="77" w:name="n6916"/>
      <w:bookmarkEnd w:id="74"/>
      <w:bookmarkEnd w:id="75"/>
      <w:bookmarkEnd w:id="76"/>
      <w:bookmarkEnd w:id="77"/>
      <w:r>
        <w:rPr>
          <w:rStyle w:val="rvts46"/>
          <w:color w:val="333333"/>
          <w:sz w:val="28"/>
          <w:szCs w:val="28"/>
          <w:shd w:val="clear" w:color="auto" w:fill="FFFFFF"/>
          <w:lang w:val="uk-UA"/>
        </w:rPr>
        <w:t>11</w:t>
      </w:r>
      <w:r w:rsidR="00863034" w:rsidRPr="00E816E3">
        <w:rPr>
          <w:rStyle w:val="rvts46"/>
          <w:color w:val="333333"/>
          <w:sz w:val="28"/>
          <w:szCs w:val="28"/>
          <w:shd w:val="clear" w:color="auto" w:fill="FFFFFF"/>
          <w:lang w:val="uk-UA"/>
        </w:rPr>
        <w:t>.2.</w:t>
      </w:r>
      <w:r w:rsidR="00863034" w:rsidRPr="0016528C">
        <w:rPr>
          <w:rStyle w:val="rvts46"/>
          <w:i/>
          <w:iCs/>
          <w:color w:val="333333"/>
          <w:sz w:val="28"/>
          <w:szCs w:val="28"/>
          <w:shd w:val="clear" w:color="auto" w:fill="FFFFFF"/>
          <w:lang w:val="uk-UA"/>
        </w:rPr>
        <w:t xml:space="preserve"> </w:t>
      </w:r>
      <w:r w:rsidR="006D53F7" w:rsidRPr="0016528C">
        <w:rPr>
          <w:color w:val="333333"/>
          <w:sz w:val="28"/>
          <w:szCs w:val="28"/>
          <w:lang w:val="uk-UA"/>
        </w:rPr>
        <w:t>Розмір та умови внесення орендної плати встановлюються у договорі оренди між орендодавцем (власником) і орендарем.</w:t>
      </w:r>
    </w:p>
    <w:p w14:paraId="5A70E0B6" w14:textId="35ABAFCB" w:rsidR="006D53F7" w:rsidRPr="0016528C"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78" w:name="n6917"/>
      <w:bookmarkEnd w:id="78"/>
      <w:r>
        <w:rPr>
          <w:color w:val="333333"/>
          <w:sz w:val="28"/>
          <w:szCs w:val="28"/>
          <w:lang w:val="uk-UA"/>
        </w:rPr>
        <w:t>11</w:t>
      </w:r>
      <w:r w:rsidR="00863034" w:rsidRPr="0016528C">
        <w:rPr>
          <w:color w:val="333333"/>
          <w:sz w:val="28"/>
          <w:szCs w:val="28"/>
          <w:lang w:val="uk-UA"/>
        </w:rPr>
        <w:t>.3.</w:t>
      </w:r>
      <w:r w:rsidR="006D53F7" w:rsidRPr="0016528C">
        <w:rPr>
          <w:color w:val="333333"/>
          <w:sz w:val="28"/>
          <w:szCs w:val="28"/>
          <w:lang w:val="uk-UA"/>
        </w:rPr>
        <w:t xml:space="preserve"> Розмір орендної плати встановлюється у договорі оренди, але річна сума платежу:</w:t>
      </w:r>
    </w:p>
    <w:p w14:paraId="37698C2C" w14:textId="4732899A" w:rsidR="006D53F7" w:rsidRPr="004F1AC0"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79" w:name="n11962"/>
      <w:bookmarkEnd w:id="79"/>
      <w:r>
        <w:rPr>
          <w:color w:val="333333"/>
          <w:sz w:val="28"/>
          <w:szCs w:val="28"/>
          <w:lang w:val="uk-UA"/>
        </w:rPr>
        <w:t>11</w:t>
      </w:r>
      <w:r w:rsidR="00863034" w:rsidRPr="004F1AC0">
        <w:rPr>
          <w:color w:val="333333"/>
          <w:sz w:val="28"/>
          <w:szCs w:val="28"/>
          <w:lang w:val="uk-UA"/>
        </w:rPr>
        <w:t>.3.1</w:t>
      </w:r>
      <w:r w:rsidR="00F511B6" w:rsidRPr="004F1AC0">
        <w:rPr>
          <w:color w:val="333333"/>
          <w:sz w:val="28"/>
          <w:szCs w:val="28"/>
          <w:lang w:val="uk-UA"/>
        </w:rPr>
        <w:t>.</w:t>
      </w:r>
      <w:r w:rsidR="006D53F7" w:rsidRPr="004F1AC0">
        <w:rPr>
          <w:color w:val="333333"/>
          <w:sz w:val="28"/>
          <w:szCs w:val="28"/>
          <w:lang w:val="uk-UA"/>
        </w:rPr>
        <w:t xml:space="preserve"> </w:t>
      </w:r>
      <w:r w:rsidR="008351D4" w:rsidRPr="004F1AC0">
        <w:rPr>
          <w:color w:val="333333"/>
          <w:sz w:val="28"/>
          <w:szCs w:val="28"/>
          <w:lang w:val="uk-UA"/>
        </w:rPr>
        <w:t>Н</w:t>
      </w:r>
      <w:r w:rsidR="006D53F7" w:rsidRPr="004F1AC0">
        <w:rPr>
          <w:color w:val="333333"/>
          <w:sz w:val="28"/>
          <w:szCs w:val="28"/>
          <w:lang w:val="uk-UA"/>
        </w:rPr>
        <w:t>е може бути меншою за розмір земельного податку:</w:t>
      </w:r>
    </w:p>
    <w:p w14:paraId="67333698" w14:textId="4EEC4D2F" w:rsidR="006D53F7" w:rsidRPr="004F1AC0" w:rsidRDefault="00E816E3" w:rsidP="00B82143">
      <w:pPr>
        <w:pStyle w:val="rvps2"/>
        <w:shd w:val="clear" w:color="auto" w:fill="FFFFFF"/>
        <w:spacing w:before="0" w:beforeAutospacing="0" w:after="0" w:afterAutospacing="0"/>
        <w:ind w:firstLine="851"/>
        <w:jc w:val="both"/>
        <w:rPr>
          <w:color w:val="333333"/>
          <w:sz w:val="28"/>
          <w:szCs w:val="28"/>
          <w:lang w:val="uk-UA"/>
        </w:rPr>
      </w:pPr>
      <w:bookmarkStart w:id="80" w:name="n14914"/>
      <w:bookmarkEnd w:id="80"/>
      <w:r w:rsidRPr="004F1AC0">
        <w:rPr>
          <w:color w:val="333333"/>
          <w:sz w:val="28"/>
          <w:szCs w:val="28"/>
          <w:lang w:val="uk-UA"/>
        </w:rPr>
        <w:t xml:space="preserve">- </w:t>
      </w:r>
      <w:r w:rsidR="00C9708F" w:rsidRPr="00C9708F">
        <w:rPr>
          <w:color w:val="333333"/>
          <w:sz w:val="28"/>
          <w:szCs w:val="28"/>
          <w:lang w:val="uk-UA"/>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14:paraId="32C2516B" w14:textId="758F9779" w:rsidR="006D53F7" w:rsidRPr="004F1AC0" w:rsidRDefault="00E816E3" w:rsidP="00B82143">
      <w:pPr>
        <w:pStyle w:val="rvps2"/>
        <w:shd w:val="clear" w:color="auto" w:fill="FFFFFF"/>
        <w:spacing w:before="0" w:beforeAutospacing="0" w:after="0" w:afterAutospacing="0"/>
        <w:ind w:firstLine="851"/>
        <w:jc w:val="both"/>
        <w:rPr>
          <w:color w:val="333333"/>
          <w:sz w:val="28"/>
          <w:szCs w:val="28"/>
          <w:lang w:val="uk-UA"/>
        </w:rPr>
      </w:pPr>
      <w:bookmarkStart w:id="81" w:name="n14915"/>
      <w:bookmarkEnd w:id="81"/>
      <w:r w:rsidRPr="004F1AC0">
        <w:rPr>
          <w:color w:val="333333"/>
          <w:sz w:val="28"/>
          <w:szCs w:val="28"/>
          <w:lang w:val="uk-UA"/>
        </w:rPr>
        <w:t xml:space="preserve">- </w:t>
      </w:r>
      <w:r w:rsidR="00C9708F" w:rsidRPr="00C9708F">
        <w:rPr>
          <w:color w:val="333333"/>
          <w:sz w:val="28"/>
          <w:szCs w:val="28"/>
          <w:lang w:val="uk-UA"/>
        </w:rPr>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r w:rsidR="00C9708F">
        <w:rPr>
          <w:color w:val="333333"/>
          <w:sz w:val="28"/>
          <w:szCs w:val="28"/>
          <w:lang w:val="uk-UA"/>
        </w:rPr>
        <w:t>.</w:t>
      </w:r>
    </w:p>
    <w:p w14:paraId="63BA346F" w14:textId="3D694992" w:rsidR="006D53F7" w:rsidRPr="004F1AC0"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82" w:name="n11963"/>
      <w:bookmarkEnd w:id="82"/>
      <w:r>
        <w:rPr>
          <w:color w:val="333333"/>
          <w:sz w:val="28"/>
          <w:szCs w:val="28"/>
          <w:lang w:val="uk-UA"/>
        </w:rPr>
        <w:t>11</w:t>
      </w:r>
      <w:r w:rsidR="00863034" w:rsidRPr="004F1AC0">
        <w:rPr>
          <w:color w:val="333333"/>
          <w:sz w:val="28"/>
          <w:szCs w:val="28"/>
          <w:lang w:val="uk-UA"/>
        </w:rPr>
        <w:t>.3</w:t>
      </w:r>
      <w:r w:rsidR="006D53F7" w:rsidRPr="004F1AC0">
        <w:rPr>
          <w:color w:val="333333"/>
          <w:sz w:val="28"/>
          <w:szCs w:val="28"/>
          <w:lang w:val="uk-UA"/>
        </w:rPr>
        <w:t xml:space="preserve">.2. </w:t>
      </w:r>
      <w:r w:rsidR="00E816E3" w:rsidRPr="004F1AC0">
        <w:rPr>
          <w:color w:val="333333"/>
          <w:sz w:val="28"/>
          <w:szCs w:val="28"/>
          <w:lang w:val="uk-UA"/>
        </w:rPr>
        <w:t>Н</w:t>
      </w:r>
      <w:r w:rsidR="006D53F7" w:rsidRPr="004F1AC0">
        <w:rPr>
          <w:color w:val="333333"/>
          <w:sz w:val="28"/>
          <w:szCs w:val="28"/>
          <w:lang w:val="uk-UA"/>
        </w:rPr>
        <w:t>е може перевищувати 12 відсотків нормативної грошової оцінки.</w:t>
      </w:r>
    </w:p>
    <w:p w14:paraId="797A79DC" w14:textId="247F734D" w:rsidR="006D53F7"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83" w:name="n12377"/>
      <w:bookmarkEnd w:id="83"/>
      <w:r>
        <w:rPr>
          <w:color w:val="333333"/>
          <w:sz w:val="28"/>
          <w:szCs w:val="28"/>
          <w:lang w:val="uk-UA"/>
        </w:rPr>
        <w:t>11</w:t>
      </w:r>
      <w:r w:rsidR="00863034" w:rsidRPr="004F1AC0">
        <w:rPr>
          <w:color w:val="333333"/>
          <w:sz w:val="28"/>
          <w:szCs w:val="28"/>
          <w:lang w:val="uk-UA"/>
        </w:rPr>
        <w:t>.3</w:t>
      </w:r>
      <w:r w:rsidR="006D53F7" w:rsidRPr="004F1AC0">
        <w:rPr>
          <w:color w:val="333333"/>
          <w:sz w:val="28"/>
          <w:szCs w:val="28"/>
          <w:lang w:val="uk-UA"/>
        </w:rPr>
        <w:t xml:space="preserve">.3. </w:t>
      </w:r>
      <w:r w:rsidR="00E816E3" w:rsidRPr="004F1AC0">
        <w:rPr>
          <w:color w:val="333333"/>
          <w:sz w:val="28"/>
          <w:szCs w:val="28"/>
          <w:lang w:val="uk-UA"/>
        </w:rPr>
        <w:t>М</w:t>
      </w:r>
      <w:r w:rsidR="006D53F7" w:rsidRPr="004F1AC0">
        <w:rPr>
          <w:color w:val="333333"/>
          <w:sz w:val="28"/>
          <w:szCs w:val="28"/>
          <w:lang w:val="uk-UA"/>
        </w:rPr>
        <w:t>оже перевищувати граничний розмір орендної плати, встановлений</w:t>
      </w:r>
      <w:r w:rsidR="00863034" w:rsidRPr="004F1AC0">
        <w:rPr>
          <w:color w:val="333333"/>
          <w:sz w:val="28"/>
          <w:szCs w:val="28"/>
          <w:lang w:val="uk-UA"/>
        </w:rPr>
        <w:t xml:space="preserve"> </w:t>
      </w:r>
      <w:r w:rsidR="004F1AC0" w:rsidRPr="004F1AC0">
        <w:rPr>
          <w:color w:val="333333"/>
          <w:sz w:val="28"/>
          <w:szCs w:val="28"/>
          <w:lang w:val="uk-UA"/>
        </w:rPr>
        <w:t xml:space="preserve">у підпункті </w:t>
      </w:r>
      <w:r w:rsidR="00C9708F">
        <w:rPr>
          <w:color w:val="333333"/>
          <w:sz w:val="28"/>
          <w:szCs w:val="28"/>
          <w:lang w:val="uk-UA"/>
        </w:rPr>
        <w:t>8.3</w:t>
      </w:r>
      <w:r w:rsidR="004F1AC0" w:rsidRPr="004F1AC0">
        <w:rPr>
          <w:color w:val="333333"/>
          <w:sz w:val="28"/>
          <w:szCs w:val="28"/>
          <w:lang w:val="uk-UA"/>
        </w:rPr>
        <w:t>.2, у разі визначення орендаря на конкурентних засадах</w:t>
      </w:r>
      <w:r w:rsidR="004F1AC0">
        <w:rPr>
          <w:color w:val="333333"/>
          <w:sz w:val="28"/>
          <w:szCs w:val="28"/>
          <w:lang w:val="uk-UA"/>
        </w:rPr>
        <w:t>.</w:t>
      </w:r>
    </w:p>
    <w:p w14:paraId="0ED4CB0E" w14:textId="06E9C5F4" w:rsidR="00C9708F" w:rsidRDefault="005A73B7" w:rsidP="00B82143">
      <w:pPr>
        <w:pStyle w:val="rvps2"/>
        <w:shd w:val="clear" w:color="auto" w:fill="FFFFFF"/>
        <w:spacing w:before="0" w:beforeAutospacing="0" w:after="0" w:afterAutospacing="0"/>
        <w:ind w:firstLine="851"/>
        <w:jc w:val="both"/>
        <w:rPr>
          <w:color w:val="333333"/>
          <w:sz w:val="28"/>
          <w:szCs w:val="28"/>
          <w:lang w:val="uk-UA"/>
        </w:rPr>
      </w:pPr>
      <w:r>
        <w:rPr>
          <w:color w:val="333333"/>
          <w:sz w:val="28"/>
          <w:szCs w:val="28"/>
          <w:lang w:val="uk-UA"/>
        </w:rPr>
        <w:t>11</w:t>
      </w:r>
      <w:r w:rsidR="00C9708F">
        <w:rPr>
          <w:color w:val="333333"/>
          <w:sz w:val="28"/>
          <w:szCs w:val="28"/>
          <w:lang w:val="uk-UA"/>
        </w:rPr>
        <w:t>.3.4. Д</w:t>
      </w:r>
      <w:r w:rsidR="00C9708F" w:rsidRPr="00C9708F">
        <w:rPr>
          <w:color w:val="333333"/>
          <w:sz w:val="28"/>
          <w:szCs w:val="28"/>
          <w:lang w:val="uk-UA"/>
        </w:rPr>
        <w:t>ля пасовищ у населених пунктах, яким надано статус гірських, не може перевищувати розміру земельного податку.</w:t>
      </w:r>
    </w:p>
    <w:p w14:paraId="04531AFF" w14:textId="24C60D49" w:rsidR="00C9708F" w:rsidRPr="0016528C" w:rsidRDefault="005A73B7" w:rsidP="00B82143">
      <w:pPr>
        <w:pStyle w:val="rvps2"/>
        <w:shd w:val="clear" w:color="auto" w:fill="FFFFFF"/>
        <w:spacing w:before="0" w:beforeAutospacing="0" w:after="0" w:afterAutospacing="0"/>
        <w:ind w:firstLine="851"/>
        <w:jc w:val="both"/>
        <w:rPr>
          <w:color w:val="333333"/>
          <w:sz w:val="28"/>
          <w:szCs w:val="28"/>
          <w:shd w:val="clear" w:color="auto" w:fill="FFFFFF"/>
          <w:lang w:val="uk-UA"/>
        </w:rPr>
      </w:pPr>
      <w:r>
        <w:rPr>
          <w:color w:val="333333"/>
          <w:sz w:val="28"/>
          <w:szCs w:val="28"/>
          <w:lang w:val="uk-UA"/>
        </w:rPr>
        <w:t>11</w:t>
      </w:r>
      <w:r w:rsidR="00C9708F">
        <w:rPr>
          <w:color w:val="333333"/>
          <w:sz w:val="28"/>
          <w:szCs w:val="28"/>
          <w:lang w:val="uk-UA"/>
        </w:rPr>
        <w:t>.3.5. Д</w:t>
      </w:r>
      <w:r w:rsidR="00C9708F" w:rsidRPr="00C9708F">
        <w:rPr>
          <w:color w:val="333333"/>
          <w:sz w:val="28"/>
          <w:szCs w:val="28"/>
          <w:lang w:val="uk-UA"/>
        </w:rPr>
        <w:t xml:space="preserve">ля баз олімпійської, </w:t>
      </w:r>
      <w:proofErr w:type="spellStart"/>
      <w:r w:rsidR="00C9708F" w:rsidRPr="00C9708F">
        <w:rPr>
          <w:color w:val="333333"/>
          <w:sz w:val="28"/>
          <w:szCs w:val="28"/>
          <w:lang w:val="uk-UA"/>
        </w:rPr>
        <w:t>паралімпійської</w:t>
      </w:r>
      <w:proofErr w:type="spellEnd"/>
      <w:r w:rsidR="00C9708F" w:rsidRPr="00C9708F">
        <w:rPr>
          <w:color w:val="333333"/>
          <w:sz w:val="28"/>
          <w:szCs w:val="28"/>
          <w:lang w:val="uk-UA"/>
        </w:rPr>
        <w:t xml:space="preserve"> та </w:t>
      </w:r>
      <w:proofErr w:type="spellStart"/>
      <w:r w:rsidR="00C9708F" w:rsidRPr="00C9708F">
        <w:rPr>
          <w:color w:val="333333"/>
          <w:sz w:val="28"/>
          <w:szCs w:val="28"/>
          <w:lang w:val="uk-UA"/>
        </w:rPr>
        <w:t>дефлімпійської</w:t>
      </w:r>
      <w:proofErr w:type="spellEnd"/>
      <w:r w:rsidR="00C9708F" w:rsidRPr="00C9708F">
        <w:rPr>
          <w:color w:val="333333"/>
          <w:sz w:val="28"/>
          <w:szCs w:val="28"/>
          <w:lang w:val="uk-UA"/>
        </w:rPr>
        <w:t xml:space="preserve"> підготовки, перелік яких затверджується Кабінетом Міністрів України, не може перевищувати 0,1 відсотка нормативної грошової оцінки.</w:t>
      </w:r>
    </w:p>
    <w:p w14:paraId="6AA1F092" w14:textId="165A6459" w:rsidR="006D53F7" w:rsidRPr="0016528C" w:rsidRDefault="005A73B7" w:rsidP="00B82143">
      <w:pPr>
        <w:pStyle w:val="rvps2"/>
        <w:shd w:val="clear" w:color="auto" w:fill="FFFFFF"/>
        <w:spacing w:before="0" w:beforeAutospacing="0" w:after="0" w:afterAutospacing="0"/>
        <w:ind w:firstLine="851"/>
        <w:jc w:val="both"/>
        <w:rPr>
          <w:color w:val="333333"/>
          <w:sz w:val="28"/>
          <w:szCs w:val="28"/>
          <w:lang w:val="uk-UA"/>
        </w:rPr>
      </w:pPr>
      <w:bookmarkStart w:id="84" w:name="n6927"/>
      <w:bookmarkEnd w:id="84"/>
      <w:r>
        <w:rPr>
          <w:color w:val="333333"/>
          <w:sz w:val="28"/>
          <w:szCs w:val="28"/>
          <w:lang w:val="uk-UA"/>
        </w:rPr>
        <w:t>11</w:t>
      </w:r>
      <w:r w:rsidR="00863034" w:rsidRPr="0016528C">
        <w:rPr>
          <w:color w:val="333333"/>
          <w:sz w:val="28"/>
          <w:szCs w:val="28"/>
          <w:lang w:val="uk-UA"/>
        </w:rPr>
        <w:t>.4.</w:t>
      </w:r>
      <w:r w:rsidR="006D53F7" w:rsidRPr="0016528C">
        <w:rPr>
          <w:color w:val="333333"/>
          <w:sz w:val="28"/>
          <w:szCs w:val="28"/>
          <w:lang w:val="uk-UA"/>
        </w:rPr>
        <w:t xml:space="preserve"> Плата за суборенду земельних ділянок не може перевищувати орендної плати.</w:t>
      </w:r>
    </w:p>
    <w:p w14:paraId="1CD9831F" w14:textId="016CF39C" w:rsidR="00B913DB" w:rsidRDefault="005A73B7" w:rsidP="005A73B7">
      <w:pPr>
        <w:pStyle w:val="rvps2"/>
        <w:shd w:val="clear" w:color="auto" w:fill="FFFFFF"/>
        <w:spacing w:before="0" w:beforeAutospacing="0" w:after="0" w:afterAutospacing="0"/>
        <w:ind w:firstLine="851"/>
        <w:jc w:val="both"/>
        <w:rPr>
          <w:color w:val="000000"/>
          <w:sz w:val="28"/>
          <w:szCs w:val="28"/>
          <w:lang w:val="uk-UA"/>
        </w:rPr>
      </w:pPr>
      <w:bookmarkStart w:id="85" w:name="n6928"/>
      <w:bookmarkEnd w:id="85"/>
      <w:r>
        <w:rPr>
          <w:color w:val="333333"/>
          <w:sz w:val="28"/>
          <w:szCs w:val="28"/>
          <w:lang w:val="uk-UA"/>
        </w:rPr>
        <w:t>11</w:t>
      </w:r>
      <w:r w:rsidR="00863034" w:rsidRPr="0016528C">
        <w:rPr>
          <w:color w:val="333333"/>
          <w:sz w:val="28"/>
          <w:szCs w:val="28"/>
          <w:lang w:val="uk-UA"/>
        </w:rPr>
        <w:t>.5.</w:t>
      </w:r>
      <w:r w:rsidR="00CC7095" w:rsidRPr="0016528C">
        <w:rPr>
          <w:color w:val="000000"/>
          <w:sz w:val="28"/>
          <w:szCs w:val="28"/>
          <w:lang w:val="uk-UA"/>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розділу ХІІ ПКУ.</w:t>
      </w:r>
    </w:p>
    <w:p w14:paraId="1095A339" w14:textId="77777777" w:rsidR="00B82143" w:rsidRDefault="00B82143" w:rsidP="00B82143">
      <w:pPr>
        <w:shd w:val="clear" w:color="auto" w:fill="FFFFFF"/>
        <w:spacing w:after="0" w:line="240" w:lineRule="auto"/>
        <w:jc w:val="center"/>
        <w:rPr>
          <w:rFonts w:ascii="Times New Roman" w:hAnsi="Times New Roman" w:cs="Times New Roman"/>
          <w:b/>
          <w:bCs/>
          <w:noProof/>
          <w:sz w:val="28"/>
          <w:szCs w:val="28"/>
          <w:lang w:val="uk-UA"/>
        </w:rPr>
      </w:pPr>
    </w:p>
    <w:p w14:paraId="29E2C824" w14:textId="218BD7F9" w:rsidR="00B913DB" w:rsidRPr="00B82143" w:rsidRDefault="009F0826" w:rsidP="00B82143">
      <w:pPr>
        <w:shd w:val="clear" w:color="auto" w:fill="FFFFFF"/>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b/>
          <w:bCs/>
          <w:noProof/>
          <w:sz w:val="28"/>
          <w:szCs w:val="28"/>
          <w:lang w:val="uk-UA"/>
        </w:rPr>
        <w:t>1</w:t>
      </w:r>
      <w:r w:rsidR="00203FE7">
        <w:rPr>
          <w:rFonts w:ascii="Times New Roman" w:hAnsi="Times New Roman" w:cs="Times New Roman"/>
          <w:b/>
          <w:bCs/>
          <w:noProof/>
          <w:sz w:val="28"/>
          <w:szCs w:val="28"/>
          <w:lang w:val="uk-UA"/>
        </w:rPr>
        <w:t>2</w:t>
      </w:r>
      <w:r w:rsidRPr="00FD3510">
        <w:rPr>
          <w:rFonts w:ascii="Times New Roman" w:hAnsi="Times New Roman" w:cs="Times New Roman"/>
          <w:b/>
          <w:bCs/>
          <w:noProof/>
          <w:sz w:val="28"/>
          <w:szCs w:val="28"/>
          <w:lang w:val="uk-UA"/>
        </w:rPr>
        <w:t>. Контроль</w:t>
      </w:r>
    </w:p>
    <w:p w14:paraId="0078F36E" w14:textId="679C39C0" w:rsidR="009F0826" w:rsidRDefault="009F0826" w:rsidP="00B82143">
      <w:pPr>
        <w:pStyle w:val="a4"/>
        <w:tabs>
          <w:tab w:val="left" w:pos="5040"/>
        </w:tabs>
        <w:spacing w:before="0" w:beforeAutospacing="0" w:after="0" w:afterAutospacing="0"/>
        <w:ind w:firstLine="851"/>
        <w:jc w:val="both"/>
        <w:rPr>
          <w:noProof/>
          <w:sz w:val="28"/>
          <w:szCs w:val="28"/>
          <w:lang w:val="uk-UA"/>
        </w:rPr>
      </w:pPr>
      <w:r w:rsidRPr="00FD3510">
        <w:rPr>
          <w:noProof/>
          <w:sz w:val="28"/>
          <w:szCs w:val="28"/>
          <w:lang w:val="uk-UA"/>
        </w:rPr>
        <w:t>1</w:t>
      </w:r>
      <w:r w:rsidR="00203FE7">
        <w:rPr>
          <w:noProof/>
          <w:sz w:val="28"/>
          <w:szCs w:val="28"/>
          <w:lang w:val="uk-UA"/>
        </w:rPr>
        <w:t>2</w:t>
      </w:r>
      <w:r w:rsidRPr="00FD3510">
        <w:rPr>
          <w:noProof/>
          <w:sz w:val="28"/>
          <w:szCs w:val="28"/>
          <w:lang w:val="uk-UA"/>
        </w:rPr>
        <w:t>.1. Контроль за правильністю та своєчасністю сплати за землю здійснюється контролюючим органом.</w:t>
      </w:r>
    </w:p>
    <w:p w14:paraId="3B1F75D6" w14:textId="77777777" w:rsidR="0016528C" w:rsidRDefault="0016528C" w:rsidP="00B82143">
      <w:pPr>
        <w:pStyle w:val="a4"/>
        <w:tabs>
          <w:tab w:val="left" w:pos="5040"/>
        </w:tabs>
        <w:spacing w:before="0" w:beforeAutospacing="0" w:after="0" w:afterAutospacing="0"/>
        <w:ind w:firstLine="720"/>
        <w:jc w:val="both"/>
        <w:rPr>
          <w:noProof/>
          <w:sz w:val="28"/>
          <w:szCs w:val="28"/>
          <w:lang w:val="uk-UA"/>
        </w:rPr>
      </w:pPr>
    </w:p>
    <w:p w14:paraId="6BED67D6" w14:textId="77777777" w:rsidR="00E37FBF" w:rsidRPr="00FD3510" w:rsidRDefault="00E37FBF" w:rsidP="00B82143">
      <w:pPr>
        <w:pStyle w:val="a4"/>
        <w:tabs>
          <w:tab w:val="left" w:pos="5040"/>
        </w:tabs>
        <w:spacing w:before="0" w:beforeAutospacing="0" w:after="0" w:afterAutospacing="0"/>
        <w:ind w:firstLine="720"/>
        <w:jc w:val="both"/>
        <w:rPr>
          <w:noProof/>
          <w:sz w:val="28"/>
          <w:szCs w:val="28"/>
          <w:lang w:val="uk-UA"/>
        </w:rPr>
      </w:pPr>
      <w:bookmarkStart w:id="86" w:name="_GoBack"/>
      <w:bookmarkEnd w:id="86"/>
    </w:p>
    <w:p w14:paraId="5DEC6D8E" w14:textId="61DE4562" w:rsidR="00E816E3" w:rsidRPr="00FD3510" w:rsidRDefault="009F0826" w:rsidP="00B82143">
      <w:pPr>
        <w:pStyle w:val="Iniiaieeoaeno"/>
        <w:ind w:firstLine="0"/>
        <w:jc w:val="center"/>
        <w:rPr>
          <w:b/>
          <w:bCs/>
          <w:noProof/>
        </w:rPr>
      </w:pPr>
      <w:r w:rsidRPr="00FD3510">
        <w:rPr>
          <w:b/>
          <w:noProof/>
        </w:rPr>
        <w:lastRenderedPageBreak/>
        <w:t>1</w:t>
      </w:r>
      <w:r w:rsidR="00203FE7">
        <w:rPr>
          <w:b/>
          <w:noProof/>
        </w:rPr>
        <w:t>3</w:t>
      </w:r>
      <w:r w:rsidRPr="00FD3510">
        <w:rPr>
          <w:b/>
          <w:bCs/>
          <w:noProof/>
        </w:rPr>
        <w:t>. Відповідальність</w:t>
      </w:r>
    </w:p>
    <w:p w14:paraId="1755F727" w14:textId="76E6A757" w:rsidR="009F0826" w:rsidRPr="00FD3510" w:rsidRDefault="009F0826" w:rsidP="00B82143">
      <w:pPr>
        <w:pStyle w:val="23"/>
        <w:tabs>
          <w:tab w:val="left" w:pos="9639"/>
        </w:tabs>
        <w:spacing w:after="0" w:line="240" w:lineRule="auto"/>
        <w:ind w:left="0" w:firstLine="851"/>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1</w:t>
      </w:r>
      <w:r w:rsidR="00203FE7">
        <w:rPr>
          <w:rFonts w:ascii="Times New Roman" w:hAnsi="Times New Roman" w:cs="Times New Roman"/>
          <w:noProof/>
          <w:sz w:val="28"/>
          <w:szCs w:val="28"/>
          <w:lang w:val="uk-UA"/>
        </w:rPr>
        <w:t>3</w:t>
      </w:r>
      <w:r w:rsidRPr="00FD3510">
        <w:rPr>
          <w:rFonts w:ascii="Times New Roman" w:hAnsi="Times New Roman" w:cs="Times New Roman"/>
          <w:noProof/>
          <w:sz w:val="28"/>
          <w:szCs w:val="28"/>
          <w:lang w:val="uk-UA"/>
        </w:rPr>
        <w:t>.1. Відповідальність за повноту та правильність справляння, своєчасність сплати за землю до сільського бюджету покладається на платників податку відповідно до Податкового кодексу України  від 02.12.2010 № 2755-VІ (зі змінами).</w:t>
      </w:r>
    </w:p>
    <w:p w14:paraId="25BA56D0" w14:textId="435DA4D6" w:rsidR="00E816E3" w:rsidRDefault="00E816E3" w:rsidP="00B82143">
      <w:pPr>
        <w:spacing w:after="0" w:line="240" w:lineRule="auto"/>
        <w:jc w:val="both"/>
        <w:rPr>
          <w:rFonts w:ascii="Times New Roman" w:hAnsi="Times New Roman" w:cs="Times New Roman"/>
          <w:b/>
          <w:bCs/>
          <w:noProof/>
          <w:sz w:val="28"/>
          <w:szCs w:val="28"/>
          <w:lang w:val="uk-UA"/>
        </w:rPr>
      </w:pPr>
    </w:p>
    <w:p w14:paraId="7A897C78" w14:textId="77777777" w:rsidR="005A73B7" w:rsidRDefault="005A73B7" w:rsidP="00B82143">
      <w:pPr>
        <w:spacing w:after="0" w:line="240" w:lineRule="auto"/>
        <w:jc w:val="both"/>
        <w:rPr>
          <w:rFonts w:ascii="Times New Roman" w:hAnsi="Times New Roman" w:cs="Times New Roman"/>
          <w:b/>
          <w:bCs/>
          <w:noProof/>
          <w:sz w:val="28"/>
          <w:szCs w:val="28"/>
          <w:lang w:val="uk-UA"/>
        </w:rPr>
      </w:pPr>
    </w:p>
    <w:p w14:paraId="7BA5F3E4" w14:textId="72A7DED5" w:rsidR="00B82143" w:rsidRDefault="009F0826" w:rsidP="00B82143">
      <w:pPr>
        <w:spacing w:after="0" w:line="240" w:lineRule="auto"/>
        <w:jc w:val="both"/>
        <w:rPr>
          <w:rFonts w:ascii="Times New Roman" w:hAnsi="Times New Roman" w:cs="Times New Roman"/>
          <w:b/>
          <w:noProof/>
          <w:sz w:val="28"/>
          <w:szCs w:val="28"/>
          <w:lang w:val="uk-UA"/>
        </w:rPr>
      </w:pPr>
      <w:r w:rsidRPr="00FD3510">
        <w:rPr>
          <w:rFonts w:ascii="Times New Roman" w:hAnsi="Times New Roman" w:cs="Times New Roman"/>
          <w:b/>
          <w:bCs/>
          <w:noProof/>
          <w:sz w:val="28"/>
          <w:szCs w:val="28"/>
          <w:lang w:val="uk-UA"/>
        </w:rPr>
        <w:t xml:space="preserve">Сільський голова                                                 </w:t>
      </w:r>
      <w:r w:rsidRPr="00FD3510">
        <w:rPr>
          <w:rFonts w:ascii="Times New Roman" w:hAnsi="Times New Roman" w:cs="Times New Roman"/>
          <w:b/>
          <w:noProof/>
          <w:sz w:val="28"/>
          <w:szCs w:val="28"/>
          <w:lang w:val="uk-UA"/>
        </w:rPr>
        <w:t>Олександр ПАЛАМАРЧУК</w:t>
      </w:r>
    </w:p>
    <w:p w14:paraId="288A6213" w14:textId="0D31E450" w:rsidR="00301FC6" w:rsidRPr="00E816E3" w:rsidRDefault="00B82143" w:rsidP="004F1AC0">
      <w:pPr>
        <w:spacing w:after="0" w:line="240" w:lineRule="auto"/>
        <w:ind w:left="5670"/>
        <w:rPr>
          <w:rFonts w:ascii="Times New Roman" w:hAnsi="Times New Roman" w:cs="Times New Roman"/>
          <w:b/>
          <w:sz w:val="24"/>
          <w:szCs w:val="24"/>
          <w:lang w:val="uk-UA"/>
        </w:rPr>
      </w:pPr>
      <w:r>
        <w:rPr>
          <w:rFonts w:ascii="Times New Roman" w:hAnsi="Times New Roman" w:cs="Times New Roman"/>
          <w:b/>
          <w:noProof/>
          <w:sz w:val="28"/>
          <w:szCs w:val="28"/>
          <w:lang w:val="uk-UA"/>
        </w:rPr>
        <w:br w:type="page"/>
      </w:r>
      <w:bookmarkStart w:id="87" w:name="_Hlk131430706"/>
      <w:r w:rsidR="00301FC6" w:rsidRPr="00572B36">
        <w:rPr>
          <w:rFonts w:ascii="Times New Roman" w:hAnsi="Times New Roman" w:cs="Times New Roman"/>
          <w:b/>
          <w:sz w:val="24"/>
          <w:szCs w:val="24"/>
          <w:lang w:val="uk-UA"/>
        </w:rPr>
        <w:lastRenderedPageBreak/>
        <w:t xml:space="preserve">Додаток </w:t>
      </w:r>
      <w:r w:rsidR="000A4C3B" w:rsidRPr="00572B36">
        <w:rPr>
          <w:rFonts w:ascii="Times New Roman" w:hAnsi="Times New Roman" w:cs="Times New Roman"/>
          <w:b/>
          <w:sz w:val="24"/>
          <w:szCs w:val="24"/>
          <w:lang w:val="uk-UA"/>
        </w:rPr>
        <w:t>1</w:t>
      </w:r>
    </w:p>
    <w:p w14:paraId="5FE12A46" w14:textId="4F399F94" w:rsidR="0016528C" w:rsidRPr="00E816E3" w:rsidRDefault="0016528C" w:rsidP="004F1AC0">
      <w:pPr>
        <w:pStyle w:val="af2"/>
        <w:spacing w:before="0"/>
        <w:ind w:left="5670" w:firstLine="0"/>
        <w:jc w:val="left"/>
        <w:rPr>
          <w:rFonts w:ascii="Times New Roman" w:hAnsi="Times New Roman"/>
          <w:noProof/>
          <w:sz w:val="24"/>
          <w:szCs w:val="24"/>
        </w:rPr>
      </w:pPr>
      <w:r w:rsidRPr="00E816E3">
        <w:rPr>
          <w:rFonts w:ascii="Times New Roman" w:hAnsi="Times New Roman"/>
          <w:noProof/>
          <w:sz w:val="24"/>
          <w:szCs w:val="24"/>
        </w:rPr>
        <w:t xml:space="preserve">до Положення </w:t>
      </w:r>
      <w:r w:rsidRPr="00E816E3">
        <w:rPr>
          <w:rFonts w:ascii="Times New Roman" w:hAnsi="Times New Roman" w:cs="Times New Roman"/>
          <w:noProof/>
          <w:sz w:val="24"/>
          <w:szCs w:val="24"/>
        </w:rPr>
        <w:t xml:space="preserve">про встановлення плати за землю </w:t>
      </w:r>
    </w:p>
    <w:p w14:paraId="5C1FA22F" w14:textId="77777777" w:rsidR="003A03B6" w:rsidRDefault="003A03B6" w:rsidP="004F1AC0">
      <w:pPr>
        <w:pStyle w:val="af2"/>
        <w:spacing w:before="0"/>
        <w:rPr>
          <w:rFonts w:ascii="Times New Roman" w:hAnsi="Times New Roman"/>
          <w:noProof/>
          <w:sz w:val="24"/>
          <w:szCs w:val="24"/>
        </w:rPr>
      </w:pPr>
    </w:p>
    <w:p w14:paraId="449DCE59" w14:textId="77777777" w:rsidR="003A03B6" w:rsidRDefault="003A03B6" w:rsidP="007449E1">
      <w:pPr>
        <w:pStyle w:val="af3"/>
        <w:spacing w:before="0" w:after="0"/>
        <w:rPr>
          <w:rFonts w:ascii="Times New Roman" w:hAnsi="Times New Roman"/>
          <w:noProof/>
          <w:sz w:val="24"/>
          <w:szCs w:val="24"/>
          <w:lang w:val="ru-RU"/>
        </w:rPr>
      </w:pPr>
      <w:r>
        <w:rPr>
          <w:rFonts w:ascii="Times New Roman" w:hAnsi="Times New Roman"/>
          <w:noProof/>
          <w:sz w:val="24"/>
          <w:szCs w:val="24"/>
          <w:lang w:val="ru-RU"/>
        </w:rPr>
        <w:t xml:space="preserve">СТАВКИ </w:t>
      </w:r>
    </w:p>
    <w:p w14:paraId="1ACECD13" w14:textId="2AA2AAA0" w:rsidR="00572B36" w:rsidRDefault="003A03B6" w:rsidP="007449E1">
      <w:pPr>
        <w:pStyle w:val="af3"/>
        <w:spacing w:before="0" w:after="0"/>
        <w:rPr>
          <w:rFonts w:ascii="Times New Roman" w:hAnsi="Times New Roman"/>
          <w:noProof/>
          <w:sz w:val="24"/>
          <w:szCs w:val="24"/>
          <w:lang w:val="ru-RU"/>
        </w:rPr>
      </w:pPr>
      <w:r>
        <w:rPr>
          <w:rFonts w:ascii="Times New Roman" w:hAnsi="Times New Roman"/>
          <w:noProof/>
          <w:sz w:val="24"/>
          <w:szCs w:val="24"/>
          <w:lang w:val="ru-RU"/>
        </w:rPr>
        <w:t>земельного податку</w:t>
      </w:r>
    </w:p>
    <w:p w14:paraId="3D78749F" w14:textId="77777777" w:rsidR="007449E1" w:rsidRPr="007449E1" w:rsidRDefault="007449E1" w:rsidP="007449E1">
      <w:pPr>
        <w:pStyle w:val="af2"/>
        <w:spacing w:before="0"/>
        <w:rPr>
          <w:rFonts w:ascii="Times New Roman" w:hAnsi="Times New Roman" w:cs="Times New Roman"/>
          <w:sz w:val="24"/>
          <w:szCs w:val="24"/>
          <w:lang w:val="ru-RU"/>
        </w:rPr>
      </w:pPr>
    </w:p>
    <w:p w14:paraId="64AF5003" w14:textId="0225DA7D" w:rsidR="00301FC6" w:rsidRDefault="00301FC6" w:rsidP="007449E1">
      <w:pPr>
        <w:pStyle w:val="af2"/>
        <w:spacing w:before="0"/>
        <w:rPr>
          <w:rFonts w:ascii="Times New Roman" w:hAnsi="Times New Roman"/>
          <w:noProof/>
          <w:sz w:val="24"/>
          <w:szCs w:val="24"/>
        </w:rPr>
      </w:pPr>
      <w:r>
        <w:rPr>
          <w:rFonts w:ascii="Times New Roman" w:hAnsi="Times New Roman"/>
          <w:noProof/>
          <w:sz w:val="24"/>
          <w:szCs w:val="24"/>
        </w:rPr>
        <w:t>Ставки встановлюються на 202</w:t>
      </w:r>
      <w:r w:rsidR="00E816E3">
        <w:rPr>
          <w:rFonts w:ascii="Times New Roman" w:hAnsi="Times New Roman"/>
          <w:noProof/>
          <w:sz w:val="24"/>
          <w:szCs w:val="24"/>
        </w:rPr>
        <w:t>4</w:t>
      </w:r>
      <w:r>
        <w:rPr>
          <w:rFonts w:ascii="Times New Roman" w:hAnsi="Times New Roman"/>
          <w:noProof/>
          <w:sz w:val="24"/>
          <w:szCs w:val="24"/>
        </w:rPr>
        <w:t xml:space="preserve"> рік та вводяться в дію з 01 січня 202</w:t>
      </w:r>
      <w:r w:rsidR="00E816E3">
        <w:rPr>
          <w:rFonts w:ascii="Times New Roman" w:hAnsi="Times New Roman"/>
          <w:noProof/>
          <w:sz w:val="24"/>
          <w:szCs w:val="24"/>
        </w:rPr>
        <w:t>4</w:t>
      </w:r>
      <w:r>
        <w:rPr>
          <w:rFonts w:ascii="Times New Roman" w:hAnsi="Times New Roman"/>
          <w:noProof/>
          <w:sz w:val="24"/>
          <w:szCs w:val="24"/>
        </w:rPr>
        <w:t xml:space="preserve"> року.</w:t>
      </w:r>
    </w:p>
    <w:p w14:paraId="349D7FB2" w14:textId="77777777" w:rsidR="00301FC6" w:rsidRDefault="00301FC6" w:rsidP="007449E1">
      <w:pPr>
        <w:pStyle w:val="af2"/>
        <w:spacing w:before="0"/>
        <w:rPr>
          <w:rFonts w:ascii="Times New Roman" w:hAnsi="Times New Roman"/>
          <w:noProof/>
          <w:sz w:val="24"/>
          <w:szCs w:val="24"/>
        </w:rPr>
      </w:pPr>
      <w:r>
        <w:rPr>
          <w:rFonts w:ascii="Times New Roman" w:hAnsi="Times New Roman"/>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2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
        <w:gridCol w:w="637"/>
        <w:gridCol w:w="2569"/>
        <w:gridCol w:w="1690"/>
        <w:gridCol w:w="1237"/>
        <w:gridCol w:w="30"/>
        <w:gridCol w:w="974"/>
        <w:gridCol w:w="30"/>
        <w:gridCol w:w="1207"/>
        <w:gridCol w:w="70"/>
        <w:gridCol w:w="932"/>
      </w:tblGrid>
      <w:tr w:rsidR="00DA4686" w14:paraId="746709ED" w14:textId="77777777" w:rsidTr="007C4947">
        <w:trPr>
          <w:gridBefore w:val="1"/>
          <w:wBefore w:w="12" w:type="pct"/>
        </w:trPr>
        <w:tc>
          <w:tcPr>
            <w:tcW w:w="1706" w:type="pct"/>
            <w:gridSpan w:val="2"/>
            <w:tcBorders>
              <w:top w:val="single" w:sz="4" w:space="0" w:color="auto"/>
              <w:left w:val="single" w:sz="4" w:space="0" w:color="auto"/>
              <w:bottom w:val="single" w:sz="4" w:space="0" w:color="auto"/>
              <w:right w:val="single" w:sz="4" w:space="0" w:color="auto"/>
            </w:tcBorders>
            <w:vAlign w:val="center"/>
            <w:hideMark/>
          </w:tcPr>
          <w:p w14:paraId="08555A56" w14:textId="5A10C533" w:rsidR="00DA4686" w:rsidRDefault="00DA4686" w:rsidP="00B82143">
            <w:pPr>
              <w:pStyle w:val="af2"/>
              <w:spacing w:before="0"/>
              <w:ind w:firstLine="0"/>
              <w:jc w:val="center"/>
              <w:rPr>
                <w:rFonts w:ascii="Times New Roman" w:hAnsi="Times New Roman"/>
                <w:noProof/>
                <w:sz w:val="24"/>
                <w:szCs w:val="24"/>
                <w:lang w:eastAsia="en-US"/>
              </w:rPr>
            </w:pPr>
            <w:bookmarkStart w:id="88" w:name="n6771"/>
            <w:bookmarkStart w:id="89" w:name="n6769"/>
            <w:bookmarkStart w:id="90" w:name="_Hlk133507798"/>
            <w:bookmarkEnd w:id="88"/>
            <w:bookmarkEnd w:id="89"/>
            <w:r>
              <w:rPr>
                <w:rFonts w:ascii="Times New Roman" w:hAnsi="Times New Roman"/>
                <w:noProof/>
                <w:sz w:val="24"/>
                <w:szCs w:val="24"/>
                <w:lang w:eastAsia="en-US"/>
              </w:rPr>
              <w:t>Код КАТОТТГ</w:t>
            </w:r>
          </w:p>
        </w:tc>
        <w:tc>
          <w:tcPr>
            <w:tcW w:w="3283" w:type="pct"/>
            <w:gridSpan w:val="8"/>
            <w:tcBorders>
              <w:top w:val="single" w:sz="4" w:space="0" w:color="auto"/>
              <w:left w:val="single" w:sz="4" w:space="0" w:color="auto"/>
              <w:bottom w:val="single" w:sz="4" w:space="0" w:color="auto"/>
              <w:right w:val="single" w:sz="4" w:space="0" w:color="auto"/>
            </w:tcBorders>
            <w:vAlign w:val="center"/>
            <w:hideMark/>
          </w:tcPr>
          <w:p w14:paraId="4D774A37" w14:textId="77777777" w:rsidR="00DA4686" w:rsidRDefault="00DA468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DA4686" w:rsidRPr="0016528C" w14:paraId="3011F582" w14:textId="77777777" w:rsidTr="007C4947">
        <w:trPr>
          <w:gridBefore w:val="1"/>
          <w:wBefore w:w="12" w:type="pct"/>
        </w:trPr>
        <w:tc>
          <w:tcPr>
            <w:tcW w:w="17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C682C" w14:textId="0D15394B" w:rsidR="00DA4686" w:rsidRPr="00DA4686" w:rsidRDefault="00DA4686" w:rsidP="00B82143">
            <w:pPr>
              <w:pStyle w:val="af2"/>
              <w:spacing w:before="0"/>
              <w:ind w:firstLine="0"/>
              <w:jc w:val="center"/>
              <w:rPr>
                <w:rFonts w:ascii="Times New Roman" w:hAnsi="Times New Roman" w:cs="Times New Roman"/>
                <w:shd w:val="clear" w:color="auto" w:fill="FFFAF0"/>
              </w:rPr>
            </w:pPr>
            <w:r w:rsidRPr="00DA4686">
              <w:rPr>
                <w:rFonts w:ascii="Times New Roman" w:hAnsi="Times New Roman" w:cs="Times New Roman"/>
                <w:sz w:val="24"/>
                <w:szCs w:val="40"/>
              </w:rPr>
              <w:t>UA32140050010021659</w:t>
            </w:r>
          </w:p>
        </w:tc>
        <w:tc>
          <w:tcPr>
            <w:tcW w:w="3283" w:type="pct"/>
            <w:gridSpan w:val="8"/>
            <w:tcBorders>
              <w:top w:val="single" w:sz="4" w:space="0" w:color="auto"/>
              <w:left w:val="single" w:sz="4" w:space="0" w:color="auto"/>
              <w:bottom w:val="single" w:sz="4" w:space="0" w:color="auto"/>
              <w:right w:val="single" w:sz="4" w:space="0" w:color="auto"/>
            </w:tcBorders>
            <w:vAlign w:val="center"/>
            <w:hideMark/>
          </w:tcPr>
          <w:p w14:paraId="69850B5E" w14:textId="77777777" w:rsidR="00DA4686" w:rsidRPr="0016528C" w:rsidRDefault="00DA4686" w:rsidP="00B82143">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Гатне</w:t>
            </w:r>
          </w:p>
        </w:tc>
      </w:tr>
      <w:tr w:rsidR="00DA4686" w:rsidRPr="0016528C" w14:paraId="34248E83" w14:textId="77777777" w:rsidTr="007C4947">
        <w:trPr>
          <w:gridBefore w:val="1"/>
          <w:wBefore w:w="12" w:type="pct"/>
        </w:trPr>
        <w:tc>
          <w:tcPr>
            <w:tcW w:w="17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50BD7" w14:textId="43AA3F0C" w:rsidR="00DA4686" w:rsidRPr="00DA4686" w:rsidRDefault="00DA4686" w:rsidP="00B82143">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UA32140050020038278</w:t>
            </w:r>
          </w:p>
        </w:tc>
        <w:tc>
          <w:tcPr>
            <w:tcW w:w="3283" w:type="pct"/>
            <w:gridSpan w:val="8"/>
            <w:tcBorders>
              <w:top w:val="single" w:sz="4" w:space="0" w:color="auto"/>
              <w:left w:val="single" w:sz="4" w:space="0" w:color="auto"/>
              <w:bottom w:val="single" w:sz="4" w:space="0" w:color="auto"/>
              <w:right w:val="single" w:sz="4" w:space="0" w:color="auto"/>
            </w:tcBorders>
            <w:vAlign w:val="center"/>
            <w:hideMark/>
          </w:tcPr>
          <w:p w14:paraId="57640BC6" w14:textId="77777777" w:rsidR="00DA4686" w:rsidRPr="0016528C" w:rsidRDefault="00DA4686" w:rsidP="00B82143">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Віта-Поштова</w:t>
            </w:r>
          </w:p>
        </w:tc>
      </w:tr>
      <w:tr w:rsidR="00DA4686" w14:paraId="44C55E1A" w14:textId="77777777" w:rsidTr="007C4947">
        <w:trPr>
          <w:gridBefore w:val="1"/>
          <w:wBefore w:w="12" w:type="pct"/>
        </w:trPr>
        <w:tc>
          <w:tcPr>
            <w:tcW w:w="17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70F2" w14:textId="4BDFC148" w:rsidR="00DA4686" w:rsidRPr="00DA4686" w:rsidRDefault="00DA4686" w:rsidP="00B82143">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UA32140050030039639</w:t>
            </w:r>
          </w:p>
        </w:tc>
        <w:tc>
          <w:tcPr>
            <w:tcW w:w="3283" w:type="pct"/>
            <w:gridSpan w:val="8"/>
            <w:tcBorders>
              <w:top w:val="single" w:sz="4" w:space="0" w:color="auto"/>
              <w:left w:val="single" w:sz="4" w:space="0" w:color="auto"/>
              <w:bottom w:val="single" w:sz="4" w:space="0" w:color="auto"/>
              <w:right w:val="single" w:sz="4" w:space="0" w:color="auto"/>
            </w:tcBorders>
            <w:vAlign w:val="center"/>
            <w:hideMark/>
          </w:tcPr>
          <w:p w14:paraId="28B1B6FA" w14:textId="77777777" w:rsidR="00DA4686" w:rsidRPr="0016528C" w:rsidRDefault="00DA4686" w:rsidP="00B82143">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Юрівка</w:t>
            </w:r>
          </w:p>
        </w:tc>
      </w:tr>
      <w:bookmarkEnd w:id="90"/>
      <w:tr w:rsidR="00301FC6" w14:paraId="7DCFB91E" w14:textId="77777777" w:rsidTr="007C4947">
        <w:tblPrEx>
          <w:tblCellMar>
            <w:left w:w="28" w:type="dxa"/>
            <w:right w:w="28" w:type="dxa"/>
          </w:tblCellMar>
        </w:tblPrEx>
        <w:trPr>
          <w:tblHeader/>
        </w:trPr>
        <w:tc>
          <w:tcPr>
            <w:tcW w:w="261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41D8CABB"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Вид цільового призначення земель</w:t>
            </w:r>
          </w:p>
        </w:tc>
        <w:tc>
          <w:tcPr>
            <w:tcW w:w="2383" w:type="pct"/>
            <w:gridSpan w:val="7"/>
            <w:tcBorders>
              <w:top w:val="single" w:sz="4" w:space="0" w:color="auto"/>
              <w:left w:val="single" w:sz="4" w:space="0" w:color="auto"/>
              <w:bottom w:val="single" w:sz="4" w:space="0" w:color="auto"/>
              <w:right w:val="single" w:sz="4" w:space="0" w:color="auto"/>
            </w:tcBorders>
            <w:vAlign w:val="center"/>
            <w:hideMark/>
          </w:tcPr>
          <w:p w14:paraId="34E63017"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Ставки податку</w:t>
            </w:r>
            <w:r>
              <w:rPr>
                <w:rFonts w:ascii="Times New Roman" w:hAnsi="Times New Roman"/>
                <w:noProof/>
                <w:sz w:val="24"/>
                <w:szCs w:val="24"/>
                <w:lang w:eastAsia="en-US"/>
              </w:rPr>
              <w:br/>
              <w:t>(відсотків нормативної грошової оцінки)</w:t>
            </w:r>
          </w:p>
        </w:tc>
      </w:tr>
      <w:tr w:rsidR="00301FC6" w14:paraId="1968FD48" w14:textId="77777777" w:rsidTr="007C4947">
        <w:tblPrEx>
          <w:tblCellMar>
            <w:left w:w="28" w:type="dxa"/>
            <w:right w:w="28" w:type="dxa"/>
          </w:tblCellMar>
        </w:tblPrEx>
        <w:trPr>
          <w:tblHeader/>
        </w:trPr>
        <w:tc>
          <w:tcPr>
            <w:tcW w:w="2617" w:type="pct"/>
            <w:gridSpan w:val="4"/>
            <w:vMerge/>
            <w:tcBorders>
              <w:top w:val="single" w:sz="4" w:space="0" w:color="auto"/>
              <w:left w:val="single" w:sz="4" w:space="0" w:color="auto"/>
              <w:bottom w:val="single" w:sz="4" w:space="0" w:color="auto"/>
              <w:right w:val="single" w:sz="4" w:space="0" w:color="auto"/>
            </w:tcBorders>
            <w:vAlign w:val="center"/>
            <w:hideMark/>
          </w:tcPr>
          <w:p w14:paraId="24FDC124" w14:textId="77777777" w:rsidR="00301FC6" w:rsidRDefault="00301FC6" w:rsidP="00B82143">
            <w:pPr>
              <w:spacing w:after="0" w:line="240" w:lineRule="auto"/>
              <w:rPr>
                <w:rFonts w:ascii="Times New Roman" w:eastAsia="Times New Roman" w:hAnsi="Times New Roman" w:cs="Antiqua"/>
                <w:noProof/>
                <w:sz w:val="24"/>
                <w:szCs w:val="24"/>
                <w:lang w:val="uk-UA"/>
              </w:rPr>
            </w:pPr>
          </w:p>
        </w:tc>
        <w:tc>
          <w:tcPr>
            <w:tcW w:w="1192" w:type="pct"/>
            <w:gridSpan w:val="3"/>
            <w:tcBorders>
              <w:top w:val="single" w:sz="4" w:space="0" w:color="auto"/>
              <w:left w:val="single" w:sz="4" w:space="0" w:color="auto"/>
              <w:bottom w:val="single" w:sz="4" w:space="0" w:color="auto"/>
              <w:right w:val="single" w:sz="4" w:space="0" w:color="auto"/>
            </w:tcBorders>
            <w:vAlign w:val="center"/>
            <w:hideMark/>
          </w:tcPr>
          <w:p w14:paraId="35E744B1"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за земельні ділянки, нормативну грошову оцінку яких проведено (незалежно від місцезнаходження)</w:t>
            </w:r>
          </w:p>
        </w:tc>
        <w:tc>
          <w:tcPr>
            <w:tcW w:w="1191" w:type="pct"/>
            <w:gridSpan w:val="4"/>
            <w:tcBorders>
              <w:top w:val="single" w:sz="4" w:space="0" w:color="auto"/>
              <w:left w:val="single" w:sz="4" w:space="0" w:color="auto"/>
              <w:bottom w:val="single" w:sz="4" w:space="0" w:color="auto"/>
              <w:right w:val="single" w:sz="4" w:space="0" w:color="auto"/>
            </w:tcBorders>
            <w:vAlign w:val="center"/>
            <w:hideMark/>
          </w:tcPr>
          <w:p w14:paraId="04430023"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за земельні ділянки за межами населених пунктів, нормативну грошову оцінку яких не проведено</w:t>
            </w:r>
          </w:p>
        </w:tc>
      </w:tr>
      <w:tr w:rsidR="00301FC6" w14:paraId="2F79FA6A" w14:textId="77777777" w:rsidTr="007C4947">
        <w:tblPrEx>
          <w:tblCellMar>
            <w:left w:w="28" w:type="dxa"/>
            <w:right w:w="28" w:type="dxa"/>
          </w:tblCellMar>
        </w:tblPrEx>
        <w:trPr>
          <w:tblHeader/>
        </w:trPr>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BC98054"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код</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2C4D1A2B"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w:t>
            </w:r>
          </w:p>
        </w:tc>
        <w:tc>
          <w:tcPr>
            <w:tcW w:w="658" w:type="pct"/>
            <w:tcBorders>
              <w:top w:val="single" w:sz="4" w:space="0" w:color="auto"/>
              <w:left w:val="single" w:sz="4" w:space="0" w:color="auto"/>
              <w:bottom w:val="single" w:sz="4" w:space="0" w:color="auto"/>
              <w:right w:val="single" w:sz="4" w:space="0" w:color="auto"/>
            </w:tcBorders>
            <w:vAlign w:val="center"/>
            <w:hideMark/>
          </w:tcPr>
          <w:p w14:paraId="24F19CA5"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юридичних осіб</w:t>
            </w:r>
          </w:p>
        </w:tc>
        <w:tc>
          <w:tcPr>
            <w:tcW w:w="534" w:type="pct"/>
            <w:gridSpan w:val="2"/>
            <w:tcBorders>
              <w:top w:val="single" w:sz="4" w:space="0" w:color="auto"/>
              <w:left w:val="single" w:sz="4" w:space="0" w:color="auto"/>
              <w:bottom w:val="single" w:sz="4" w:space="0" w:color="auto"/>
              <w:right w:val="single" w:sz="4" w:space="0" w:color="auto"/>
            </w:tcBorders>
            <w:vAlign w:val="center"/>
            <w:hideMark/>
          </w:tcPr>
          <w:p w14:paraId="6413222F"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фізичних осіб</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14:paraId="4D134069"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юридичних осіб</w:t>
            </w:r>
          </w:p>
        </w:tc>
        <w:tc>
          <w:tcPr>
            <w:tcW w:w="533" w:type="pct"/>
            <w:gridSpan w:val="2"/>
            <w:tcBorders>
              <w:top w:val="single" w:sz="4" w:space="0" w:color="auto"/>
              <w:left w:val="single" w:sz="4" w:space="0" w:color="auto"/>
              <w:bottom w:val="single" w:sz="4" w:space="0" w:color="auto"/>
              <w:right w:val="single" w:sz="4" w:space="0" w:color="auto"/>
            </w:tcBorders>
            <w:vAlign w:val="center"/>
            <w:hideMark/>
          </w:tcPr>
          <w:p w14:paraId="769AE617"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фізичних осіб</w:t>
            </w:r>
          </w:p>
        </w:tc>
      </w:tr>
      <w:tr w:rsidR="00301FC6" w14:paraId="1DB0AFA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5888A4C"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w:t>
            </w:r>
          </w:p>
        </w:tc>
        <w:tc>
          <w:tcPr>
            <w:tcW w:w="4649" w:type="pct"/>
            <w:gridSpan w:val="9"/>
            <w:tcBorders>
              <w:top w:val="single" w:sz="4" w:space="0" w:color="auto"/>
              <w:left w:val="single" w:sz="4" w:space="0" w:color="auto"/>
              <w:bottom w:val="single" w:sz="4" w:space="0" w:color="auto"/>
              <w:right w:val="single" w:sz="4" w:space="0" w:color="auto"/>
            </w:tcBorders>
            <w:hideMark/>
          </w:tcPr>
          <w:p w14:paraId="122E84F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сільськогосподарського призначення </w:t>
            </w:r>
          </w:p>
        </w:tc>
      </w:tr>
      <w:bookmarkEnd w:id="87"/>
      <w:tr w:rsidR="002E224D" w14:paraId="47868C7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E4FA064"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01.01</w:t>
            </w:r>
          </w:p>
        </w:tc>
        <w:tc>
          <w:tcPr>
            <w:tcW w:w="2266" w:type="pct"/>
            <w:gridSpan w:val="2"/>
            <w:tcBorders>
              <w:top w:val="single" w:sz="4" w:space="0" w:color="auto"/>
              <w:left w:val="single" w:sz="4" w:space="0" w:color="auto"/>
              <w:bottom w:val="single" w:sz="4" w:space="0" w:color="auto"/>
              <w:right w:val="single" w:sz="4" w:space="0" w:color="auto"/>
            </w:tcBorders>
            <w:hideMark/>
          </w:tcPr>
          <w:p w14:paraId="6FC8E66E"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товарного сільськогосподарського виробництва</w:t>
            </w:r>
          </w:p>
        </w:tc>
        <w:tc>
          <w:tcPr>
            <w:tcW w:w="658" w:type="pct"/>
            <w:tcBorders>
              <w:top w:val="single" w:sz="4" w:space="0" w:color="auto"/>
              <w:left w:val="single" w:sz="4" w:space="0" w:color="auto"/>
              <w:bottom w:val="single" w:sz="4" w:space="0" w:color="auto"/>
              <w:right w:val="single" w:sz="4" w:space="0" w:color="auto"/>
            </w:tcBorders>
            <w:hideMark/>
          </w:tcPr>
          <w:p w14:paraId="093CFC74" w14:textId="3FF29B86"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3ADB69A" w14:textId="71080105"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A42D7DC" w14:textId="330B6C92"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15FE951" w14:textId="6B69B7F7"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7A89388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FC76203"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01.02</w:t>
            </w:r>
          </w:p>
        </w:tc>
        <w:tc>
          <w:tcPr>
            <w:tcW w:w="2266" w:type="pct"/>
            <w:gridSpan w:val="2"/>
            <w:tcBorders>
              <w:top w:val="single" w:sz="4" w:space="0" w:color="auto"/>
              <w:left w:val="single" w:sz="4" w:space="0" w:color="auto"/>
              <w:bottom w:val="single" w:sz="4" w:space="0" w:color="auto"/>
              <w:right w:val="single" w:sz="4" w:space="0" w:color="auto"/>
            </w:tcBorders>
            <w:hideMark/>
          </w:tcPr>
          <w:p w14:paraId="6F07CA14"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фермерського господарства</w:t>
            </w:r>
          </w:p>
        </w:tc>
        <w:tc>
          <w:tcPr>
            <w:tcW w:w="658" w:type="pct"/>
            <w:tcBorders>
              <w:top w:val="single" w:sz="4" w:space="0" w:color="auto"/>
              <w:left w:val="single" w:sz="4" w:space="0" w:color="auto"/>
              <w:bottom w:val="single" w:sz="4" w:space="0" w:color="auto"/>
              <w:right w:val="single" w:sz="4" w:space="0" w:color="auto"/>
            </w:tcBorders>
            <w:hideMark/>
          </w:tcPr>
          <w:p w14:paraId="18E05BED" w14:textId="4EB23BDF"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723353E8" w14:textId="2F99AEB4"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626F00E" w14:textId="72570242"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ED41DD5" w14:textId="570D3338"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CAEA35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D4BD163"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01.03</w:t>
            </w:r>
          </w:p>
        </w:tc>
        <w:tc>
          <w:tcPr>
            <w:tcW w:w="2266" w:type="pct"/>
            <w:gridSpan w:val="2"/>
            <w:tcBorders>
              <w:top w:val="single" w:sz="4" w:space="0" w:color="auto"/>
              <w:left w:val="single" w:sz="4" w:space="0" w:color="auto"/>
              <w:bottom w:val="single" w:sz="4" w:space="0" w:color="auto"/>
              <w:right w:val="single" w:sz="4" w:space="0" w:color="auto"/>
            </w:tcBorders>
            <w:hideMark/>
          </w:tcPr>
          <w:p w14:paraId="60ACC484"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особистого селянського господарства</w:t>
            </w:r>
          </w:p>
        </w:tc>
        <w:tc>
          <w:tcPr>
            <w:tcW w:w="658" w:type="pct"/>
            <w:tcBorders>
              <w:top w:val="single" w:sz="4" w:space="0" w:color="auto"/>
              <w:left w:val="single" w:sz="4" w:space="0" w:color="auto"/>
              <w:bottom w:val="single" w:sz="4" w:space="0" w:color="auto"/>
              <w:right w:val="single" w:sz="4" w:space="0" w:color="auto"/>
            </w:tcBorders>
            <w:hideMark/>
          </w:tcPr>
          <w:p w14:paraId="5EFBD80A" w14:textId="3BB09998"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7E9BDA89" w14:textId="091BACD1"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C1BB0FB" w14:textId="3E7388B4"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D6166BA" w14:textId="2CD5056D"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DC6792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2BE3707"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01.04</w:t>
            </w:r>
          </w:p>
        </w:tc>
        <w:tc>
          <w:tcPr>
            <w:tcW w:w="2266" w:type="pct"/>
            <w:gridSpan w:val="2"/>
            <w:tcBorders>
              <w:top w:val="single" w:sz="4" w:space="0" w:color="auto"/>
              <w:left w:val="single" w:sz="4" w:space="0" w:color="auto"/>
              <w:bottom w:val="single" w:sz="4" w:space="0" w:color="auto"/>
              <w:right w:val="single" w:sz="4" w:space="0" w:color="auto"/>
            </w:tcBorders>
            <w:hideMark/>
          </w:tcPr>
          <w:p w14:paraId="5651ADFB"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підсобного сільського господарства</w:t>
            </w:r>
          </w:p>
        </w:tc>
        <w:tc>
          <w:tcPr>
            <w:tcW w:w="658" w:type="pct"/>
            <w:tcBorders>
              <w:top w:val="single" w:sz="4" w:space="0" w:color="auto"/>
              <w:left w:val="single" w:sz="4" w:space="0" w:color="auto"/>
              <w:bottom w:val="single" w:sz="4" w:space="0" w:color="auto"/>
              <w:right w:val="single" w:sz="4" w:space="0" w:color="auto"/>
            </w:tcBorders>
            <w:hideMark/>
          </w:tcPr>
          <w:p w14:paraId="168C56FF" w14:textId="26B76CCC"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0F232D4" w14:textId="6B0FA3C7"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694BFB8" w14:textId="7CF416BC"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38B9B03" w14:textId="4F639A78"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455D5AC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2230723"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01.05</w:t>
            </w:r>
          </w:p>
        </w:tc>
        <w:tc>
          <w:tcPr>
            <w:tcW w:w="2266" w:type="pct"/>
            <w:gridSpan w:val="2"/>
            <w:tcBorders>
              <w:top w:val="single" w:sz="4" w:space="0" w:color="auto"/>
              <w:left w:val="single" w:sz="4" w:space="0" w:color="auto"/>
              <w:bottom w:val="single" w:sz="4" w:space="0" w:color="auto"/>
              <w:right w:val="single" w:sz="4" w:space="0" w:color="auto"/>
            </w:tcBorders>
            <w:hideMark/>
          </w:tcPr>
          <w:p w14:paraId="44D5C3A0"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індивідуального садівництва</w:t>
            </w:r>
          </w:p>
        </w:tc>
        <w:tc>
          <w:tcPr>
            <w:tcW w:w="658" w:type="pct"/>
            <w:tcBorders>
              <w:top w:val="single" w:sz="4" w:space="0" w:color="auto"/>
              <w:left w:val="single" w:sz="4" w:space="0" w:color="auto"/>
              <w:bottom w:val="single" w:sz="4" w:space="0" w:color="auto"/>
              <w:right w:val="single" w:sz="4" w:space="0" w:color="auto"/>
            </w:tcBorders>
            <w:hideMark/>
          </w:tcPr>
          <w:p w14:paraId="57BE98FB" w14:textId="4B29B10B" w:rsidR="002E224D" w:rsidRPr="00570A34"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45FFB671" w14:textId="0AD471C5" w:rsidR="002E224D" w:rsidRPr="00570A34"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7E06DE0B" w14:textId="4BD4EA81"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88159C2" w14:textId="10C1F6BA"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2415F1A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970E621"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01.06</w:t>
            </w:r>
          </w:p>
        </w:tc>
        <w:tc>
          <w:tcPr>
            <w:tcW w:w="2266" w:type="pct"/>
            <w:gridSpan w:val="2"/>
            <w:tcBorders>
              <w:top w:val="single" w:sz="4" w:space="0" w:color="auto"/>
              <w:left w:val="single" w:sz="4" w:space="0" w:color="auto"/>
              <w:bottom w:val="single" w:sz="4" w:space="0" w:color="auto"/>
              <w:right w:val="single" w:sz="4" w:space="0" w:color="auto"/>
            </w:tcBorders>
            <w:hideMark/>
          </w:tcPr>
          <w:p w14:paraId="6B39454B"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колективного садівництва</w:t>
            </w:r>
          </w:p>
        </w:tc>
        <w:tc>
          <w:tcPr>
            <w:tcW w:w="658" w:type="pct"/>
            <w:tcBorders>
              <w:top w:val="single" w:sz="4" w:space="0" w:color="auto"/>
              <w:left w:val="single" w:sz="4" w:space="0" w:color="auto"/>
              <w:bottom w:val="single" w:sz="4" w:space="0" w:color="auto"/>
              <w:right w:val="single" w:sz="4" w:space="0" w:color="auto"/>
            </w:tcBorders>
            <w:hideMark/>
          </w:tcPr>
          <w:p w14:paraId="0F244F20" w14:textId="72C7C77C" w:rsidR="002E224D" w:rsidRPr="00570A34"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7EFC4248" w14:textId="643D4F5E" w:rsidR="002E224D" w:rsidRPr="00570A34"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E87C52F" w14:textId="6263D817"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9A46DD3" w14:textId="7EF88C39"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F1F6A6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8E43768"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01.07</w:t>
            </w:r>
          </w:p>
        </w:tc>
        <w:tc>
          <w:tcPr>
            <w:tcW w:w="2266" w:type="pct"/>
            <w:gridSpan w:val="2"/>
            <w:tcBorders>
              <w:top w:val="single" w:sz="4" w:space="0" w:color="auto"/>
              <w:left w:val="single" w:sz="4" w:space="0" w:color="auto"/>
              <w:bottom w:val="single" w:sz="4" w:space="0" w:color="auto"/>
              <w:right w:val="single" w:sz="4" w:space="0" w:color="auto"/>
            </w:tcBorders>
            <w:hideMark/>
          </w:tcPr>
          <w:p w14:paraId="662E8345"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городництва</w:t>
            </w:r>
          </w:p>
        </w:tc>
        <w:tc>
          <w:tcPr>
            <w:tcW w:w="658" w:type="pct"/>
            <w:tcBorders>
              <w:top w:val="single" w:sz="4" w:space="0" w:color="auto"/>
              <w:left w:val="single" w:sz="4" w:space="0" w:color="auto"/>
              <w:bottom w:val="single" w:sz="4" w:space="0" w:color="auto"/>
              <w:right w:val="single" w:sz="4" w:space="0" w:color="auto"/>
            </w:tcBorders>
            <w:hideMark/>
          </w:tcPr>
          <w:p w14:paraId="216EDCE3" w14:textId="3C1D6171"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351CBCBE" w14:textId="5C2DB29B"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A819B6B" w14:textId="47D5D7D7"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9341BE8" w14:textId="5CAE1AF4"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218F506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3429497"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01.08</w:t>
            </w:r>
          </w:p>
        </w:tc>
        <w:tc>
          <w:tcPr>
            <w:tcW w:w="2266" w:type="pct"/>
            <w:gridSpan w:val="2"/>
            <w:tcBorders>
              <w:top w:val="single" w:sz="4" w:space="0" w:color="auto"/>
              <w:left w:val="single" w:sz="4" w:space="0" w:color="auto"/>
              <w:bottom w:val="single" w:sz="4" w:space="0" w:color="auto"/>
              <w:right w:val="single" w:sz="4" w:space="0" w:color="auto"/>
            </w:tcBorders>
            <w:hideMark/>
          </w:tcPr>
          <w:p w14:paraId="4C4B394D"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сінокосіння і випасання худоби</w:t>
            </w:r>
          </w:p>
        </w:tc>
        <w:tc>
          <w:tcPr>
            <w:tcW w:w="658" w:type="pct"/>
            <w:tcBorders>
              <w:top w:val="single" w:sz="4" w:space="0" w:color="auto"/>
              <w:left w:val="single" w:sz="4" w:space="0" w:color="auto"/>
              <w:bottom w:val="single" w:sz="4" w:space="0" w:color="auto"/>
              <w:right w:val="single" w:sz="4" w:space="0" w:color="auto"/>
            </w:tcBorders>
            <w:hideMark/>
          </w:tcPr>
          <w:p w14:paraId="7CE20DA5" w14:textId="2375CC78"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7326882" w14:textId="3F6A4735"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3DFF68E" w14:textId="06CCDFAF"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2026953" w14:textId="3A8555E0"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9F9119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20D0CB7"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01.09</w:t>
            </w:r>
          </w:p>
        </w:tc>
        <w:tc>
          <w:tcPr>
            <w:tcW w:w="2266" w:type="pct"/>
            <w:gridSpan w:val="2"/>
            <w:tcBorders>
              <w:top w:val="single" w:sz="4" w:space="0" w:color="auto"/>
              <w:left w:val="single" w:sz="4" w:space="0" w:color="auto"/>
              <w:bottom w:val="single" w:sz="4" w:space="0" w:color="auto"/>
              <w:right w:val="single" w:sz="4" w:space="0" w:color="auto"/>
            </w:tcBorders>
            <w:hideMark/>
          </w:tcPr>
          <w:p w14:paraId="19AD74EA"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дослідних і навчальних цілей </w:t>
            </w:r>
          </w:p>
        </w:tc>
        <w:tc>
          <w:tcPr>
            <w:tcW w:w="658" w:type="pct"/>
            <w:tcBorders>
              <w:top w:val="single" w:sz="4" w:space="0" w:color="auto"/>
              <w:left w:val="single" w:sz="4" w:space="0" w:color="auto"/>
              <w:bottom w:val="single" w:sz="4" w:space="0" w:color="auto"/>
              <w:right w:val="single" w:sz="4" w:space="0" w:color="auto"/>
            </w:tcBorders>
            <w:hideMark/>
          </w:tcPr>
          <w:p w14:paraId="2E6B03D5" w14:textId="0705FAAE"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5A7EDF83" w14:textId="3EDCA813"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0519C53" w14:textId="2A33C373"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5E70008" w14:textId="41610B5E"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BC8121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325A4A8"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01.10</w:t>
            </w:r>
          </w:p>
        </w:tc>
        <w:tc>
          <w:tcPr>
            <w:tcW w:w="2266" w:type="pct"/>
            <w:gridSpan w:val="2"/>
            <w:tcBorders>
              <w:top w:val="single" w:sz="4" w:space="0" w:color="auto"/>
              <w:left w:val="single" w:sz="4" w:space="0" w:color="auto"/>
              <w:bottom w:val="single" w:sz="4" w:space="0" w:color="auto"/>
              <w:right w:val="single" w:sz="4" w:space="0" w:color="auto"/>
            </w:tcBorders>
            <w:hideMark/>
          </w:tcPr>
          <w:p w14:paraId="262A74BC"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пропаганди передового досвіду ведення сільського господарства </w:t>
            </w:r>
          </w:p>
        </w:tc>
        <w:tc>
          <w:tcPr>
            <w:tcW w:w="658" w:type="pct"/>
            <w:tcBorders>
              <w:top w:val="single" w:sz="4" w:space="0" w:color="auto"/>
              <w:left w:val="single" w:sz="4" w:space="0" w:color="auto"/>
              <w:bottom w:val="single" w:sz="4" w:space="0" w:color="auto"/>
              <w:right w:val="single" w:sz="4" w:space="0" w:color="auto"/>
            </w:tcBorders>
            <w:hideMark/>
          </w:tcPr>
          <w:p w14:paraId="45CD1083" w14:textId="2C4EF056"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66FF3E9D" w14:textId="61570843"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91202BF" w14:textId="2008D124"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30040EF" w14:textId="39A31D11"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76120B5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56A497A"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01.11</w:t>
            </w:r>
          </w:p>
        </w:tc>
        <w:tc>
          <w:tcPr>
            <w:tcW w:w="2266" w:type="pct"/>
            <w:gridSpan w:val="2"/>
            <w:tcBorders>
              <w:top w:val="single" w:sz="4" w:space="0" w:color="auto"/>
              <w:left w:val="single" w:sz="4" w:space="0" w:color="auto"/>
              <w:bottom w:val="single" w:sz="4" w:space="0" w:color="auto"/>
              <w:right w:val="single" w:sz="4" w:space="0" w:color="auto"/>
            </w:tcBorders>
            <w:hideMark/>
          </w:tcPr>
          <w:p w14:paraId="0991C0CA"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надання послуг у сільському господарстві </w:t>
            </w:r>
          </w:p>
        </w:tc>
        <w:tc>
          <w:tcPr>
            <w:tcW w:w="658" w:type="pct"/>
            <w:tcBorders>
              <w:top w:val="single" w:sz="4" w:space="0" w:color="auto"/>
              <w:left w:val="single" w:sz="4" w:space="0" w:color="auto"/>
              <w:bottom w:val="single" w:sz="4" w:space="0" w:color="auto"/>
              <w:right w:val="single" w:sz="4" w:space="0" w:color="auto"/>
            </w:tcBorders>
            <w:hideMark/>
          </w:tcPr>
          <w:p w14:paraId="379DB56A" w14:textId="642F6C7E"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3845678B" w14:textId="7E90D158"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9A216A3" w14:textId="09723C0F"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A4B4E92" w14:textId="2E1409ED"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6A31A2F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D49A2FB"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01.12</w:t>
            </w:r>
          </w:p>
        </w:tc>
        <w:tc>
          <w:tcPr>
            <w:tcW w:w="2266" w:type="pct"/>
            <w:gridSpan w:val="2"/>
            <w:tcBorders>
              <w:top w:val="single" w:sz="4" w:space="0" w:color="auto"/>
              <w:left w:val="single" w:sz="4" w:space="0" w:color="auto"/>
              <w:bottom w:val="single" w:sz="4" w:space="0" w:color="auto"/>
              <w:right w:val="single" w:sz="4" w:space="0" w:color="auto"/>
            </w:tcBorders>
            <w:hideMark/>
          </w:tcPr>
          <w:p w14:paraId="7CFE4E9F"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інфраструктури оптових ринків сільськогосподарської продукції </w:t>
            </w:r>
          </w:p>
        </w:tc>
        <w:tc>
          <w:tcPr>
            <w:tcW w:w="658" w:type="pct"/>
            <w:tcBorders>
              <w:top w:val="single" w:sz="4" w:space="0" w:color="auto"/>
              <w:left w:val="single" w:sz="4" w:space="0" w:color="auto"/>
              <w:bottom w:val="single" w:sz="4" w:space="0" w:color="auto"/>
              <w:right w:val="single" w:sz="4" w:space="0" w:color="auto"/>
            </w:tcBorders>
            <w:hideMark/>
          </w:tcPr>
          <w:p w14:paraId="431B28FD" w14:textId="6DBAF8CE"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4005C3D" w14:textId="1075AA33"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CDF39F9" w14:textId="54225A36"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ABFC692" w14:textId="1EB6D382"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32CA19F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D457BA1"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01.13</w:t>
            </w:r>
          </w:p>
        </w:tc>
        <w:tc>
          <w:tcPr>
            <w:tcW w:w="2266" w:type="pct"/>
            <w:gridSpan w:val="2"/>
            <w:tcBorders>
              <w:top w:val="single" w:sz="4" w:space="0" w:color="auto"/>
              <w:left w:val="single" w:sz="4" w:space="0" w:color="auto"/>
              <w:bottom w:val="single" w:sz="4" w:space="0" w:color="auto"/>
              <w:right w:val="single" w:sz="4" w:space="0" w:color="auto"/>
            </w:tcBorders>
            <w:hideMark/>
          </w:tcPr>
          <w:p w14:paraId="3DA4952C" w14:textId="77777777" w:rsidR="002E224D" w:rsidRDefault="002E224D" w:rsidP="002E224D">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іншого сільськогосподарського призначення</w:t>
            </w:r>
          </w:p>
        </w:tc>
        <w:tc>
          <w:tcPr>
            <w:tcW w:w="658" w:type="pct"/>
            <w:tcBorders>
              <w:top w:val="single" w:sz="4" w:space="0" w:color="auto"/>
              <w:left w:val="single" w:sz="4" w:space="0" w:color="auto"/>
              <w:bottom w:val="single" w:sz="4" w:space="0" w:color="auto"/>
              <w:right w:val="single" w:sz="4" w:space="0" w:color="auto"/>
            </w:tcBorders>
            <w:hideMark/>
          </w:tcPr>
          <w:p w14:paraId="6DFB8FF9" w14:textId="33F1E3EB" w:rsidR="002E224D"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66CF3F3D" w14:textId="17DB44BC" w:rsidR="002E224D"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7B9E3B3" w14:textId="408C313C"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1610A03" w14:textId="6EE18001" w:rsidR="002E224D" w:rsidRDefault="002E224D" w:rsidP="002E224D">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2E224D" w14:paraId="37EAEA5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E51E7FA" w14:textId="5BCF2930"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01.14</w:t>
            </w:r>
          </w:p>
        </w:tc>
        <w:tc>
          <w:tcPr>
            <w:tcW w:w="2266" w:type="pct"/>
            <w:gridSpan w:val="2"/>
            <w:tcBorders>
              <w:top w:val="single" w:sz="4" w:space="0" w:color="auto"/>
              <w:left w:val="single" w:sz="4" w:space="0" w:color="auto"/>
              <w:bottom w:val="single" w:sz="4" w:space="0" w:color="auto"/>
              <w:right w:val="single" w:sz="4" w:space="0" w:color="auto"/>
            </w:tcBorders>
            <w:hideMark/>
          </w:tcPr>
          <w:p w14:paraId="773D28D9" w14:textId="0B016D8B"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Для цілей підрозділів 01.01 - 01.13, 01.15 - 01.19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0551488" w14:textId="56F843C8" w:rsidR="002E224D" w:rsidRPr="00390767" w:rsidRDefault="002E224D" w:rsidP="002E224D">
            <w:pPr>
              <w:pStyle w:val="af2"/>
              <w:spacing w:before="0"/>
              <w:ind w:firstLine="0"/>
              <w:jc w:val="center"/>
              <w:rPr>
                <w:rFonts w:ascii="Times New Roman" w:hAnsi="Times New Roman"/>
                <w:noProof/>
                <w:sz w:val="24"/>
                <w:szCs w:val="24"/>
                <w:lang w:eastAsia="en-US"/>
              </w:rPr>
            </w:pPr>
            <w:r w:rsidRPr="00AE46B9">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5B015715" w14:textId="65D55DEE" w:rsidR="002E224D" w:rsidRPr="00390767" w:rsidRDefault="002E224D" w:rsidP="002E224D">
            <w:pPr>
              <w:pStyle w:val="af2"/>
              <w:spacing w:before="0"/>
              <w:ind w:firstLine="0"/>
              <w:jc w:val="center"/>
              <w:rPr>
                <w:rFonts w:ascii="Times New Roman" w:hAnsi="Times New Roman"/>
                <w:noProof/>
                <w:sz w:val="24"/>
                <w:szCs w:val="24"/>
                <w:lang w:eastAsia="en-US"/>
              </w:rPr>
            </w:pPr>
            <w:r w:rsidRPr="00034E4A">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D76AAE1" w14:textId="691B8876"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C865155" w14:textId="51D3A623"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r>
      <w:tr w:rsidR="002E224D" w14:paraId="27FFFE9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24EFA907" w14:textId="6885F8FB"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lastRenderedPageBreak/>
              <w:t>01.15</w:t>
            </w:r>
          </w:p>
        </w:tc>
        <w:tc>
          <w:tcPr>
            <w:tcW w:w="2266" w:type="pct"/>
            <w:gridSpan w:val="2"/>
            <w:tcBorders>
              <w:top w:val="single" w:sz="4" w:space="0" w:color="auto"/>
              <w:left w:val="single" w:sz="4" w:space="0" w:color="auto"/>
              <w:bottom w:val="single" w:sz="4" w:space="0" w:color="auto"/>
              <w:right w:val="single" w:sz="4" w:space="0" w:color="auto"/>
            </w:tcBorders>
          </w:tcPr>
          <w:p w14:paraId="19342E16" w14:textId="76ADB682"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запасу під сільськогосподарськими будівлями і дворами</w:t>
            </w:r>
          </w:p>
        </w:tc>
        <w:tc>
          <w:tcPr>
            <w:tcW w:w="658" w:type="pct"/>
            <w:tcBorders>
              <w:top w:val="single" w:sz="4" w:space="0" w:color="auto"/>
              <w:left w:val="single" w:sz="4" w:space="0" w:color="auto"/>
              <w:bottom w:val="single" w:sz="4" w:space="0" w:color="auto"/>
              <w:right w:val="single" w:sz="4" w:space="0" w:color="auto"/>
            </w:tcBorders>
          </w:tcPr>
          <w:p w14:paraId="01D8D2D8" w14:textId="01113282" w:rsidR="002E224D" w:rsidRPr="00390767" w:rsidRDefault="002E224D" w:rsidP="002E224D">
            <w:pPr>
              <w:pStyle w:val="af2"/>
              <w:spacing w:before="0"/>
              <w:ind w:firstLine="0"/>
              <w:jc w:val="center"/>
              <w:rPr>
                <w:rFonts w:ascii="Times New Roman" w:hAnsi="Times New Roman"/>
                <w:noProof/>
                <w:sz w:val="24"/>
                <w:szCs w:val="24"/>
                <w:lang w:eastAsia="en-US"/>
              </w:rPr>
            </w:pPr>
            <w:r w:rsidRPr="00095722">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761D5B91" w14:textId="19085FC8" w:rsidR="002E224D" w:rsidRPr="00390767" w:rsidRDefault="002E224D" w:rsidP="002E224D">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F4EC53C" w14:textId="2EAA21D0"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BF16D6E" w14:textId="5B8A6BF9"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r>
      <w:tr w:rsidR="002E224D" w14:paraId="6B2A2D7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2C350E75" w14:textId="7CB07D89"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01.16</w:t>
            </w:r>
          </w:p>
        </w:tc>
        <w:tc>
          <w:tcPr>
            <w:tcW w:w="2266" w:type="pct"/>
            <w:gridSpan w:val="2"/>
            <w:tcBorders>
              <w:top w:val="single" w:sz="4" w:space="0" w:color="auto"/>
              <w:left w:val="single" w:sz="4" w:space="0" w:color="auto"/>
              <w:bottom w:val="single" w:sz="4" w:space="0" w:color="auto"/>
              <w:right w:val="single" w:sz="4" w:space="0" w:color="auto"/>
            </w:tcBorders>
          </w:tcPr>
          <w:p w14:paraId="0A786C5C" w14:textId="19CCFBC4" w:rsidR="002E224D" w:rsidRPr="00390767" w:rsidRDefault="002E224D" w:rsidP="002E224D">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під полезахисними лісовими смугами</w:t>
            </w:r>
          </w:p>
        </w:tc>
        <w:tc>
          <w:tcPr>
            <w:tcW w:w="658" w:type="pct"/>
            <w:tcBorders>
              <w:top w:val="single" w:sz="4" w:space="0" w:color="auto"/>
              <w:left w:val="single" w:sz="4" w:space="0" w:color="auto"/>
              <w:bottom w:val="single" w:sz="4" w:space="0" w:color="auto"/>
              <w:right w:val="single" w:sz="4" w:space="0" w:color="auto"/>
            </w:tcBorders>
          </w:tcPr>
          <w:p w14:paraId="48E1AE55" w14:textId="1105DADD" w:rsidR="002E224D" w:rsidRPr="00390767" w:rsidRDefault="002E224D" w:rsidP="002E224D">
            <w:pPr>
              <w:pStyle w:val="af2"/>
              <w:spacing w:before="0"/>
              <w:ind w:firstLine="0"/>
              <w:jc w:val="center"/>
              <w:rPr>
                <w:rFonts w:ascii="Times New Roman" w:hAnsi="Times New Roman"/>
                <w:noProof/>
                <w:sz w:val="24"/>
                <w:szCs w:val="24"/>
                <w:lang w:eastAsia="en-US"/>
              </w:rPr>
            </w:pPr>
            <w:r w:rsidRPr="00095722">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14E9D377" w14:textId="0856BFEE" w:rsidR="002E224D" w:rsidRPr="00390767" w:rsidRDefault="002E224D" w:rsidP="002E224D">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96234E0" w14:textId="57A452F7"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7935B80" w14:textId="338507BA" w:rsidR="002E224D" w:rsidRPr="00DD3233" w:rsidRDefault="002E224D" w:rsidP="002E224D">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r>
      <w:tr w:rsidR="00A948D9" w14:paraId="4E28DE1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79B7F825" w14:textId="0372616D"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01.17</w:t>
            </w:r>
          </w:p>
        </w:tc>
        <w:tc>
          <w:tcPr>
            <w:tcW w:w="2266" w:type="pct"/>
            <w:gridSpan w:val="2"/>
            <w:tcBorders>
              <w:top w:val="single" w:sz="4" w:space="0" w:color="auto"/>
              <w:left w:val="single" w:sz="4" w:space="0" w:color="auto"/>
              <w:bottom w:val="single" w:sz="4" w:space="0" w:color="auto"/>
              <w:right w:val="single" w:sz="4" w:space="0" w:color="auto"/>
            </w:tcBorders>
          </w:tcPr>
          <w:p w14:paraId="21B7A25F" w14:textId="561039B6"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громадянами чи юридичними особами)</w:t>
            </w:r>
          </w:p>
        </w:tc>
        <w:tc>
          <w:tcPr>
            <w:tcW w:w="658" w:type="pct"/>
            <w:tcBorders>
              <w:top w:val="single" w:sz="4" w:space="0" w:color="auto"/>
              <w:left w:val="single" w:sz="4" w:space="0" w:color="auto"/>
              <w:bottom w:val="single" w:sz="4" w:space="0" w:color="auto"/>
              <w:right w:val="single" w:sz="4" w:space="0" w:color="auto"/>
            </w:tcBorders>
          </w:tcPr>
          <w:p w14:paraId="1CDCE4F7" w14:textId="0B683D11" w:rsidR="00A948D9" w:rsidRPr="00390767" w:rsidRDefault="00A948D9" w:rsidP="00A948D9">
            <w:pPr>
              <w:pStyle w:val="af2"/>
              <w:spacing w:before="0"/>
              <w:ind w:firstLine="0"/>
              <w:jc w:val="center"/>
              <w:rPr>
                <w:rFonts w:ascii="Times New Roman" w:hAnsi="Times New Roman"/>
                <w:noProof/>
                <w:sz w:val="24"/>
                <w:szCs w:val="24"/>
                <w:lang w:eastAsia="en-US"/>
              </w:rPr>
            </w:pPr>
            <w:r w:rsidRPr="002A7B98">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1489206" w14:textId="40A714C2" w:rsidR="00A948D9" w:rsidRPr="00390767" w:rsidRDefault="00A948D9" w:rsidP="00A948D9">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816D628" w14:textId="6568D3EC"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5F229E89" w14:textId="140DBD44"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w:t>
            </w:r>
          </w:p>
        </w:tc>
      </w:tr>
      <w:tr w:rsidR="00A948D9" w14:paraId="1F861CD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5D2AED12" w14:textId="47E3B76B"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01.18</w:t>
            </w:r>
          </w:p>
        </w:tc>
        <w:tc>
          <w:tcPr>
            <w:tcW w:w="2266" w:type="pct"/>
            <w:gridSpan w:val="2"/>
            <w:tcBorders>
              <w:top w:val="single" w:sz="4" w:space="0" w:color="auto"/>
              <w:left w:val="single" w:sz="4" w:space="0" w:color="auto"/>
              <w:bottom w:val="single" w:sz="4" w:space="0" w:color="auto"/>
              <w:right w:val="single" w:sz="4" w:space="0" w:color="auto"/>
            </w:tcBorders>
          </w:tcPr>
          <w:p w14:paraId="52D5A920" w14:textId="06005DCA"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загального користування, які використовуються як польові дороги, прогони</w:t>
            </w:r>
          </w:p>
        </w:tc>
        <w:tc>
          <w:tcPr>
            <w:tcW w:w="658" w:type="pct"/>
            <w:tcBorders>
              <w:top w:val="single" w:sz="4" w:space="0" w:color="auto"/>
              <w:left w:val="single" w:sz="4" w:space="0" w:color="auto"/>
              <w:bottom w:val="single" w:sz="4" w:space="0" w:color="auto"/>
              <w:right w:val="single" w:sz="4" w:space="0" w:color="auto"/>
            </w:tcBorders>
          </w:tcPr>
          <w:p w14:paraId="69C60571" w14:textId="2296C190" w:rsidR="00A948D9" w:rsidRPr="00390767" w:rsidRDefault="00A948D9" w:rsidP="00A948D9">
            <w:pPr>
              <w:pStyle w:val="af2"/>
              <w:spacing w:before="0"/>
              <w:ind w:firstLine="0"/>
              <w:jc w:val="center"/>
              <w:rPr>
                <w:rFonts w:ascii="Times New Roman" w:hAnsi="Times New Roman"/>
                <w:noProof/>
                <w:sz w:val="24"/>
                <w:szCs w:val="24"/>
                <w:lang w:eastAsia="en-US"/>
              </w:rPr>
            </w:pPr>
            <w:r w:rsidRPr="002A7B98">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CCBB191" w14:textId="3A90C4A3" w:rsidR="00A948D9" w:rsidRPr="00390767" w:rsidRDefault="00A948D9" w:rsidP="00A948D9">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D67E8A2" w14:textId="398F516A"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30204">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6546A7C" w14:textId="72987123"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30204">
              <w:rPr>
                <w:rFonts w:ascii="Times New Roman" w:hAnsi="Times New Roman"/>
                <w:noProof/>
                <w:sz w:val="24"/>
                <w:szCs w:val="24"/>
                <w:lang w:eastAsia="en-US"/>
              </w:rPr>
              <w:t>1</w:t>
            </w:r>
          </w:p>
        </w:tc>
      </w:tr>
      <w:tr w:rsidR="00A948D9" w14:paraId="6519207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57B43270" w14:textId="609EA167"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01.19</w:t>
            </w:r>
          </w:p>
        </w:tc>
        <w:tc>
          <w:tcPr>
            <w:tcW w:w="2266" w:type="pct"/>
            <w:gridSpan w:val="2"/>
            <w:tcBorders>
              <w:top w:val="single" w:sz="4" w:space="0" w:color="auto"/>
              <w:left w:val="single" w:sz="4" w:space="0" w:color="auto"/>
              <w:bottom w:val="single" w:sz="4" w:space="0" w:color="auto"/>
              <w:right w:val="single" w:sz="4" w:space="0" w:color="auto"/>
            </w:tcBorders>
          </w:tcPr>
          <w:p w14:paraId="36FFD106" w14:textId="40A2CF2C" w:rsidR="00A948D9" w:rsidRPr="00390767" w:rsidRDefault="00A948D9" w:rsidP="00A948D9">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під громадськими сіножатями та громадськими пасовищами</w:t>
            </w:r>
          </w:p>
        </w:tc>
        <w:tc>
          <w:tcPr>
            <w:tcW w:w="658" w:type="pct"/>
            <w:tcBorders>
              <w:top w:val="single" w:sz="4" w:space="0" w:color="auto"/>
              <w:left w:val="single" w:sz="4" w:space="0" w:color="auto"/>
              <w:bottom w:val="single" w:sz="4" w:space="0" w:color="auto"/>
              <w:right w:val="single" w:sz="4" w:space="0" w:color="auto"/>
            </w:tcBorders>
          </w:tcPr>
          <w:p w14:paraId="0F02A0F5" w14:textId="03704F20" w:rsidR="00A948D9" w:rsidRPr="00390767" w:rsidRDefault="00A948D9" w:rsidP="00A948D9">
            <w:pPr>
              <w:pStyle w:val="af2"/>
              <w:spacing w:before="0"/>
              <w:ind w:firstLine="0"/>
              <w:jc w:val="center"/>
              <w:rPr>
                <w:rFonts w:ascii="Times New Roman" w:hAnsi="Times New Roman"/>
                <w:noProof/>
                <w:sz w:val="24"/>
                <w:szCs w:val="24"/>
                <w:lang w:eastAsia="en-US"/>
              </w:rPr>
            </w:pPr>
            <w:r w:rsidRPr="002A7B98">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72E59F4F" w14:textId="1798C43C" w:rsidR="00A948D9" w:rsidRPr="00390767" w:rsidRDefault="00A948D9" w:rsidP="00A948D9">
            <w:pPr>
              <w:pStyle w:val="af2"/>
              <w:spacing w:before="0"/>
              <w:ind w:firstLine="0"/>
              <w:jc w:val="center"/>
              <w:rPr>
                <w:rFonts w:ascii="Times New Roman" w:hAnsi="Times New Roman"/>
                <w:noProof/>
                <w:sz w:val="24"/>
                <w:szCs w:val="24"/>
                <w:lang w:eastAsia="en-US"/>
              </w:rPr>
            </w:pPr>
            <w:r w:rsidRPr="0044443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E1D7E66" w14:textId="2897E391"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30204">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C87140D" w14:textId="79BDAC91"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30204">
              <w:rPr>
                <w:rFonts w:ascii="Times New Roman" w:hAnsi="Times New Roman"/>
                <w:noProof/>
                <w:sz w:val="24"/>
                <w:szCs w:val="24"/>
                <w:lang w:eastAsia="en-US"/>
              </w:rPr>
              <w:t>1</w:t>
            </w:r>
          </w:p>
        </w:tc>
      </w:tr>
      <w:tr w:rsidR="00301FC6" w14:paraId="5B45D97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A2C075B"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w:t>
            </w:r>
          </w:p>
        </w:tc>
        <w:tc>
          <w:tcPr>
            <w:tcW w:w="4649" w:type="pct"/>
            <w:gridSpan w:val="9"/>
            <w:tcBorders>
              <w:top w:val="single" w:sz="4" w:space="0" w:color="auto"/>
              <w:left w:val="single" w:sz="4" w:space="0" w:color="auto"/>
              <w:bottom w:val="single" w:sz="4" w:space="0" w:color="auto"/>
              <w:right w:val="single" w:sz="4" w:space="0" w:color="auto"/>
            </w:tcBorders>
            <w:hideMark/>
          </w:tcPr>
          <w:p w14:paraId="16231769"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житлової забудови</w:t>
            </w:r>
          </w:p>
        </w:tc>
      </w:tr>
      <w:tr w:rsidR="007C4947" w14:paraId="34D09C3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1B42DD4"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02.01</w:t>
            </w:r>
          </w:p>
        </w:tc>
        <w:tc>
          <w:tcPr>
            <w:tcW w:w="2266" w:type="pct"/>
            <w:gridSpan w:val="2"/>
            <w:tcBorders>
              <w:top w:val="single" w:sz="4" w:space="0" w:color="auto"/>
              <w:left w:val="single" w:sz="4" w:space="0" w:color="auto"/>
              <w:bottom w:val="single" w:sz="4" w:space="0" w:color="auto"/>
              <w:right w:val="single" w:sz="4" w:space="0" w:color="auto"/>
            </w:tcBorders>
            <w:hideMark/>
          </w:tcPr>
          <w:p w14:paraId="184EED11"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і обслуговування житлового будинку, господарських будівель і споруд (присадибна ділянка)</w:t>
            </w:r>
          </w:p>
        </w:tc>
        <w:tc>
          <w:tcPr>
            <w:tcW w:w="658" w:type="pct"/>
            <w:tcBorders>
              <w:top w:val="single" w:sz="4" w:space="0" w:color="auto"/>
              <w:left w:val="single" w:sz="4" w:space="0" w:color="auto"/>
              <w:bottom w:val="single" w:sz="4" w:space="0" w:color="auto"/>
              <w:right w:val="single" w:sz="4" w:space="0" w:color="auto"/>
            </w:tcBorders>
            <w:hideMark/>
          </w:tcPr>
          <w:p w14:paraId="26E970DB" w14:textId="57E84883" w:rsidR="007C4947" w:rsidRDefault="00CB3608" w:rsidP="007C494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649B4691" w14:textId="5F2B6EE1" w:rsidR="007C4947" w:rsidRDefault="007C4947" w:rsidP="007C494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33EF0DAE" w14:textId="43BD7380" w:rsidR="007C4947" w:rsidRDefault="000333A7" w:rsidP="007C494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4ECA05A" w14:textId="13C0B531" w:rsidR="007C4947" w:rsidRDefault="000333A7" w:rsidP="007C494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2E60C27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206168A"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02.02</w:t>
            </w:r>
          </w:p>
        </w:tc>
        <w:tc>
          <w:tcPr>
            <w:tcW w:w="2266" w:type="pct"/>
            <w:gridSpan w:val="2"/>
            <w:tcBorders>
              <w:top w:val="single" w:sz="4" w:space="0" w:color="auto"/>
              <w:left w:val="single" w:sz="4" w:space="0" w:color="auto"/>
              <w:bottom w:val="single" w:sz="4" w:space="0" w:color="auto"/>
              <w:right w:val="single" w:sz="4" w:space="0" w:color="auto"/>
            </w:tcBorders>
            <w:hideMark/>
          </w:tcPr>
          <w:p w14:paraId="7E9B922F"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колективного житлового будівництва</w:t>
            </w:r>
          </w:p>
        </w:tc>
        <w:tc>
          <w:tcPr>
            <w:tcW w:w="658" w:type="pct"/>
            <w:tcBorders>
              <w:top w:val="single" w:sz="4" w:space="0" w:color="auto"/>
              <w:left w:val="single" w:sz="4" w:space="0" w:color="auto"/>
              <w:bottom w:val="single" w:sz="4" w:space="0" w:color="auto"/>
              <w:right w:val="single" w:sz="4" w:space="0" w:color="auto"/>
            </w:tcBorders>
            <w:hideMark/>
          </w:tcPr>
          <w:p w14:paraId="3143FE0D" w14:textId="01F6CD2C"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1875FEA2" w14:textId="7E6A4BC5" w:rsidR="00A948D9" w:rsidRDefault="00A948D9" w:rsidP="00A948D9">
            <w:pPr>
              <w:pStyle w:val="af2"/>
              <w:spacing w:before="0"/>
              <w:ind w:firstLine="0"/>
              <w:jc w:val="center"/>
              <w:rPr>
                <w:rFonts w:ascii="Times New Roman" w:hAnsi="Times New Roman"/>
                <w:noProof/>
                <w:sz w:val="24"/>
                <w:szCs w:val="24"/>
                <w:lang w:eastAsia="en-US"/>
              </w:rPr>
            </w:pPr>
            <w:r w:rsidRPr="008E7A7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1B65264" w14:textId="3ECB07A3"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A836905" w14:textId="69B48065"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4CB78BC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111B51C"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02.03</w:t>
            </w:r>
          </w:p>
        </w:tc>
        <w:tc>
          <w:tcPr>
            <w:tcW w:w="2266" w:type="pct"/>
            <w:gridSpan w:val="2"/>
            <w:tcBorders>
              <w:top w:val="single" w:sz="4" w:space="0" w:color="auto"/>
              <w:left w:val="single" w:sz="4" w:space="0" w:color="auto"/>
              <w:bottom w:val="single" w:sz="4" w:space="0" w:color="auto"/>
              <w:right w:val="single" w:sz="4" w:space="0" w:color="auto"/>
            </w:tcBorders>
            <w:hideMark/>
          </w:tcPr>
          <w:p w14:paraId="2F5DD781"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і обслуговування багатоквартирного житлового будинку</w:t>
            </w:r>
          </w:p>
        </w:tc>
        <w:tc>
          <w:tcPr>
            <w:tcW w:w="658" w:type="pct"/>
            <w:tcBorders>
              <w:top w:val="single" w:sz="4" w:space="0" w:color="auto"/>
              <w:left w:val="single" w:sz="4" w:space="0" w:color="auto"/>
              <w:bottom w:val="single" w:sz="4" w:space="0" w:color="auto"/>
              <w:right w:val="single" w:sz="4" w:space="0" w:color="auto"/>
            </w:tcBorders>
            <w:hideMark/>
          </w:tcPr>
          <w:p w14:paraId="3E212BA8" w14:textId="740AB391" w:rsidR="00A948D9" w:rsidRDefault="00A948D9" w:rsidP="00A948D9">
            <w:pPr>
              <w:pStyle w:val="af2"/>
              <w:spacing w:before="0"/>
              <w:ind w:firstLine="0"/>
              <w:jc w:val="center"/>
              <w:rPr>
                <w:rFonts w:ascii="Times New Roman" w:hAnsi="Times New Roman"/>
                <w:noProof/>
                <w:sz w:val="24"/>
                <w:szCs w:val="24"/>
                <w:lang w:eastAsia="en-US"/>
              </w:rPr>
            </w:pPr>
            <w:r w:rsidRPr="008E2B87">
              <w:rPr>
                <w:rFonts w:ascii="Times New Roman" w:hAnsi="Times New Roman" w:cs="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1994A3ED" w14:textId="449BE5C3"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661710B" w14:textId="60B2139F"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33AAACF" w14:textId="7F212E62"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294EA32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8797309"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02.04</w:t>
            </w:r>
          </w:p>
        </w:tc>
        <w:tc>
          <w:tcPr>
            <w:tcW w:w="2266" w:type="pct"/>
            <w:gridSpan w:val="2"/>
            <w:tcBorders>
              <w:top w:val="single" w:sz="4" w:space="0" w:color="auto"/>
              <w:left w:val="single" w:sz="4" w:space="0" w:color="auto"/>
              <w:bottom w:val="single" w:sz="4" w:space="0" w:color="auto"/>
              <w:right w:val="single" w:sz="4" w:space="0" w:color="auto"/>
            </w:tcBorders>
            <w:hideMark/>
          </w:tcPr>
          <w:p w14:paraId="263EE6C7"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і обслуговування будівель тимчасового проживання </w:t>
            </w:r>
          </w:p>
        </w:tc>
        <w:tc>
          <w:tcPr>
            <w:tcW w:w="658" w:type="pct"/>
            <w:tcBorders>
              <w:top w:val="single" w:sz="4" w:space="0" w:color="auto"/>
              <w:left w:val="single" w:sz="4" w:space="0" w:color="auto"/>
              <w:bottom w:val="single" w:sz="4" w:space="0" w:color="auto"/>
              <w:right w:val="single" w:sz="4" w:space="0" w:color="auto"/>
            </w:tcBorders>
            <w:hideMark/>
          </w:tcPr>
          <w:p w14:paraId="56283735" w14:textId="391E2230"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5FDAE111" w14:textId="5DC1C91F"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r w:rsidR="00A948D9" w:rsidRPr="008E7A7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AF929D5" w14:textId="3100EF8D"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3C6B65A" w14:textId="7B87BC9D" w:rsidR="00A948D9" w:rsidRDefault="000333A7"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0400E9F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8D56D13"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02.05</w:t>
            </w:r>
          </w:p>
        </w:tc>
        <w:tc>
          <w:tcPr>
            <w:tcW w:w="2266" w:type="pct"/>
            <w:gridSpan w:val="2"/>
            <w:tcBorders>
              <w:top w:val="single" w:sz="4" w:space="0" w:color="auto"/>
              <w:left w:val="single" w:sz="4" w:space="0" w:color="auto"/>
              <w:bottom w:val="single" w:sz="4" w:space="0" w:color="auto"/>
              <w:right w:val="single" w:sz="4" w:space="0" w:color="auto"/>
            </w:tcBorders>
            <w:hideMark/>
          </w:tcPr>
          <w:p w14:paraId="3EC6594E"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індивідуальних гаражів </w:t>
            </w:r>
          </w:p>
        </w:tc>
        <w:tc>
          <w:tcPr>
            <w:tcW w:w="658" w:type="pct"/>
            <w:tcBorders>
              <w:top w:val="single" w:sz="4" w:space="0" w:color="auto"/>
              <w:left w:val="single" w:sz="4" w:space="0" w:color="auto"/>
              <w:bottom w:val="single" w:sz="4" w:space="0" w:color="auto"/>
              <w:right w:val="single" w:sz="4" w:space="0" w:color="auto"/>
            </w:tcBorders>
            <w:hideMark/>
          </w:tcPr>
          <w:p w14:paraId="5A5CD249" w14:textId="2AFA7FE0" w:rsidR="00A948D9" w:rsidRDefault="00A948D9" w:rsidP="00A948D9">
            <w:pPr>
              <w:pStyle w:val="af2"/>
              <w:spacing w:before="0"/>
              <w:ind w:firstLine="0"/>
              <w:jc w:val="center"/>
              <w:rPr>
                <w:rFonts w:ascii="Times New Roman" w:hAnsi="Times New Roman"/>
                <w:noProof/>
                <w:sz w:val="24"/>
                <w:szCs w:val="24"/>
                <w:lang w:eastAsia="en-US"/>
              </w:rPr>
            </w:pPr>
            <w:r w:rsidRPr="008051DB">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35FC2944" w14:textId="22A0B44F" w:rsidR="00A948D9" w:rsidRDefault="00A948D9" w:rsidP="00A948D9">
            <w:pPr>
              <w:pStyle w:val="af2"/>
              <w:spacing w:before="0"/>
              <w:ind w:firstLine="0"/>
              <w:jc w:val="center"/>
              <w:rPr>
                <w:rFonts w:ascii="Times New Roman" w:hAnsi="Times New Roman"/>
                <w:noProof/>
                <w:sz w:val="24"/>
                <w:szCs w:val="24"/>
                <w:lang w:eastAsia="en-US"/>
              </w:rPr>
            </w:pPr>
            <w:r w:rsidRPr="008E7A7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5C7DB04" w14:textId="114BA92E"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F29DC9A" w14:textId="09D4F47D"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5705B97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21CA9D5"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02.06</w:t>
            </w:r>
          </w:p>
        </w:tc>
        <w:tc>
          <w:tcPr>
            <w:tcW w:w="2266" w:type="pct"/>
            <w:gridSpan w:val="2"/>
            <w:tcBorders>
              <w:top w:val="single" w:sz="4" w:space="0" w:color="auto"/>
              <w:left w:val="single" w:sz="4" w:space="0" w:color="auto"/>
              <w:bottom w:val="single" w:sz="4" w:space="0" w:color="auto"/>
              <w:right w:val="single" w:sz="4" w:space="0" w:color="auto"/>
            </w:tcBorders>
            <w:hideMark/>
          </w:tcPr>
          <w:p w14:paraId="10AC28F3"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колективного гаражного будівництва </w:t>
            </w:r>
          </w:p>
        </w:tc>
        <w:tc>
          <w:tcPr>
            <w:tcW w:w="658" w:type="pct"/>
            <w:tcBorders>
              <w:top w:val="single" w:sz="4" w:space="0" w:color="auto"/>
              <w:left w:val="single" w:sz="4" w:space="0" w:color="auto"/>
              <w:bottom w:val="single" w:sz="4" w:space="0" w:color="auto"/>
              <w:right w:val="single" w:sz="4" w:space="0" w:color="auto"/>
            </w:tcBorders>
            <w:hideMark/>
          </w:tcPr>
          <w:p w14:paraId="37AB9A37" w14:textId="4D89CE0F" w:rsidR="00A948D9" w:rsidRDefault="00A948D9" w:rsidP="00A948D9">
            <w:pPr>
              <w:pStyle w:val="af2"/>
              <w:spacing w:before="0"/>
              <w:ind w:firstLine="0"/>
              <w:jc w:val="center"/>
              <w:rPr>
                <w:rFonts w:ascii="Times New Roman" w:hAnsi="Times New Roman"/>
                <w:noProof/>
                <w:sz w:val="24"/>
                <w:szCs w:val="24"/>
                <w:lang w:eastAsia="en-US"/>
              </w:rPr>
            </w:pPr>
            <w:r w:rsidRPr="008051DB">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4D4802B3" w14:textId="3D1731A5" w:rsidR="00A948D9" w:rsidRDefault="00A948D9" w:rsidP="00A948D9">
            <w:pPr>
              <w:pStyle w:val="af2"/>
              <w:spacing w:before="0"/>
              <w:ind w:firstLine="0"/>
              <w:jc w:val="center"/>
              <w:rPr>
                <w:rFonts w:ascii="Times New Roman" w:hAnsi="Times New Roman"/>
                <w:noProof/>
                <w:sz w:val="24"/>
                <w:szCs w:val="24"/>
                <w:lang w:eastAsia="en-US"/>
              </w:rPr>
            </w:pPr>
            <w:r w:rsidRPr="008E7A75">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E9C7B3F" w14:textId="294C46B3"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4310125" w14:textId="78D4768D"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5DBC40C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1A7E517"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02.07</w:t>
            </w:r>
          </w:p>
        </w:tc>
        <w:tc>
          <w:tcPr>
            <w:tcW w:w="2266" w:type="pct"/>
            <w:gridSpan w:val="2"/>
            <w:tcBorders>
              <w:top w:val="single" w:sz="4" w:space="0" w:color="auto"/>
              <w:left w:val="single" w:sz="4" w:space="0" w:color="auto"/>
              <w:bottom w:val="single" w:sz="4" w:space="0" w:color="auto"/>
              <w:right w:val="single" w:sz="4" w:space="0" w:color="auto"/>
            </w:tcBorders>
            <w:hideMark/>
          </w:tcPr>
          <w:p w14:paraId="710C704E"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іншої житлової забудови  </w:t>
            </w:r>
          </w:p>
        </w:tc>
        <w:tc>
          <w:tcPr>
            <w:tcW w:w="658" w:type="pct"/>
            <w:tcBorders>
              <w:top w:val="single" w:sz="4" w:space="0" w:color="auto"/>
              <w:left w:val="single" w:sz="4" w:space="0" w:color="auto"/>
              <w:bottom w:val="single" w:sz="4" w:space="0" w:color="auto"/>
              <w:right w:val="single" w:sz="4" w:space="0" w:color="auto"/>
            </w:tcBorders>
            <w:hideMark/>
          </w:tcPr>
          <w:p w14:paraId="053D4F15" w14:textId="5A1476BF" w:rsidR="00A948D9" w:rsidRDefault="00A948D9" w:rsidP="00A948D9">
            <w:pPr>
              <w:pStyle w:val="af2"/>
              <w:spacing w:before="0"/>
              <w:ind w:firstLine="0"/>
              <w:jc w:val="center"/>
              <w:rPr>
                <w:rFonts w:ascii="Times New Roman" w:hAnsi="Times New Roman"/>
                <w:noProof/>
                <w:sz w:val="24"/>
                <w:szCs w:val="24"/>
                <w:lang w:eastAsia="en-US"/>
              </w:rPr>
            </w:pPr>
            <w:r w:rsidRPr="001066F7">
              <w:rPr>
                <w:rFonts w:ascii="Times New Roman" w:hAnsi="Times New Roman" w:cs="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1C0F9E17" w14:textId="02DA8043" w:rsidR="00A948D9" w:rsidRDefault="00A948D9" w:rsidP="00A948D9">
            <w:pPr>
              <w:pStyle w:val="af2"/>
              <w:spacing w:before="0"/>
              <w:ind w:firstLine="0"/>
              <w:jc w:val="center"/>
              <w:rPr>
                <w:rFonts w:ascii="Times New Roman" w:hAnsi="Times New Roman"/>
                <w:noProof/>
                <w:sz w:val="24"/>
                <w:szCs w:val="24"/>
                <w:lang w:eastAsia="en-US"/>
              </w:rPr>
            </w:pPr>
            <w:r w:rsidRPr="001066F7">
              <w:rPr>
                <w:rFonts w:ascii="Times New Roman" w:hAnsi="Times New Roman" w:cs="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1E309A72" w14:textId="124814B7" w:rsidR="00A948D9" w:rsidRDefault="00A948D9" w:rsidP="00A948D9">
            <w:pPr>
              <w:pStyle w:val="af2"/>
              <w:spacing w:before="0"/>
              <w:ind w:firstLine="0"/>
              <w:jc w:val="center"/>
              <w:rPr>
                <w:rFonts w:ascii="Times New Roman" w:hAnsi="Times New Roman"/>
                <w:noProof/>
                <w:sz w:val="24"/>
                <w:szCs w:val="24"/>
                <w:lang w:eastAsia="en-US"/>
              </w:rPr>
            </w:pPr>
            <w:r w:rsidRPr="0028711B">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9A1C2D5" w14:textId="3FC982CA" w:rsidR="00A948D9" w:rsidRDefault="00A948D9" w:rsidP="00A948D9">
            <w:pPr>
              <w:pStyle w:val="af2"/>
              <w:spacing w:before="0"/>
              <w:ind w:firstLine="0"/>
              <w:jc w:val="center"/>
              <w:rPr>
                <w:rFonts w:ascii="Times New Roman" w:hAnsi="Times New Roman"/>
                <w:noProof/>
                <w:sz w:val="24"/>
                <w:szCs w:val="24"/>
                <w:lang w:eastAsia="en-US"/>
              </w:rPr>
            </w:pPr>
            <w:r w:rsidRPr="0028711B">
              <w:rPr>
                <w:rFonts w:ascii="Times New Roman" w:hAnsi="Times New Roman"/>
                <w:noProof/>
                <w:sz w:val="24"/>
                <w:szCs w:val="24"/>
                <w:lang w:eastAsia="en-US"/>
              </w:rPr>
              <w:t>0</w:t>
            </w:r>
          </w:p>
        </w:tc>
      </w:tr>
      <w:tr w:rsidR="00A948D9" w14:paraId="5E2CD46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1A0E764D" w14:textId="6C5F754B"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02.08</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37DD378C" w14:textId="63E43AD6"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Для цілей підрозділів 02.01 - 02.07, 02.09 - 02.12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3CA8CBF4" w14:textId="0168B6B8" w:rsidR="00A948D9" w:rsidRPr="004B121F" w:rsidRDefault="00A948D9" w:rsidP="00A948D9">
            <w:pPr>
              <w:pStyle w:val="af2"/>
              <w:spacing w:before="0"/>
              <w:ind w:firstLine="0"/>
              <w:jc w:val="center"/>
              <w:rPr>
                <w:rFonts w:ascii="Times New Roman" w:hAnsi="Times New Roman"/>
                <w:noProof/>
                <w:sz w:val="24"/>
                <w:szCs w:val="24"/>
                <w:lang w:eastAsia="en-US"/>
              </w:rPr>
            </w:pPr>
            <w:r w:rsidRPr="000F4F98">
              <w:rPr>
                <w:rFonts w:ascii="Times New Roman" w:hAnsi="Times New Roman" w:cs="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32A51E2B" w14:textId="24A56721" w:rsidR="00A948D9" w:rsidRPr="004B121F" w:rsidRDefault="00A948D9" w:rsidP="00A948D9">
            <w:pPr>
              <w:pStyle w:val="af2"/>
              <w:spacing w:before="0"/>
              <w:ind w:firstLine="0"/>
              <w:jc w:val="center"/>
              <w:rPr>
                <w:rFonts w:ascii="Times New Roman" w:hAnsi="Times New Roman"/>
                <w:noProof/>
                <w:sz w:val="24"/>
                <w:szCs w:val="24"/>
                <w:lang w:eastAsia="en-US"/>
              </w:rPr>
            </w:pPr>
            <w:r w:rsidRPr="000F4F98">
              <w:rPr>
                <w:rFonts w:ascii="Times New Roman" w:hAnsi="Times New Roman" w:cs="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038318E3" w14:textId="695EAF52"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575E77F5" w14:textId="38F50C9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r>
      <w:tr w:rsidR="00A948D9" w14:paraId="2BF11BC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02FB2C2A" w14:textId="663DABB0"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02.09</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8DA018D" w14:textId="66F05B66"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Для будівництва і обслуговування паркінгів та автостоянок на землях житлової та громадської забудови</w:t>
            </w:r>
          </w:p>
        </w:tc>
        <w:tc>
          <w:tcPr>
            <w:tcW w:w="658" w:type="pct"/>
            <w:tcBorders>
              <w:top w:val="single" w:sz="4" w:space="0" w:color="auto"/>
              <w:left w:val="single" w:sz="4" w:space="0" w:color="auto"/>
              <w:bottom w:val="single" w:sz="4" w:space="0" w:color="auto"/>
              <w:right w:val="single" w:sz="4" w:space="0" w:color="auto"/>
            </w:tcBorders>
          </w:tcPr>
          <w:p w14:paraId="5E7A6433" w14:textId="3349B7A6" w:rsidR="00A948D9" w:rsidRPr="004B121F"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1862F18A" w14:textId="3E4F6B58" w:rsidR="00A948D9" w:rsidRPr="004B121F" w:rsidRDefault="00A948D9" w:rsidP="00A948D9">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6D8FC06" w14:textId="67B18EB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D493131" w14:textId="573D1937"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r>
      <w:tr w:rsidR="00A948D9" w14:paraId="5944907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81B6FF1" w14:textId="6F4D6EF5"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02.10</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4FA278EB" w14:textId="08A6A917"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658" w:type="pct"/>
            <w:tcBorders>
              <w:top w:val="single" w:sz="4" w:space="0" w:color="auto"/>
              <w:left w:val="single" w:sz="4" w:space="0" w:color="auto"/>
              <w:bottom w:val="single" w:sz="4" w:space="0" w:color="auto"/>
              <w:right w:val="single" w:sz="4" w:space="0" w:color="auto"/>
            </w:tcBorders>
          </w:tcPr>
          <w:p w14:paraId="2705BFB1" w14:textId="037ADD08" w:rsidR="00A948D9" w:rsidRPr="004B121F" w:rsidRDefault="00A948D9" w:rsidP="00A948D9">
            <w:pPr>
              <w:pStyle w:val="af2"/>
              <w:spacing w:before="0"/>
              <w:ind w:firstLine="0"/>
              <w:jc w:val="center"/>
              <w:rPr>
                <w:rFonts w:ascii="Times New Roman" w:hAnsi="Times New Roman"/>
                <w:noProof/>
                <w:sz w:val="24"/>
                <w:szCs w:val="24"/>
                <w:lang w:eastAsia="en-US"/>
              </w:rPr>
            </w:pPr>
            <w:r w:rsidRPr="0096714A">
              <w:rPr>
                <w:rFonts w:ascii="Times New Roman" w:hAnsi="Times New Roman" w:cs="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tcPr>
          <w:p w14:paraId="2297A77E" w14:textId="50549226" w:rsidR="00A948D9" w:rsidRPr="004B121F"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2F015D79" w14:textId="6EC01B5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26BB67C" w14:textId="56091650"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28711B">
              <w:rPr>
                <w:rFonts w:ascii="Times New Roman" w:hAnsi="Times New Roman"/>
                <w:noProof/>
                <w:sz w:val="24"/>
                <w:szCs w:val="24"/>
                <w:lang w:eastAsia="en-US"/>
              </w:rPr>
              <w:t>0</w:t>
            </w:r>
          </w:p>
        </w:tc>
      </w:tr>
      <w:tr w:rsidR="00A948D9" w14:paraId="3B0B514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016E1D76" w14:textId="4477AF00"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02.11</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86CF947" w14:textId="3E815A55"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07A40897" w14:textId="72F4AF95" w:rsidR="00A948D9" w:rsidRPr="004B121F" w:rsidRDefault="00A948D9" w:rsidP="00A948D9">
            <w:pPr>
              <w:pStyle w:val="af2"/>
              <w:spacing w:before="0"/>
              <w:ind w:firstLine="0"/>
              <w:jc w:val="center"/>
              <w:rPr>
                <w:rFonts w:ascii="Times New Roman" w:hAnsi="Times New Roman"/>
                <w:noProof/>
                <w:sz w:val="24"/>
                <w:szCs w:val="24"/>
                <w:lang w:eastAsia="en-US"/>
              </w:rPr>
            </w:pPr>
            <w:r w:rsidRPr="0038257B">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3AEA482C" w14:textId="281EC96C" w:rsidR="00A948D9" w:rsidRPr="004B121F" w:rsidRDefault="00A948D9" w:rsidP="00A948D9">
            <w:pPr>
              <w:pStyle w:val="af2"/>
              <w:spacing w:before="0"/>
              <w:ind w:firstLine="0"/>
              <w:jc w:val="center"/>
              <w:rPr>
                <w:rFonts w:ascii="Times New Roman" w:hAnsi="Times New Roman"/>
                <w:noProof/>
                <w:sz w:val="24"/>
                <w:szCs w:val="24"/>
                <w:lang w:eastAsia="en-US"/>
              </w:rPr>
            </w:pPr>
            <w:r w:rsidRPr="0038257B">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48DF861E" w14:textId="210DA96C"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8257B">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42290756" w14:textId="2F2EA5A4"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8257B">
              <w:rPr>
                <w:rFonts w:ascii="Times New Roman" w:hAnsi="Times New Roman" w:cs="Times New Roman"/>
                <w:noProof/>
                <w:sz w:val="24"/>
                <w:szCs w:val="24"/>
                <w:lang w:eastAsia="en-US"/>
              </w:rPr>
              <w:t>1</w:t>
            </w:r>
          </w:p>
        </w:tc>
      </w:tr>
      <w:tr w:rsidR="00A948D9" w14:paraId="40FD8D7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37A3556" w14:textId="7D95EE06"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02.12</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25CFD7B" w14:textId="7BD95CFA" w:rsidR="00A948D9" w:rsidRPr="004B121F" w:rsidRDefault="00A948D9" w:rsidP="00A948D9">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Земельні ділянки загального користування, які використовуються як внутрішньо-квартальні проїзди, пішохідні зони</w:t>
            </w:r>
          </w:p>
        </w:tc>
        <w:tc>
          <w:tcPr>
            <w:tcW w:w="658" w:type="pct"/>
            <w:tcBorders>
              <w:top w:val="single" w:sz="4" w:space="0" w:color="auto"/>
              <w:left w:val="single" w:sz="4" w:space="0" w:color="auto"/>
              <w:bottom w:val="single" w:sz="4" w:space="0" w:color="auto"/>
              <w:right w:val="single" w:sz="4" w:space="0" w:color="auto"/>
            </w:tcBorders>
          </w:tcPr>
          <w:p w14:paraId="74753E55" w14:textId="2B1F776D" w:rsidR="00A948D9" w:rsidRPr="004B121F" w:rsidRDefault="00A948D9" w:rsidP="00A948D9">
            <w:pPr>
              <w:pStyle w:val="af2"/>
              <w:spacing w:before="0"/>
              <w:ind w:firstLine="0"/>
              <w:jc w:val="center"/>
              <w:rPr>
                <w:rFonts w:ascii="Times New Roman" w:hAnsi="Times New Roman"/>
                <w:noProof/>
                <w:sz w:val="24"/>
                <w:szCs w:val="24"/>
                <w:lang w:eastAsia="en-US"/>
              </w:rPr>
            </w:pPr>
            <w:r w:rsidRPr="0038257B">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50E53D63" w14:textId="74970B2D" w:rsidR="00A948D9" w:rsidRPr="004B121F" w:rsidRDefault="00A948D9" w:rsidP="00A948D9">
            <w:pPr>
              <w:pStyle w:val="af2"/>
              <w:spacing w:before="0"/>
              <w:ind w:firstLine="0"/>
              <w:jc w:val="center"/>
              <w:rPr>
                <w:rFonts w:ascii="Times New Roman" w:hAnsi="Times New Roman"/>
                <w:noProof/>
                <w:sz w:val="24"/>
                <w:szCs w:val="24"/>
                <w:lang w:eastAsia="en-US"/>
              </w:rPr>
            </w:pPr>
            <w:r w:rsidRPr="0038257B">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570D835" w14:textId="60A7EC2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8257B">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5523298B" w14:textId="19D8BD20"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8257B">
              <w:rPr>
                <w:rFonts w:ascii="Times New Roman" w:hAnsi="Times New Roman" w:cs="Times New Roman"/>
                <w:noProof/>
                <w:sz w:val="24"/>
                <w:szCs w:val="24"/>
                <w:lang w:eastAsia="en-US"/>
              </w:rPr>
              <w:t>1</w:t>
            </w:r>
          </w:p>
        </w:tc>
      </w:tr>
      <w:tr w:rsidR="00301FC6" w14:paraId="4751AE0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8DCA065"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w:t>
            </w:r>
          </w:p>
        </w:tc>
        <w:tc>
          <w:tcPr>
            <w:tcW w:w="4649" w:type="pct"/>
            <w:gridSpan w:val="9"/>
            <w:tcBorders>
              <w:top w:val="single" w:sz="4" w:space="0" w:color="auto"/>
              <w:left w:val="single" w:sz="4" w:space="0" w:color="auto"/>
              <w:bottom w:val="single" w:sz="4" w:space="0" w:color="auto"/>
              <w:right w:val="single" w:sz="4" w:space="0" w:color="auto"/>
            </w:tcBorders>
            <w:hideMark/>
          </w:tcPr>
          <w:p w14:paraId="43023901"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громадської забудови </w:t>
            </w:r>
          </w:p>
        </w:tc>
      </w:tr>
      <w:tr w:rsidR="007C4947" w14:paraId="711F3A7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38D69FB"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03.01</w:t>
            </w:r>
          </w:p>
        </w:tc>
        <w:tc>
          <w:tcPr>
            <w:tcW w:w="2266" w:type="pct"/>
            <w:gridSpan w:val="2"/>
            <w:tcBorders>
              <w:top w:val="single" w:sz="4" w:space="0" w:color="auto"/>
              <w:left w:val="single" w:sz="4" w:space="0" w:color="auto"/>
              <w:bottom w:val="single" w:sz="4" w:space="0" w:color="auto"/>
              <w:right w:val="single" w:sz="4" w:space="0" w:color="auto"/>
            </w:tcBorders>
            <w:hideMark/>
          </w:tcPr>
          <w:p w14:paraId="03278134"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органів державної влади та місцевого самоврядування</w:t>
            </w:r>
          </w:p>
        </w:tc>
        <w:tc>
          <w:tcPr>
            <w:tcW w:w="658" w:type="pct"/>
            <w:tcBorders>
              <w:top w:val="single" w:sz="4" w:space="0" w:color="auto"/>
              <w:left w:val="single" w:sz="4" w:space="0" w:color="auto"/>
              <w:bottom w:val="single" w:sz="4" w:space="0" w:color="auto"/>
              <w:right w:val="single" w:sz="4" w:space="0" w:color="auto"/>
            </w:tcBorders>
            <w:hideMark/>
          </w:tcPr>
          <w:p w14:paraId="1D945227" w14:textId="592936F5" w:rsidR="007C4947" w:rsidRDefault="007C4947" w:rsidP="007C4947">
            <w:pPr>
              <w:pStyle w:val="af2"/>
              <w:spacing w:before="0"/>
              <w:ind w:firstLine="0"/>
              <w:jc w:val="center"/>
              <w:rPr>
                <w:rFonts w:ascii="Times New Roman" w:hAnsi="Times New Roman"/>
                <w:noProof/>
                <w:sz w:val="24"/>
                <w:szCs w:val="24"/>
                <w:lang w:eastAsia="en-US"/>
              </w:rPr>
            </w:pPr>
            <w:r w:rsidRPr="00DF35F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E2066BA" w14:textId="0EBF720B" w:rsidR="007C4947" w:rsidRDefault="007C4947" w:rsidP="007C4947">
            <w:pPr>
              <w:pStyle w:val="af2"/>
              <w:spacing w:before="0"/>
              <w:ind w:firstLine="0"/>
              <w:jc w:val="center"/>
              <w:rPr>
                <w:rFonts w:ascii="Times New Roman" w:hAnsi="Times New Roman"/>
                <w:noProof/>
                <w:sz w:val="24"/>
                <w:szCs w:val="24"/>
                <w:lang w:eastAsia="en-US"/>
              </w:rPr>
            </w:pPr>
            <w:r w:rsidRPr="00DF35F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C11E622" w14:textId="0948132B" w:rsidR="007C4947" w:rsidRDefault="007C4947" w:rsidP="007C4947">
            <w:pPr>
              <w:pStyle w:val="af2"/>
              <w:spacing w:before="0"/>
              <w:ind w:firstLine="0"/>
              <w:jc w:val="center"/>
              <w:rPr>
                <w:rFonts w:ascii="Times New Roman" w:hAnsi="Times New Roman"/>
                <w:noProof/>
                <w:sz w:val="24"/>
                <w:szCs w:val="24"/>
                <w:lang w:eastAsia="en-US"/>
              </w:rPr>
            </w:pPr>
            <w:r w:rsidRPr="00DF35F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5B663CA" w14:textId="7593E794" w:rsidR="007C4947" w:rsidRDefault="007C4947" w:rsidP="007C4947">
            <w:pPr>
              <w:pStyle w:val="af2"/>
              <w:spacing w:before="0"/>
              <w:ind w:firstLine="0"/>
              <w:jc w:val="center"/>
              <w:rPr>
                <w:rFonts w:ascii="Times New Roman" w:hAnsi="Times New Roman"/>
                <w:noProof/>
                <w:sz w:val="24"/>
                <w:szCs w:val="24"/>
                <w:lang w:eastAsia="en-US"/>
              </w:rPr>
            </w:pPr>
            <w:r w:rsidRPr="00DF35F1">
              <w:rPr>
                <w:rFonts w:ascii="Times New Roman" w:hAnsi="Times New Roman"/>
                <w:noProof/>
                <w:sz w:val="24"/>
                <w:szCs w:val="24"/>
                <w:lang w:eastAsia="en-US"/>
              </w:rPr>
              <w:t>0</w:t>
            </w:r>
          </w:p>
        </w:tc>
      </w:tr>
      <w:tr w:rsidR="00CB3608" w14:paraId="123CF2D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6139BDC"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03.02</w:t>
            </w:r>
          </w:p>
        </w:tc>
        <w:tc>
          <w:tcPr>
            <w:tcW w:w="2266" w:type="pct"/>
            <w:gridSpan w:val="2"/>
            <w:tcBorders>
              <w:top w:val="single" w:sz="4" w:space="0" w:color="auto"/>
              <w:left w:val="single" w:sz="4" w:space="0" w:color="auto"/>
              <w:bottom w:val="single" w:sz="4" w:space="0" w:color="auto"/>
              <w:right w:val="single" w:sz="4" w:space="0" w:color="auto"/>
            </w:tcBorders>
            <w:hideMark/>
          </w:tcPr>
          <w:p w14:paraId="494F27A7"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закладів освіти</w:t>
            </w:r>
          </w:p>
        </w:tc>
        <w:tc>
          <w:tcPr>
            <w:tcW w:w="658" w:type="pct"/>
            <w:tcBorders>
              <w:top w:val="single" w:sz="4" w:space="0" w:color="auto"/>
              <w:left w:val="single" w:sz="4" w:space="0" w:color="auto"/>
              <w:bottom w:val="single" w:sz="4" w:space="0" w:color="auto"/>
              <w:right w:val="single" w:sz="4" w:space="0" w:color="auto"/>
            </w:tcBorders>
            <w:hideMark/>
          </w:tcPr>
          <w:p w14:paraId="7CB11E9C" w14:textId="706D6990"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1F04AEC" w14:textId="442E4F97"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A770A23" w14:textId="59A31841"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3CCC8B6" w14:textId="0248BB5D"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CB3608" w14:paraId="043C4FA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73C09C7"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03.03</w:t>
            </w:r>
          </w:p>
        </w:tc>
        <w:tc>
          <w:tcPr>
            <w:tcW w:w="2266" w:type="pct"/>
            <w:gridSpan w:val="2"/>
            <w:tcBorders>
              <w:top w:val="single" w:sz="4" w:space="0" w:color="auto"/>
              <w:left w:val="single" w:sz="4" w:space="0" w:color="auto"/>
              <w:bottom w:val="single" w:sz="4" w:space="0" w:color="auto"/>
              <w:right w:val="single" w:sz="4" w:space="0" w:color="auto"/>
            </w:tcBorders>
            <w:hideMark/>
          </w:tcPr>
          <w:p w14:paraId="654FE691"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закладів охорони здоров’я та соціальної допомоги</w:t>
            </w:r>
          </w:p>
        </w:tc>
        <w:tc>
          <w:tcPr>
            <w:tcW w:w="658" w:type="pct"/>
            <w:tcBorders>
              <w:top w:val="single" w:sz="4" w:space="0" w:color="auto"/>
              <w:left w:val="single" w:sz="4" w:space="0" w:color="auto"/>
              <w:bottom w:val="single" w:sz="4" w:space="0" w:color="auto"/>
              <w:right w:val="single" w:sz="4" w:space="0" w:color="auto"/>
            </w:tcBorders>
            <w:hideMark/>
          </w:tcPr>
          <w:p w14:paraId="454D2942" w14:textId="7B17DA14"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C34A7FC" w14:textId="66F7FEC3"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B1D54AC" w14:textId="336EFC42"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F463A6D" w14:textId="6984ACFF"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CB3608" w14:paraId="5D84DDF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8C95ECA"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03.04</w:t>
            </w:r>
          </w:p>
        </w:tc>
        <w:tc>
          <w:tcPr>
            <w:tcW w:w="2266" w:type="pct"/>
            <w:gridSpan w:val="2"/>
            <w:tcBorders>
              <w:top w:val="single" w:sz="4" w:space="0" w:color="auto"/>
              <w:left w:val="single" w:sz="4" w:space="0" w:color="auto"/>
              <w:bottom w:val="single" w:sz="4" w:space="0" w:color="auto"/>
              <w:right w:val="single" w:sz="4" w:space="0" w:color="auto"/>
            </w:tcBorders>
            <w:hideMark/>
          </w:tcPr>
          <w:p w14:paraId="0046350B" w14:textId="77777777" w:rsidR="00CB3608" w:rsidRDefault="00CB3608" w:rsidP="00CB3608">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громадських та релігійних організацій</w:t>
            </w:r>
          </w:p>
        </w:tc>
        <w:tc>
          <w:tcPr>
            <w:tcW w:w="658" w:type="pct"/>
            <w:tcBorders>
              <w:top w:val="single" w:sz="4" w:space="0" w:color="auto"/>
              <w:left w:val="single" w:sz="4" w:space="0" w:color="auto"/>
              <w:bottom w:val="single" w:sz="4" w:space="0" w:color="auto"/>
              <w:right w:val="single" w:sz="4" w:space="0" w:color="auto"/>
            </w:tcBorders>
            <w:hideMark/>
          </w:tcPr>
          <w:p w14:paraId="206D8951" w14:textId="3549D360"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539A33F" w14:textId="2CAAB69B" w:rsidR="00CB3608" w:rsidRDefault="00CB3608" w:rsidP="00CB3608">
            <w:pPr>
              <w:pStyle w:val="af2"/>
              <w:spacing w:before="0"/>
              <w:ind w:firstLine="0"/>
              <w:jc w:val="center"/>
              <w:rPr>
                <w:rFonts w:ascii="Times New Roman" w:hAnsi="Times New Roman"/>
                <w:noProof/>
                <w:sz w:val="24"/>
                <w:szCs w:val="24"/>
                <w:lang w:eastAsia="en-US"/>
              </w:rPr>
            </w:pPr>
            <w:r w:rsidRPr="007E3B6E">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F38804E" w14:textId="2670A256"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59EF0B4" w14:textId="10F5C51D" w:rsidR="00CB3608" w:rsidRDefault="00CB3608" w:rsidP="00CB3608">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390767" w14:paraId="6C363FA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D45206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03.05</w:t>
            </w:r>
          </w:p>
        </w:tc>
        <w:tc>
          <w:tcPr>
            <w:tcW w:w="2266" w:type="pct"/>
            <w:gridSpan w:val="2"/>
            <w:tcBorders>
              <w:top w:val="single" w:sz="4" w:space="0" w:color="auto"/>
              <w:left w:val="single" w:sz="4" w:space="0" w:color="auto"/>
              <w:bottom w:val="single" w:sz="4" w:space="0" w:color="auto"/>
              <w:right w:val="single" w:sz="4" w:space="0" w:color="auto"/>
            </w:tcBorders>
            <w:hideMark/>
          </w:tcPr>
          <w:p w14:paraId="6FF81189"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закладів культурно-просвітницького обслуговування</w:t>
            </w:r>
          </w:p>
        </w:tc>
        <w:tc>
          <w:tcPr>
            <w:tcW w:w="658" w:type="pct"/>
            <w:tcBorders>
              <w:top w:val="single" w:sz="4" w:space="0" w:color="auto"/>
              <w:left w:val="single" w:sz="4" w:space="0" w:color="auto"/>
              <w:bottom w:val="single" w:sz="4" w:space="0" w:color="auto"/>
              <w:right w:val="single" w:sz="4" w:space="0" w:color="auto"/>
            </w:tcBorders>
            <w:hideMark/>
          </w:tcPr>
          <w:p w14:paraId="1AC5AEFB" w14:textId="3F77689F" w:rsidR="00390767" w:rsidRDefault="00CB3608"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CD6908D" w14:textId="7FE0CD44" w:rsidR="00390767" w:rsidRDefault="00CB3608"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3E7441FF" w14:textId="75DA9C54" w:rsidR="00390767" w:rsidRDefault="007C494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D14A623" w14:textId="391E4EDB" w:rsidR="00390767" w:rsidRDefault="007C494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390767" w14:paraId="07D8C42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8354A60"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03.06</w:t>
            </w:r>
          </w:p>
        </w:tc>
        <w:tc>
          <w:tcPr>
            <w:tcW w:w="2266" w:type="pct"/>
            <w:gridSpan w:val="2"/>
            <w:tcBorders>
              <w:top w:val="single" w:sz="4" w:space="0" w:color="auto"/>
              <w:left w:val="single" w:sz="4" w:space="0" w:color="auto"/>
              <w:bottom w:val="single" w:sz="4" w:space="0" w:color="auto"/>
              <w:right w:val="single" w:sz="4" w:space="0" w:color="auto"/>
            </w:tcBorders>
            <w:hideMark/>
          </w:tcPr>
          <w:p w14:paraId="2F733B30"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екстериторіальних організацій та органів</w:t>
            </w:r>
          </w:p>
        </w:tc>
        <w:tc>
          <w:tcPr>
            <w:tcW w:w="658" w:type="pct"/>
            <w:tcBorders>
              <w:top w:val="single" w:sz="4" w:space="0" w:color="auto"/>
              <w:left w:val="single" w:sz="4" w:space="0" w:color="auto"/>
              <w:bottom w:val="single" w:sz="4" w:space="0" w:color="auto"/>
              <w:right w:val="single" w:sz="4" w:space="0" w:color="auto"/>
            </w:tcBorders>
            <w:hideMark/>
          </w:tcPr>
          <w:p w14:paraId="72B27315" w14:textId="22377000" w:rsidR="00390767" w:rsidRDefault="00CB3608"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2F5D3E1" w14:textId="35343F6D" w:rsidR="00390767" w:rsidRDefault="00CB3608"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BCE4444" w14:textId="4547CD53" w:rsidR="00390767" w:rsidRDefault="007C494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31DC343" w14:textId="0CF492D7" w:rsidR="00390767" w:rsidRDefault="007C494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A948D9" w14:paraId="04D3C8F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1EA95DE"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03.07</w:t>
            </w:r>
          </w:p>
        </w:tc>
        <w:tc>
          <w:tcPr>
            <w:tcW w:w="2266" w:type="pct"/>
            <w:gridSpan w:val="2"/>
            <w:tcBorders>
              <w:top w:val="single" w:sz="4" w:space="0" w:color="auto"/>
              <w:left w:val="single" w:sz="4" w:space="0" w:color="auto"/>
              <w:bottom w:val="single" w:sz="4" w:space="0" w:color="auto"/>
              <w:right w:val="single" w:sz="4" w:space="0" w:color="auto"/>
            </w:tcBorders>
            <w:hideMark/>
          </w:tcPr>
          <w:p w14:paraId="3F841CDF"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торгівлі </w:t>
            </w:r>
          </w:p>
        </w:tc>
        <w:tc>
          <w:tcPr>
            <w:tcW w:w="658" w:type="pct"/>
            <w:tcBorders>
              <w:top w:val="single" w:sz="4" w:space="0" w:color="auto"/>
              <w:left w:val="single" w:sz="4" w:space="0" w:color="auto"/>
              <w:bottom w:val="single" w:sz="4" w:space="0" w:color="auto"/>
              <w:right w:val="single" w:sz="4" w:space="0" w:color="auto"/>
            </w:tcBorders>
            <w:hideMark/>
          </w:tcPr>
          <w:p w14:paraId="4A546BD5" w14:textId="792C67DA"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23B99589" w14:textId="26C122DA"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21AA635E" w14:textId="1BAEFBA8"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0B2C246" w14:textId="7B0F103F"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r>
      <w:tr w:rsidR="00A948D9" w14:paraId="4098A89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BD10418"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03.08</w:t>
            </w:r>
          </w:p>
        </w:tc>
        <w:tc>
          <w:tcPr>
            <w:tcW w:w="2266" w:type="pct"/>
            <w:gridSpan w:val="2"/>
            <w:tcBorders>
              <w:top w:val="single" w:sz="4" w:space="0" w:color="auto"/>
              <w:left w:val="single" w:sz="4" w:space="0" w:color="auto"/>
              <w:bottom w:val="single" w:sz="4" w:space="0" w:color="auto"/>
              <w:right w:val="single" w:sz="4" w:space="0" w:color="auto"/>
            </w:tcBorders>
            <w:hideMark/>
          </w:tcPr>
          <w:p w14:paraId="2C96E330"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об’єктів туристичної інфраструктури та закладів громадського харчування </w:t>
            </w:r>
          </w:p>
        </w:tc>
        <w:tc>
          <w:tcPr>
            <w:tcW w:w="658" w:type="pct"/>
            <w:tcBorders>
              <w:top w:val="single" w:sz="4" w:space="0" w:color="auto"/>
              <w:left w:val="single" w:sz="4" w:space="0" w:color="auto"/>
              <w:bottom w:val="single" w:sz="4" w:space="0" w:color="auto"/>
              <w:right w:val="single" w:sz="4" w:space="0" w:color="auto"/>
            </w:tcBorders>
            <w:hideMark/>
          </w:tcPr>
          <w:p w14:paraId="33967371" w14:textId="06DA9A5B"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2DD78913" w14:textId="1C1C2493"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40B25B45" w14:textId="4AA35F91"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56436D8" w14:textId="76784BE4"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r>
      <w:tr w:rsidR="00A948D9" w14:paraId="320881A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B88F543"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03.09</w:t>
            </w:r>
          </w:p>
        </w:tc>
        <w:tc>
          <w:tcPr>
            <w:tcW w:w="2266" w:type="pct"/>
            <w:gridSpan w:val="2"/>
            <w:tcBorders>
              <w:top w:val="single" w:sz="4" w:space="0" w:color="auto"/>
              <w:left w:val="single" w:sz="4" w:space="0" w:color="auto"/>
              <w:bottom w:val="single" w:sz="4" w:space="0" w:color="auto"/>
              <w:right w:val="single" w:sz="4" w:space="0" w:color="auto"/>
            </w:tcBorders>
            <w:hideMark/>
          </w:tcPr>
          <w:p w14:paraId="1035D29A"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кредитно-фінансових установ </w:t>
            </w:r>
          </w:p>
        </w:tc>
        <w:tc>
          <w:tcPr>
            <w:tcW w:w="658" w:type="pct"/>
            <w:tcBorders>
              <w:top w:val="single" w:sz="4" w:space="0" w:color="auto"/>
              <w:left w:val="single" w:sz="4" w:space="0" w:color="auto"/>
              <w:bottom w:val="single" w:sz="4" w:space="0" w:color="auto"/>
              <w:right w:val="single" w:sz="4" w:space="0" w:color="auto"/>
            </w:tcBorders>
            <w:hideMark/>
          </w:tcPr>
          <w:p w14:paraId="7BDD0774" w14:textId="0A6F030E"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973DF1B" w14:textId="579ACB4A" w:rsidR="00A948D9" w:rsidRDefault="00A948D9" w:rsidP="00A948D9">
            <w:pPr>
              <w:pStyle w:val="af2"/>
              <w:spacing w:before="0"/>
              <w:ind w:firstLine="0"/>
              <w:jc w:val="center"/>
              <w:rPr>
                <w:rFonts w:ascii="Times New Roman" w:hAnsi="Times New Roman"/>
                <w:noProof/>
                <w:sz w:val="24"/>
                <w:szCs w:val="24"/>
                <w:lang w:eastAsia="en-US"/>
              </w:rPr>
            </w:pPr>
            <w:r w:rsidRPr="0061630B">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1D42F34A" w14:textId="31D46BD5"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C7C279D" w14:textId="41D24458" w:rsidR="00A948D9" w:rsidRDefault="00A948D9" w:rsidP="00A948D9">
            <w:pPr>
              <w:pStyle w:val="af2"/>
              <w:spacing w:before="0"/>
              <w:ind w:firstLine="0"/>
              <w:jc w:val="center"/>
              <w:rPr>
                <w:rFonts w:ascii="Times New Roman" w:hAnsi="Times New Roman"/>
                <w:noProof/>
                <w:sz w:val="24"/>
                <w:szCs w:val="24"/>
                <w:lang w:eastAsia="en-US"/>
              </w:rPr>
            </w:pPr>
            <w:r w:rsidRPr="003B2083">
              <w:rPr>
                <w:rFonts w:ascii="Times New Roman" w:hAnsi="Times New Roman"/>
                <w:noProof/>
                <w:sz w:val="24"/>
                <w:szCs w:val="24"/>
                <w:lang w:eastAsia="en-US"/>
              </w:rPr>
              <w:t>5</w:t>
            </w:r>
          </w:p>
        </w:tc>
      </w:tr>
      <w:tr w:rsidR="00A948D9" w14:paraId="0779E95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B63F3A4" w14:textId="4E8A5A46" w:rsidR="00A948D9" w:rsidRPr="005A7D56" w:rsidRDefault="00A948D9" w:rsidP="00A948D9">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03.10</w:t>
            </w:r>
          </w:p>
        </w:tc>
        <w:tc>
          <w:tcPr>
            <w:tcW w:w="2266" w:type="pct"/>
            <w:gridSpan w:val="2"/>
            <w:tcBorders>
              <w:top w:val="single" w:sz="4" w:space="0" w:color="auto"/>
              <w:left w:val="single" w:sz="4" w:space="0" w:color="auto"/>
              <w:bottom w:val="single" w:sz="4" w:space="0" w:color="auto"/>
              <w:right w:val="single" w:sz="4" w:space="0" w:color="auto"/>
            </w:tcBorders>
            <w:hideMark/>
          </w:tcPr>
          <w:p w14:paraId="14867E9F" w14:textId="5D40FCBD" w:rsidR="00A948D9" w:rsidRPr="005A7D56" w:rsidRDefault="00A948D9" w:rsidP="00A948D9">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658" w:type="pct"/>
            <w:tcBorders>
              <w:top w:val="single" w:sz="4" w:space="0" w:color="auto"/>
              <w:left w:val="single" w:sz="4" w:space="0" w:color="auto"/>
              <w:bottom w:val="single" w:sz="4" w:space="0" w:color="auto"/>
              <w:right w:val="single" w:sz="4" w:space="0" w:color="auto"/>
            </w:tcBorders>
            <w:hideMark/>
          </w:tcPr>
          <w:p w14:paraId="06B45B67" w14:textId="03B24DEE"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1630B">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50233664" w14:textId="09E82F95"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61630B">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1EA681A" w14:textId="6591DEB5"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B208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8A89C1D" w14:textId="76FAB0F7"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3B2083">
              <w:rPr>
                <w:rFonts w:ascii="Times New Roman" w:hAnsi="Times New Roman"/>
                <w:noProof/>
                <w:sz w:val="24"/>
                <w:szCs w:val="24"/>
                <w:lang w:eastAsia="en-US"/>
              </w:rPr>
              <w:t>5</w:t>
            </w:r>
          </w:p>
        </w:tc>
      </w:tr>
      <w:tr w:rsidR="007C4947" w14:paraId="7820816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AF887A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03.11</w:t>
            </w:r>
          </w:p>
        </w:tc>
        <w:tc>
          <w:tcPr>
            <w:tcW w:w="2266" w:type="pct"/>
            <w:gridSpan w:val="2"/>
            <w:tcBorders>
              <w:top w:val="single" w:sz="4" w:space="0" w:color="auto"/>
              <w:left w:val="single" w:sz="4" w:space="0" w:color="auto"/>
              <w:bottom w:val="single" w:sz="4" w:space="0" w:color="auto"/>
              <w:right w:val="single" w:sz="4" w:space="0" w:color="auto"/>
            </w:tcBorders>
            <w:hideMark/>
          </w:tcPr>
          <w:p w14:paraId="5B796A49"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і споруд закладів науки </w:t>
            </w:r>
          </w:p>
        </w:tc>
        <w:tc>
          <w:tcPr>
            <w:tcW w:w="658" w:type="pct"/>
            <w:tcBorders>
              <w:top w:val="single" w:sz="4" w:space="0" w:color="auto"/>
              <w:left w:val="single" w:sz="4" w:space="0" w:color="auto"/>
              <w:bottom w:val="single" w:sz="4" w:space="0" w:color="auto"/>
              <w:right w:val="single" w:sz="4" w:space="0" w:color="auto"/>
            </w:tcBorders>
            <w:hideMark/>
          </w:tcPr>
          <w:p w14:paraId="5BEF5127" w14:textId="443AB954"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07092ED2" w14:textId="728584A4"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655E61D" w14:textId="1EB962FF"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869A660" w14:textId="2113FAB2"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r>
      <w:tr w:rsidR="007C4947" w14:paraId="0D6534A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211F031"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03.12</w:t>
            </w:r>
          </w:p>
        </w:tc>
        <w:tc>
          <w:tcPr>
            <w:tcW w:w="2266" w:type="pct"/>
            <w:gridSpan w:val="2"/>
            <w:tcBorders>
              <w:top w:val="single" w:sz="4" w:space="0" w:color="auto"/>
              <w:left w:val="single" w:sz="4" w:space="0" w:color="auto"/>
              <w:bottom w:val="single" w:sz="4" w:space="0" w:color="auto"/>
              <w:right w:val="single" w:sz="4" w:space="0" w:color="auto"/>
            </w:tcBorders>
            <w:hideMark/>
          </w:tcPr>
          <w:p w14:paraId="55384744"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закладів комунального обслуговування </w:t>
            </w:r>
          </w:p>
        </w:tc>
        <w:tc>
          <w:tcPr>
            <w:tcW w:w="658" w:type="pct"/>
            <w:tcBorders>
              <w:top w:val="single" w:sz="4" w:space="0" w:color="auto"/>
              <w:left w:val="single" w:sz="4" w:space="0" w:color="auto"/>
              <w:bottom w:val="single" w:sz="4" w:space="0" w:color="auto"/>
              <w:right w:val="single" w:sz="4" w:space="0" w:color="auto"/>
            </w:tcBorders>
            <w:hideMark/>
          </w:tcPr>
          <w:p w14:paraId="6B12CFC5" w14:textId="2D1E6BF1"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BB9B120" w14:textId="052569C0"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DCCFC81" w14:textId="2AC60993"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BFFBF93" w14:textId="1070EEC7" w:rsidR="007C4947" w:rsidRDefault="007C4947" w:rsidP="007C4947">
            <w:pPr>
              <w:pStyle w:val="af2"/>
              <w:spacing w:before="0"/>
              <w:ind w:firstLine="0"/>
              <w:jc w:val="center"/>
              <w:rPr>
                <w:rFonts w:ascii="Times New Roman" w:hAnsi="Times New Roman"/>
                <w:noProof/>
                <w:sz w:val="24"/>
                <w:szCs w:val="24"/>
                <w:lang w:eastAsia="en-US"/>
              </w:rPr>
            </w:pPr>
            <w:r w:rsidRPr="004E71F0">
              <w:rPr>
                <w:rFonts w:ascii="Times New Roman" w:hAnsi="Times New Roman"/>
                <w:noProof/>
                <w:sz w:val="24"/>
                <w:szCs w:val="24"/>
                <w:lang w:eastAsia="en-US"/>
              </w:rPr>
              <w:t>0</w:t>
            </w:r>
          </w:p>
        </w:tc>
      </w:tr>
      <w:tr w:rsidR="00A948D9" w14:paraId="4A323FD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EA1EB17"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03.13</w:t>
            </w:r>
          </w:p>
        </w:tc>
        <w:tc>
          <w:tcPr>
            <w:tcW w:w="2266" w:type="pct"/>
            <w:gridSpan w:val="2"/>
            <w:tcBorders>
              <w:top w:val="single" w:sz="4" w:space="0" w:color="auto"/>
              <w:left w:val="single" w:sz="4" w:space="0" w:color="auto"/>
              <w:bottom w:val="single" w:sz="4" w:space="0" w:color="auto"/>
              <w:right w:val="single" w:sz="4" w:space="0" w:color="auto"/>
            </w:tcBorders>
            <w:hideMark/>
          </w:tcPr>
          <w:p w14:paraId="24C4DE4C"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закладів побутового обслуговування  </w:t>
            </w:r>
          </w:p>
        </w:tc>
        <w:tc>
          <w:tcPr>
            <w:tcW w:w="658" w:type="pct"/>
            <w:tcBorders>
              <w:top w:val="single" w:sz="4" w:space="0" w:color="auto"/>
              <w:left w:val="single" w:sz="4" w:space="0" w:color="auto"/>
              <w:bottom w:val="single" w:sz="4" w:space="0" w:color="auto"/>
              <w:right w:val="single" w:sz="4" w:space="0" w:color="auto"/>
            </w:tcBorders>
            <w:hideMark/>
          </w:tcPr>
          <w:p w14:paraId="2F90D6B6" w14:textId="7AE82D99" w:rsidR="00A948D9" w:rsidRDefault="00A948D9" w:rsidP="00A948D9">
            <w:pPr>
              <w:pStyle w:val="af2"/>
              <w:spacing w:before="0"/>
              <w:ind w:firstLine="0"/>
              <w:jc w:val="center"/>
              <w:rPr>
                <w:rFonts w:ascii="Times New Roman" w:hAnsi="Times New Roman"/>
                <w:noProof/>
                <w:sz w:val="24"/>
                <w:szCs w:val="24"/>
                <w:lang w:eastAsia="en-US"/>
              </w:rPr>
            </w:pPr>
            <w:r w:rsidRPr="0048414D">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289DA6F" w14:textId="494EFA51" w:rsidR="00A948D9" w:rsidRDefault="00A948D9" w:rsidP="00A948D9">
            <w:pPr>
              <w:pStyle w:val="af2"/>
              <w:spacing w:before="0"/>
              <w:ind w:firstLine="0"/>
              <w:jc w:val="center"/>
              <w:rPr>
                <w:rFonts w:ascii="Times New Roman" w:hAnsi="Times New Roman"/>
                <w:noProof/>
                <w:sz w:val="24"/>
                <w:szCs w:val="24"/>
                <w:lang w:eastAsia="en-US"/>
              </w:rPr>
            </w:pPr>
            <w:r w:rsidRPr="0048414D">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D8DB7C1" w14:textId="288A833C"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0CF4261" w14:textId="7F1272F6"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7C4947" w14:paraId="5EE98C0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04C88C61" w14:textId="3E01AFB1" w:rsidR="007C4947" w:rsidRPr="00F76925" w:rsidRDefault="007C4947" w:rsidP="007C4947">
            <w:pPr>
              <w:pStyle w:val="af2"/>
              <w:spacing w:before="0"/>
              <w:ind w:firstLine="0"/>
              <w:rPr>
                <w:rFonts w:ascii="Times New Roman" w:hAnsi="Times New Roman"/>
                <w:noProof/>
                <w:sz w:val="24"/>
                <w:szCs w:val="24"/>
                <w:lang w:eastAsia="en-US"/>
              </w:rPr>
            </w:pPr>
            <w:r w:rsidRPr="00F76925">
              <w:rPr>
                <w:rFonts w:ascii="Times New Roman" w:hAnsi="Times New Roman" w:cs="Times New Roman"/>
                <w:color w:val="000000"/>
                <w:sz w:val="24"/>
                <w:szCs w:val="24"/>
              </w:rPr>
              <w:t>03.14</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1CBE1439" w14:textId="4CBE596D" w:rsidR="007C4947" w:rsidRPr="00F76925" w:rsidRDefault="007C4947" w:rsidP="007C4947">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Для розміщення та постійної діяльності органів і підрозділів ДСНС</w:t>
            </w:r>
          </w:p>
        </w:tc>
        <w:tc>
          <w:tcPr>
            <w:tcW w:w="658" w:type="pct"/>
            <w:tcBorders>
              <w:top w:val="single" w:sz="4" w:space="0" w:color="auto"/>
              <w:left w:val="single" w:sz="4" w:space="0" w:color="auto"/>
              <w:bottom w:val="single" w:sz="4" w:space="0" w:color="auto"/>
              <w:right w:val="single" w:sz="4" w:space="0" w:color="auto"/>
            </w:tcBorders>
            <w:hideMark/>
          </w:tcPr>
          <w:p w14:paraId="431A7DE9" w14:textId="72965B39" w:rsidR="007C4947" w:rsidRPr="00F76925" w:rsidRDefault="007C4947" w:rsidP="007C4947">
            <w:pPr>
              <w:pStyle w:val="af2"/>
              <w:spacing w:before="0"/>
              <w:ind w:firstLine="0"/>
              <w:jc w:val="center"/>
              <w:rPr>
                <w:rFonts w:ascii="Times New Roman" w:hAnsi="Times New Roman"/>
                <w:noProof/>
                <w:sz w:val="24"/>
                <w:szCs w:val="24"/>
                <w:lang w:eastAsia="en-US"/>
              </w:rPr>
            </w:pPr>
            <w:r w:rsidRPr="00A92C39">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6A5D3E1E" w14:textId="030BCDC6" w:rsidR="007C4947" w:rsidRPr="00F76925" w:rsidRDefault="007C4947" w:rsidP="007C4947">
            <w:pPr>
              <w:pStyle w:val="af2"/>
              <w:spacing w:before="0"/>
              <w:ind w:firstLine="0"/>
              <w:jc w:val="center"/>
              <w:rPr>
                <w:rFonts w:ascii="Times New Roman" w:hAnsi="Times New Roman"/>
                <w:noProof/>
                <w:sz w:val="24"/>
                <w:szCs w:val="24"/>
                <w:lang w:eastAsia="en-US"/>
              </w:rPr>
            </w:pPr>
            <w:r w:rsidRPr="00A92C39">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624E303" w14:textId="522674B8"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A92C39">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025A2F6" w14:textId="6C902EC1"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A92C39">
              <w:rPr>
                <w:rFonts w:ascii="Times New Roman" w:hAnsi="Times New Roman"/>
                <w:noProof/>
                <w:sz w:val="24"/>
                <w:szCs w:val="24"/>
                <w:lang w:eastAsia="en-US"/>
              </w:rPr>
              <w:t>0</w:t>
            </w:r>
          </w:p>
        </w:tc>
      </w:tr>
      <w:tr w:rsidR="00A948D9" w14:paraId="04C1902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0AE18D9" w14:textId="7777777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03.15</w:t>
            </w:r>
          </w:p>
        </w:tc>
        <w:tc>
          <w:tcPr>
            <w:tcW w:w="2266" w:type="pct"/>
            <w:gridSpan w:val="2"/>
            <w:tcBorders>
              <w:top w:val="single" w:sz="4" w:space="0" w:color="auto"/>
              <w:left w:val="single" w:sz="4" w:space="0" w:color="auto"/>
              <w:bottom w:val="single" w:sz="4" w:space="0" w:color="auto"/>
              <w:right w:val="single" w:sz="4" w:space="0" w:color="auto"/>
            </w:tcBorders>
            <w:hideMark/>
          </w:tcPr>
          <w:p w14:paraId="71FC2607" w14:textId="7777777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 xml:space="preserve">Для будівництва та обслуговування інших будівель громадської забудови  </w:t>
            </w:r>
          </w:p>
        </w:tc>
        <w:tc>
          <w:tcPr>
            <w:tcW w:w="658" w:type="pct"/>
            <w:tcBorders>
              <w:top w:val="single" w:sz="4" w:space="0" w:color="auto"/>
              <w:left w:val="single" w:sz="4" w:space="0" w:color="auto"/>
              <w:bottom w:val="single" w:sz="4" w:space="0" w:color="auto"/>
              <w:right w:val="single" w:sz="4" w:space="0" w:color="auto"/>
            </w:tcBorders>
            <w:hideMark/>
          </w:tcPr>
          <w:p w14:paraId="714BDBA4" w14:textId="58F1B4C1" w:rsidR="00A948D9" w:rsidRPr="00F76925" w:rsidRDefault="00A948D9" w:rsidP="00A948D9">
            <w:pPr>
              <w:pStyle w:val="af2"/>
              <w:spacing w:before="0"/>
              <w:ind w:firstLine="0"/>
              <w:jc w:val="center"/>
              <w:rPr>
                <w:rFonts w:ascii="Times New Roman" w:hAnsi="Times New Roman"/>
                <w:noProof/>
                <w:sz w:val="24"/>
                <w:szCs w:val="24"/>
                <w:lang w:eastAsia="en-US"/>
              </w:rPr>
            </w:pPr>
            <w:r w:rsidRPr="00890158">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06362196" w14:textId="54FA8A95" w:rsidR="00A948D9" w:rsidRPr="00F76925" w:rsidRDefault="00A948D9" w:rsidP="00A948D9">
            <w:pPr>
              <w:pStyle w:val="af2"/>
              <w:spacing w:before="0"/>
              <w:ind w:firstLine="0"/>
              <w:jc w:val="center"/>
              <w:rPr>
                <w:rFonts w:ascii="Times New Roman" w:hAnsi="Times New Roman"/>
                <w:noProof/>
                <w:sz w:val="24"/>
                <w:szCs w:val="24"/>
                <w:lang w:eastAsia="en-US"/>
              </w:rPr>
            </w:pPr>
            <w:r w:rsidRPr="00890158">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65B32678" w14:textId="304AE58A"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4D7C587" w14:textId="00ADC11E" w:rsidR="00A948D9" w:rsidRDefault="00CB3608"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1B41A33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0C40648" w14:textId="7777777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03.16</w:t>
            </w:r>
          </w:p>
        </w:tc>
        <w:tc>
          <w:tcPr>
            <w:tcW w:w="2266" w:type="pct"/>
            <w:gridSpan w:val="2"/>
            <w:tcBorders>
              <w:top w:val="single" w:sz="4" w:space="0" w:color="auto"/>
              <w:left w:val="single" w:sz="4" w:space="0" w:color="auto"/>
              <w:bottom w:val="single" w:sz="4" w:space="0" w:color="auto"/>
              <w:right w:val="single" w:sz="4" w:space="0" w:color="auto"/>
            </w:tcBorders>
            <w:hideMark/>
          </w:tcPr>
          <w:p w14:paraId="4B31B107" w14:textId="7777777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Для цілей підрозділів 03.01-03.15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4C612E36" w14:textId="42C74A79" w:rsidR="00A948D9" w:rsidRPr="00F76925" w:rsidRDefault="00A948D9" w:rsidP="00A948D9">
            <w:pPr>
              <w:pStyle w:val="af2"/>
              <w:spacing w:before="0"/>
              <w:ind w:firstLine="0"/>
              <w:jc w:val="center"/>
              <w:rPr>
                <w:rFonts w:ascii="Times New Roman" w:hAnsi="Times New Roman"/>
                <w:noProof/>
                <w:sz w:val="24"/>
                <w:szCs w:val="24"/>
                <w:lang w:eastAsia="en-US"/>
              </w:rPr>
            </w:pPr>
            <w:r w:rsidRPr="00890158">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4736B132" w14:textId="573123E7" w:rsidR="00A948D9" w:rsidRPr="00F76925" w:rsidRDefault="00A948D9" w:rsidP="00A948D9">
            <w:pPr>
              <w:pStyle w:val="af2"/>
              <w:spacing w:before="0"/>
              <w:ind w:firstLine="0"/>
              <w:jc w:val="center"/>
              <w:rPr>
                <w:rFonts w:ascii="Times New Roman" w:hAnsi="Times New Roman"/>
                <w:noProof/>
                <w:sz w:val="24"/>
                <w:szCs w:val="24"/>
                <w:lang w:eastAsia="en-US"/>
              </w:rPr>
            </w:pPr>
            <w:r w:rsidRPr="00890158">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1838B45E" w14:textId="07BDF03F"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526C2E86" w14:textId="1CB643F5"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A948D9" w14:paraId="0B2088B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2935DEFF" w14:textId="069B5263"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03.17</w:t>
            </w:r>
          </w:p>
        </w:tc>
        <w:tc>
          <w:tcPr>
            <w:tcW w:w="2266" w:type="pct"/>
            <w:gridSpan w:val="2"/>
            <w:tcBorders>
              <w:top w:val="single" w:sz="4" w:space="0" w:color="auto"/>
              <w:left w:val="single" w:sz="4" w:space="0" w:color="auto"/>
              <w:bottom w:val="single" w:sz="4" w:space="0" w:color="auto"/>
              <w:right w:val="single" w:sz="4" w:space="0" w:color="auto"/>
            </w:tcBorders>
          </w:tcPr>
          <w:p w14:paraId="12B895CF" w14:textId="0FB45C6F"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Для розміщення та експлуатації закладів з обслуговування відвідувачів об'єктів рекреаційного призначення</w:t>
            </w:r>
          </w:p>
        </w:tc>
        <w:tc>
          <w:tcPr>
            <w:tcW w:w="658" w:type="pct"/>
            <w:tcBorders>
              <w:top w:val="single" w:sz="4" w:space="0" w:color="auto"/>
              <w:left w:val="single" w:sz="4" w:space="0" w:color="auto"/>
              <w:bottom w:val="single" w:sz="4" w:space="0" w:color="auto"/>
              <w:right w:val="single" w:sz="4" w:space="0" w:color="auto"/>
            </w:tcBorders>
          </w:tcPr>
          <w:p w14:paraId="4E57F061" w14:textId="3CC1558E"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1EAD8C56" w14:textId="2FCEF4A0"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2ED8395" w14:textId="5407E668" w:rsidR="00A948D9" w:rsidRPr="00DD3233" w:rsidRDefault="0099138E" w:rsidP="00A948D9">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CDD916A" w14:textId="19BA62FC" w:rsidR="00A948D9" w:rsidRPr="00DD3233" w:rsidRDefault="0099138E" w:rsidP="00A948D9">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1</w:t>
            </w:r>
          </w:p>
        </w:tc>
      </w:tr>
      <w:tr w:rsidR="00A948D9" w14:paraId="5E153F7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43D770CD" w14:textId="2C518D64"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03.18</w:t>
            </w:r>
          </w:p>
        </w:tc>
        <w:tc>
          <w:tcPr>
            <w:tcW w:w="2266" w:type="pct"/>
            <w:gridSpan w:val="2"/>
            <w:tcBorders>
              <w:top w:val="single" w:sz="4" w:space="0" w:color="auto"/>
              <w:left w:val="single" w:sz="4" w:space="0" w:color="auto"/>
              <w:bottom w:val="single" w:sz="4" w:space="0" w:color="auto"/>
              <w:right w:val="single" w:sz="4" w:space="0" w:color="auto"/>
            </w:tcBorders>
          </w:tcPr>
          <w:p w14:paraId="3B0F3127" w14:textId="4FAA10D1"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Для розміщення та експлуатації установ/місць виконання покарань</w:t>
            </w:r>
          </w:p>
        </w:tc>
        <w:tc>
          <w:tcPr>
            <w:tcW w:w="658" w:type="pct"/>
            <w:tcBorders>
              <w:top w:val="single" w:sz="4" w:space="0" w:color="auto"/>
              <w:left w:val="single" w:sz="4" w:space="0" w:color="auto"/>
              <w:bottom w:val="single" w:sz="4" w:space="0" w:color="auto"/>
              <w:right w:val="single" w:sz="4" w:space="0" w:color="auto"/>
            </w:tcBorders>
          </w:tcPr>
          <w:p w14:paraId="50DD8659" w14:textId="62A25982"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5D77F4B9" w14:textId="4D2FFFCB"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DF448BA" w14:textId="258C4B8D"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F96FA82" w14:textId="6731AB98"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r>
      <w:tr w:rsidR="00A948D9" w14:paraId="1F8F928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6B4595E2" w14:textId="73F353C1"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03.19</w:t>
            </w:r>
          </w:p>
        </w:tc>
        <w:tc>
          <w:tcPr>
            <w:tcW w:w="2266" w:type="pct"/>
            <w:gridSpan w:val="2"/>
            <w:tcBorders>
              <w:top w:val="single" w:sz="4" w:space="0" w:color="auto"/>
              <w:left w:val="single" w:sz="4" w:space="0" w:color="auto"/>
              <w:bottom w:val="single" w:sz="4" w:space="0" w:color="auto"/>
              <w:right w:val="single" w:sz="4" w:space="0" w:color="auto"/>
            </w:tcBorders>
          </w:tcPr>
          <w:p w14:paraId="6793FD21" w14:textId="58E0F6D7"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3362C8E9" w14:textId="79B83BE4"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FC25807" w14:textId="2FBB434C"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0DB7E607" w14:textId="01A2F25B"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3005A28" w14:textId="08FC3BEA"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r>
      <w:tr w:rsidR="00A948D9" w14:paraId="78EBD8D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tcPr>
          <w:p w14:paraId="189678F8" w14:textId="30CDD9EA"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03.20</w:t>
            </w:r>
          </w:p>
        </w:tc>
        <w:tc>
          <w:tcPr>
            <w:tcW w:w="2266" w:type="pct"/>
            <w:gridSpan w:val="2"/>
            <w:tcBorders>
              <w:top w:val="single" w:sz="4" w:space="0" w:color="auto"/>
              <w:left w:val="single" w:sz="4" w:space="0" w:color="auto"/>
              <w:bottom w:val="single" w:sz="4" w:space="0" w:color="auto"/>
              <w:right w:val="single" w:sz="4" w:space="0" w:color="auto"/>
            </w:tcBorders>
          </w:tcPr>
          <w:p w14:paraId="5FAB89E0" w14:textId="7DDE35A6" w:rsidR="00A948D9" w:rsidRPr="00F76925" w:rsidRDefault="00A948D9" w:rsidP="00A948D9">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 xml:space="preserve">Земельні ділянки загального користування, які використовуються як </w:t>
            </w:r>
            <w:r w:rsidRPr="00F76925">
              <w:rPr>
                <w:rFonts w:ascii="Times New Roman" w:hAnsi="Times New Roman" w:cs="Times New Roman"/>
                <w:sz w:val="24"/>
                <w:szCs w:val="24"/>
              </w:rPr>
              <w:lastRenderedPageBreak/>
              <w:t>внутрішньо-квартальні проїзди, пішохідні зони</w:t>
            </w:r>
          </w:p>
        </w:tc>
        <w:tc>
          <w:tcPr>
            <w:tcW w:w="658" w:type="pct"/>
            <w:tcBorders>
              <w:top w:val="single" w:sz="4" w:space="0" w:color="auto"/>
              <w:left w:val="single" w:sz="4" w:space="0" w:color="auto"/>
              <w:bottom w:val="single" w:sz="4" w:space="0" w:color="auto"/>
              <w:right w:val="single" w:sz="4" w:space="0" w:color="auto"/>
            </w:tcBorders>
          </w:tcPr>
          <w:p w14:paraId="52D530AA" w14:textId="167FEE61"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lastRenderedPageBreak/>
              <w:t>1</w:t>
            </w:r>
          </w:p>
        </w:tc>
        <w:tc>
          <w:tcPr>
            <w:tcW w:w="534" w:type="pct"/>
            <w:gridSpan w:val="2"/>
            <w:tcBorders>
              <w:top w:val="single" w:sz="4" w:space="0" w:color="auto"/>
              <w:left w:val="single" w:sz="4" w:space="0" w:color="auto"/>
              <w:bottom w:val="single" w:sz="4" w:space="0" w:color="auto"/>
              <w:right w:val="single" w:sz="4" w:space="0" w:color="auto"/>
            </w:tcBorders>
          </w:tcPr>
          <w:p w14:paraId="57B8BEE0" w14:textId="40EC4ECE" w:rsidR="00A948D9" w:rsidRPr="00F76925" w:rsidRDefault="00A948D9" w:rsidP="00A948D9">
            <w:pPr>
              <w:pStyle w:val="af2"/>
              <w:spacing w:before="0"/>
              <w:ind w:firstLine="0"/>
              <w:jc w:val="center"/>
              <w:rPr>
                <w:rFonts w:ascii="Times New Roman" w:hAnsi="Times New Roman"/>
                <w:noProof/>
                <w:sz w:val="24"/>
                <w:szCs w:val="24"/>
                <w:lang w:eastAsia="en-US"/>
              </w:rPr>
            </w:pPr>
            <w:r w:rsidRPr="00596704">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57F7E66" w14:textId="7FAEDDD6"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72105E4" w14:textId="5F52D4E3"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A92323">
              <w:rPr>
                <w:rFonts w:ascii="Times New Roman" w:hAnsi="Times New Roman" w:cs="Times New Roman"/>
                <w:noProof/>
                <w:sz w:val="24"/>
                <w:szCs w:val="24"/>
                <w:lang w:eastAsia="en-US"/>
              </w:rPr>
              <w:t>1</w:t>
            </w:r>
          </w:p>
        </w:tc>
      </w:tr>
      <w:tr w:rsidR="00301FC6" w14:paraId="448B06C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0207630"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04</w:t>
            </w:r>
          </w:p>
        </w:tc>
        <w:tc>
          <w:tcPr>
            <w:tcW w:w="4649" w:type="pct"/>
            <w:gridSpan w:val="9"/>
            <w:tcBorders>
              <w:top w:val="single" w:sz="4" w:space="0" w:color="auto"/>
              <w:left w:val="single" w:sz="4" w:space="0" w:color="auto"/>
              <w:bottom w:val="single" w:sz="4" w:space="0" w:color="auto"/>
              <w:right w:val="single" w:sz="4" w:space="0" w:color="auto"/>
            </w:tcBorders>
            <w:hideMark/>
          </w:tcPr>
          <w:p w14:paraId="3862E229"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природно-заповідного фонду </w:t>
            </w:r>
          </w:p>
        </w:tc>
      </w:tr>
      <w:tr w:rsidR="007C4947" w14:paraId="6F92650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48ED502"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04.01</w:t>
            </w:r>
          </w:p>
        </w:tc>
        <w:tc>
          <w:tcPr>
            <w:tcW w:w="2266" w:type="pct"/>
            <w:gridSpan w:val="2"/>
            <w:tcBorders>
              <w:top w:val="single" w:sz="4" w:space="0" w:color="auto"/>
              <w:left w:val="single" w:sz="4" w:space="0" w:color="auto"/>
              <w:bottom w:val="single" w:sz="4" w:space="0" w:color="auto"/>
              <w:right w:val="single" w:sz="4" w:space="0" w:color="auto"/>
            </w:tcBorders>
            <w:hideMark/>
          </w:tcPr>
          <w:p w14:paraId="168E7EB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біосферних заповідників </w:t>
            </w:r>
          </w:p>
        </w:tc>
        <w:tc>
          <w:tcPr>
            <w:tcW w:w="658" w:type="pct"/>
            <w:tcBorders>
              <w:top w:val="single" w:sz="4" w:space="0" w:color="auto"/>
              <w:left w:val="single" w:sz="4" w:space="0" w:color="auto"/>
              <w:bottom w:val="single" w:sz="4" w:space="0" w:color="auto"/>
              <w:right w:val="single" w:sz="4" w:space="0" w:color="auto"/>
            </w:tcBorders>
            <w:hideMark/>
          </w:tcPr>
          <w:p w14:paraId="73A0669B" w14:textId="486BF248"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6B8D3B9F" w14:textId="71AFBBF3"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4353195" w14:textId="78B1323F"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7BBED7C" w14:textId="79849838"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765189B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E3B3D46"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04.02</w:t>
            </w:r>
          </w:p>
        </w:tc>
        <w:tc>
          <w:tcPr>
            <w:tcW w:w="2266" w:type="pct"/>
            <w:gridSpan w:val="2"/>
            <w:tcBorders>
              <w:top w:val="single" w:sz="4" w:space="0" w:color="auto"/>
              <w:left w:val="single" w:sz="4" w:space="0" w:color="auto"/>
              <w:bottom w:val="single" w:sz="4" w:space="0" w:color="auto"/>
              <w:right w:val="single" w:sz="4" w:space="0" w:color="auto"/>
            </w:tcBorders>
            <w:hideMark/>
          </w:tcPr>
          <w:p w14:paraId="21AA7E06"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збереження та використання природних заповідників</w:t>
            </w:r>
          </w:p>
        </w:tc>
        <w:tc>
          <w:tcPr>
            <w:tcW w:w="658" w:type="pct"/>
            <w:tcBorders>
              <w:top w:val="single" w:sz="4" w:space="0" w:color="auto"/>
              <w:left w:val="single" w:sz="4" w:space="0" w:color="auto"/>
              <w:bottom w:val="single" w:sz="4" w:space="0" w:color="auto"/>
              <w:right w:val="single" w:sz="4" w:space="0" w:color="auto"/>
            </w:tcBorders>
            <w:hideMark/>
          </w:tcPr>
          <w:p w14:paraId="24B16C9F" w14:textId="1155021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5A0CB54" w14:textId="567B9991"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4A53EDD" w14:textId="2B27062C"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2698CF7" w14:textId="542F375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5E2E156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11C1A5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04.03</w:t>
            </w:r>
          </w:p>
        </w:tc>
        <w:tc>
          <w:tcPr>
            <w:tcW w:w="2266" w:type="pct"/>
            <w:gridSpan w:val="2"/>
            <w:tcBorders>
              <w:top w:val="single" w:sz="4" w:space="0" w:color="auto"/>
              <w:left w:val="single" w:sz="4" w:space="0" w:color="auto"/>
              <w:bottom w:val="single" w:sz="4" w:space="0" w:color="auto"/>
              <w:right w:val="single" w:sz="4" w:space="0" w:color="auto"/>
            </w:tcBorders>
            <w:hideMark/>
          </w:tcPr>
          <w:p w14:paraId="1E2BBA73"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збереження та використання національних природних парків</w:t>
            </w:r>
          </w:p>
        </w:tc>
        <w:tc>
          <w:tcPr>
            <w:tcW w:w="658" w:type="pct"/>
            <w:tcBorders>
              <w:top w:val="single" w:sz="4" w:space="0" w:color="auto"/>
              <w:left w:val="single" w:sz="4" w:space="0" w:color="auto"/>
              <w:bottom w:val="single" w:sz="4" w:space="0" w:color="auto"/>
              <w:right w:val="single" w:sz="4" w:space="0" w:color="auto"/>
            </w:tcBorders>
            <w:hideMark/>
          </w:tcPr>
          <w:p w14:paraId="0E9C99C2" w14:textId="2FA4585E"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8C361FF" w14:textId="6A29564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A934827" w14:textId="7BC9F937"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F43FC2D" w14:textId="2136162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592033B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8F8D097"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04.04</w:t>
            </w:r>
          </w:p>
        </w:tc>
        <w:tc>
          <w:tcPr>
            <w:tcW w:w="2266" w:type="pct"/>
            <w:gridSpan w:val="2"/>
            <w:tcBorders>
              <w:top w:val="single" w:sz="4" w:space="0" w:color="auto"/>
              <w:left w:val="single" w:sz="4" w:space="0" w:color="auto"/>
              <w:bottom w:val="single" w:sz="4" w:space="0" w:color="auto"/>
              <w:right w:val="single" w:sz="4" w:space="0" w:color="auto"/>
            </w:tcBorders>
            <w:hideMark/>
          </w:tcPr>
          <w:p w14:paraId="6C66EA19"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збереження та використання ботанічних садів</w:t>
            </w:r>
          </w:p>
        </w:tc>
        <w:tc>
          <w:tcPr>
            <w:tcW w:w="658" w:type="pct"/>
            <w:tcBorders>
              <w:top w:val="single" w:sz="4" w:space="0" w:color="auto"/>
              <w:left w:val="single" w:sz="4" w:space="0" w:color="auto"/>
              <w:bottom w:val="single" w:sz="4" w:space="0" w:color="auto"/>
              <w:right w:val="single" w:sz="4" w:space="0" w:color="auto"/>
            </w:tcBorders>
            <w:hideMark/>
          </w:tcPr>
          <w:p w14:paraId="432FB898" w14:textId="53C51CA4"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8C96E45" w14:textId="7525EA7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29818C0" w14:textId="2B52675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FFA1C66" w14:textId="7887773F"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6C178D8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36C1ED0"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04.05</w:t>
            </w:r>
          </w:p>
        </w:tc>
        <w:tc>
          <w:tcPr>
            <w:tcW w:w="2266" w:type="pct"/>
            <w:gridSpan w:val="2"/>
            <w:tcBorders>
              <w:top w:val="single" w:sz="4" w:space="0" w:color="auto"/>
              <w:left w:val="single" w:sz="4" w:space="0" w:color="auto"/>
              <w:bottom w:val="single" w:sz="4" w:space="0" w:color="auto"/>
              <w:right w:val="single" w:sz="4" w:space="0" w:color="auto"/>
            </w:tcBorders>
            <w:hideMark/>
          </w:tcPr>
          <w:p w14:paraId="25E6E1A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зоологічних парків </w:t>
            </w:r>
          </w:p>
        </w:tc>
        <w:tc>
          <w:tcPr>
            <w:tcW w:w="658" w:type="pct"/>
            <w:tcBorders>
              <w:top w:val="single" w:sz="4" w:space="0" w:color="auto"/>
              <w:left w:val="single" w:sz="4" w:space="0" w:color="auto"/>
              <w:bottom w:val="single" w:sz="4" w:space="0" w:color="auto"/>
              <w:right w:val="single" w:sz="4" w:space="0" w:color="auto"/>
            </w:tcBorders>
            <w:hideMark/>
          </w:tcPr>
          <w:p w14:paraId="256BF0E7" w14:textId="34B176C9"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905A5F6" w14:textId="6F2BDF17"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8BC9241" w14:textId="53024BC2"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54390D1" w14:textId="3573FD42"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02F82A2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E9D2139"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04.06</w:t>
            </w:r>
          </w:p>
        </w:tc>
        <w:tc>
          <w:tcPr>
            <w:tcW w:w="2266" w:type="pct"/>
            <w:gridSpan w:val="2"/>
            <w:tcBorders>
              <w:top w:val="single" w:sz="4" w:space="0" w:color="auto"/>
              <w:left w:val="single" w:sz="4" w:space="0" w:color="auto"/>
              <w:bottom w:val="single" w:sz="4" w:space="0" w:color="auto"/>
              <w:right w:val="single" w:sz="4" w:space="0" w:color="auto"/>
            </w:tcBorders>
            <w:hideMark/>
          </w:tcPr>
          <w:p w14:paraId="4D1075ED"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дендрологічних парків </w:t>
            </w:r>
          </w:p>
        </w:tc>
        <w:tc>
          <w:tcPr>
            <w:tcW w:w="658" w:type="pct"/>
            <w:tcBorders>
              <w:top w:val="single" w:sz="4" w:space="0" w:color="auto"/>
              <w:left w:val="single" w:sz="4" w:space="0" w:color="auto"/>
              <w:bottom w:val="single" w:sz="4" w:space="0" w:color="auto"/>
              <w:right w:val="single" w:sz="4" w:space="0" w:color="auto"/>
            </w:tcBorders>
            <w:hideMark/>
          </w:tcPr>
          <w:p w14:paraId="0B88E65C" w14:textId="4813475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DFA020F" w14:textId="6CCF7B48"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B2DBA7D" w14:textId="04D27C4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4581A5D" w14:textId="2E3DBE4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6B09F8C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57678EF"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04.07</w:t>
            </w:r>
          </w:p>
        </w:tc>
        <w:tc>
          <w:tcPr>
            <w:tcW w:w="2266" w:type="pct"/>
            <w:gridSpan w:val="2"/>
            <w:tcBorders>
              <w:top w:val="single" w:sz="4" w:space="0" w:color="auto"/>
              <w:left w:val="single" w:sz="4" w:space="0" w:color="auto"/>
              <w:bottom w:val="single" w:sz="4" w:space="0" w:color="auto"/>
              <w:right w:val="single" w:sz="4" w:space="0" w:color="auto"/>
            </w:tcBorders>
            <w:hideMark/>
          </w:tcPr>
          <w:p w14:paraId="2D0A1CF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парків - пам’яток садово-паркового мистецтва </w:t>
            </w:r>
          </w:p>
        </w:tc>
        <w:tc>
          <w:tcPr>
            <w:tcW w:w="658" w:type="pct"/>
            <w:tcBorders>
              <w:top w:val="single" w:sz="4" w:space="0" w:color="auto"/>
              <w:left w:val="single" w:sz="4" w:space="0" w:color="auto"/>
              <w:bottom w:val="single" w:sz="4" w:space="0" w:color="auto"/>
              <w:right w:val="single" w:sz="4" w:space="0" w:color="auto"/>
            </w:tcBorders>
            <w:hideMark/>
          </w:tcPr>
          <w:p w14:paraId="78067D79" w14:textId="0FB7EE4E"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C0873AC" w14:textId="58D6E525"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B4A4E25" w14:textId="72A59F68"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CA4D847" w14:textId="0C7311D1"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4EC187D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899D417"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04.08</w:t>
            </w:r>
          </w:p>
        </w:tc>
        <w:tc>
          <w:tcPr>
            <w:tcW w:w="2266" w:type="pct"/>
            <w:gridSpan w:val="2"/>
            <w:tcBorders>
              <w:top w:val="single" w:sz="4" w:space="0" w:color="auto"/>
              <w:left w:val="single" w:sz="4" w:space="0" w:color="auto"/>
              <w:bottom w:val="single" w:sz="4" w:space="0" w:color="auto"/>
              <w:right w:val="single" w:sz="4" w:space="0" w:color="auto"/>
            </w:tcBorders>
            <w:hideMark/>
          </w:tcPr>
          <w:p w14:paraId="406A627A"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заказників </w:t>
            </w:r>
          </w:p>
        </w:tc>
        <w:tc>
          <w:tcPr>
            <w:tcW w:w="658" w:type="pct"/>
            <w:tcBorders>
              <w:top w:val="single" w:sz="4" w:space="0" w:color="auto"/>
              <w:left w:val="single" w:sz="4" w:space="0" w:color="auto"/>
              <w:bottom w:val="single" w:sz="4" w:space="0" w:color="auto"/>
              <w:right w:val="single" w:sz="4" w:space="0" w:color="auto"/>
            </w:tcBorders>
            <w:hideMark/>
          </w:tcPr>
          <w:p w14:paraId="4C50C05B" w14:textId="486EF47D"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0F03B53" w14:textId="711E7C57"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B20B7F2" w14:textId="1AC413E4"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13D7BC2" w14:textId="699B43A9"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7AF5218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184E5B8"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04.09</w:t>
            </w:r>
          </w:p>
        </w:tc>
        <w:tc>
          <w:tcPr>
            <w:tcW w:w="2266" w:type="pct"/>
            <w:gridSpan w:val="2"/>
            <w:tcBorders>
              <w:top w:val="single" w:sz="4" w:space="0" w:color="auto"/>
              <w:left w:val="single" w:sz="4" w:space="0" w:color="auto"/>
              <w:bottom w:val="single" w:sz="4" w:space="0" w:color="auto"/>
              <w:right w:val="single" w:sz="4" w:space="0" w:color="auto"/>
            </w:tcBorders>
            <w:hideMark/>
          </w:tcPr>
          <w:p w14:paraId="126DC0E7"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заповідних урочищ </w:t>
            </w:r>
          </w:p>
        </w:tc>
        <w:tc>
          <w:tcPr>
            <w:tcW w:w="658" w:type="pct"/>
            <w:tcBorders>
              <w:top w:val="single" w:sz="4" w:space="0" w:color="auto"/>
              <w:left w:val="single" w:sz="4" w:space="0" w:color="auto"/>
              <w:bottom w:val="single" w:sz="4" w:space="0" w:color="auto"/>
              <w:right w:val="single" w:sz="4" w:space="0" w:color="auto"/>
            </w:tcBorders>
            <w:hideMark/>
          </w:tcPr>
          <w:p w14:paraId="178E178A" w14:textId="7C8D0B4C"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129D6C2" w14:textId="248CD95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D20B135" w14:textId="63AB2BE5"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A3B2B33" w14:textId="2D4B291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4D55F19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9156994"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04.10</w:t>
            </w:r>
          </w:p>
        </w:tc>
        <w:tc>
          <w:tcPr>
            <w:tcW w:w="2266" w:type="pct"/>
            <w:gridSpan w:val="2"/>
            <w:tcBorders>
              <w:top w:val="single" w:sz="4" w:space="0" w:color="auto"/>
              <w:left w:val="single" w:sz="4" w:space="0" w:color="auto"/>
              <w:bottom w:val="single" w:sz="4" w:space="0" w:color="auto"/>
              <w:right w:val="single" w:sz="4" w:space="0" w:color="auto"/>
            </w:tcBorders>
            <w:hideMark/>
          </w:tcPr>
          <w:p w14:paraId="35802BB5"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пам’яток природи </w:t>
            </w:r>
          </w:p>
        </w:tc>
        <w:tc>
          <w:tcPr>
            <w:tcW w:w="658" w:type="pct"/>
            <w:tcBorders>
              <w:top w:val="single" w:sz="4" w:space="0" w:color="auto"/>
              <w:left w:val="single" w:sz="4" w:space="0" w:color="auto"/>
              <w:bottom w:val="single" w:sz="4" w:space="0" w:color="auto"/>
              <w:right w:val="single" w:sz="4" w:space="0" w:color="auto"/>
            </w:tcBorders>
            <w:hideMark/>
          </w:tcPr>
          <w:p w14:paraId="11198989" w14:textId="2FD37720"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BBE0AE3" w14:textId="381AF639"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4B47031" w14:textId="312F212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940FDCF" w14:textId="7A3D9A22"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7C4947" w14:paraId="081BBF9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52351AD"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04.11</w:t>
            </w:r>
          </w:p>
        </w:tc>
        <w:tc>
          <w:tcPr>
            <w:tcW w:w="2266" w:type="pct"/>
            <w:gridSpan w:val="2"/>
            <w:tcBorders>
              <w:top w:val="single" w:sz="4" w:space="0" w:color="auto"/>
              <w:left w:val="single" w:sz="4" w:space="0" w:color="auto"/>
              <w:bottom w:val="single" w:sz="4" w:space="0" w:color="auto"/>
              <w:right w:val="single" w:sz="4" w:space="0" w:color="auto"/>
            </w:tcBorders>
            <w:hideMark/>
          </w:tcPr>
          <w:p w14:paraId="67014FC8" w14:textId="77777777" w:rsidR="007C4947" w:rsidRDefault="007C4947" w:rsidP="007C494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регіональних ландшафтних парків </w:t>
            </w:r>
          </w:p>
        </w:tc>
        <w:tc>
          <w:tcPr>
            <w:tcW w:w="658" w:type="pct"/>
            <w:tcBorders>
              <w:top w:val="single" w:sz="4" w:space="0" w:color="auto"/>
              <w:left w:val="single" w:sz="4" w:space="0" w:color="auto"/>
              <w:bottom w:val="single" w:sz="4" w:space="0" w:color="auto"/>
              <w:right w:val="single" w:sz="4" w:space="0" w:color="auto"/>
            </w:tcBorders>
            <w:hideMark/>
          </w:tcPr>
          <w:p w14:paraId="385EA843" w14:textId="019601AD"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269EECE" w14:textId="19A89327"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4FB0DDB" w14:textId="36DF9646"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E4F6D2A" w14:textId="7ACAC189" w:rsidR="007C4947" w:rsidRDefault="007C4947" w:rsidP="007C4947">
            <w:pPr>
              <w:pStyle w:val="af2"/>
              <w:spacing w:before="0"/>
              <w:ind w:firstLine="0"/>
              <w:jc w:val="center"/>
              <w:rPr>
                <w:rFonts w:ascii="Times New Roman" w:hAnsi="Times New Roman"/>
                <w:noProof/>
                <w:sz w:val="24"/>
                <w:szCs w:val="24"/>
                <w:lang w:eastAsia="en-US"/>
              </w:rPr>
            </w:pPr>
            <w:r w:rsidRPr="00FB688F">
              <w:rPr>
                <w:rFonts w:ascii="Times New Roman" w:hAnsi="Times New Roman"/>
                <w:noProof/>
                <w:sz w:val="24"/>
                <w:szCs w:val="24"/>
                <w:lang w:eastAsia="en-US"/>
              </w:rPr>
              <w:t>0</w:t>
            </w:r>
          </w:p>
        </w:tc>
      </w:tr>
      <w:tr w:rsidR="00301FC6" w14:paraId="47CCBE2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B92142B"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05</w:t>
            </w:r>
          </w:p>
        </w:tc>
        <w:tc>
          <w:tcPr>
            <w:tcW w:w="4649" w:type="pct"/>
            <w:gridSpan w:val="9"/>
            <w:tcBorders>
              <w:top w:val="single" w:sz="4" w:space="0" w:color="auto"/>
              <w:left w:val="single" w:sz="4" w:space="0" w:color="auto"/>
              <w:bottom w:val="single" w:sz="4" w:space="0" w:color="auto"/>
              <w:right w:val="single" w:sz="4" w:space="0" w:color="auto"/>
            </w:tcBorders>
            <w:hideMark/>
          </w:tcPr>
          <w:p w14:paraId="1E1C8952"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іншого природоохоронного призначення </w:t>
            </w:r>
          </w:p>
        </w:tc>
      </w:tr>
      <w:tr w:rsidR="007C4947" w14:paraId="6CBA42D3" w14:textId="2558DDA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19425448" w14:textId="79778F9C" w:rsidR="007C4947" w:rsidRPr="006F4122" w:rsidRDefault="007C4947" w:rsidP="007C494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05.01</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20A81F02" w14:textId="7ACD51EC" w:rsidR="007C4947" w:rsidRPr="006F4122" w:rsidRDefault="007C4947" w:rsidP="007C4947">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74" w:type="pct"/>
            <w:gridSpan w:val="2"/>
            <w:tcBorders>
              <w:top w:val="single" w:sz="4" w:space="0" w:color="auto"/>
              <w:left w:val="single" w:sz="4" w:space="0" w:color="auto"/>
              <w:bottom w:val="single" w:sz="4" w:space="0" w:color="auto"/>
              <w:right w:val="single" w:sz="4" w:space="0" w:color="auto"/>
            </w:tcBorders>
          </w:tcPr>
          <w:p w14:paraId="0D38C35C" w14:textId="34526E1F"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72099A05" w14:textId="242C9D34"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679" w:type="pct"/>
            <w:gridSpan w:val="2"/>
            <w:tcBorders>
              <w:top w:val="single" w:sz="4" w:space="0" w:color="auto"/>
              <w:left w:val="single" w:sz="4" w:space="0" w:color="auto"/>
              <w:bottom w:val="single" w:sz="4" w:space="0" w:color="auto"/>
              <w:right w:val="single" w:sz="4" w:space="0" w:color="auto"/>
            </w:tcBorders>
          </w:tcPr>
          <w:p w14:paraId="0B780832" w14:textId="72DC76AF"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496" w:type="pct"/>
            <w:tcBorders>
              <w:top w:val="single" w:sz="4" w:space="0" w:color="auto"/>
              <w:left w:val="single" w:sz="4" w:space="0" w:color="auto"/>
              <w:bottom w:val="single" w:sz="4" w:space="0" w:color="auto"/>
              <w:right w:val="single" w:sz="4" w:space="0" w:color="auto"/>
            </w:tcBorders>
          </w:tcPr>
          <w:p w14:paraId="5D3C0DB5" w14:textId="7B9F6D40"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r>
      <w:tr w:rsidR="007C4947" w14:paraId="29B9615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AEC4CCC" w14:textId="68D57762" w:rsidR="007C4947" w:rsidRPr="006F4122" w:rsidRDefault="007C4947" w:rsidP="007C494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05.02</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064B19A3" w14:textId="6051CF61" w:rsidR="007C4947" w:rsidRPr="006F4122" w:rsidRDefault="007C4947" w:rsidP="007C4947">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74" w:type="pct"/>
            <w:gridSpan w:val="2"/>
            <w:tcBorders>
              <w:top w:val="single" w:sz="4" w:space="0" w:color="auto"/>
              <w:left w:val="single" w:sz="4" w:space="0" w:color="auto"/>
              <w:bottom w:val="single" w:sz="4" w:space="0" w:color="auto"/>
              <w:right w:val="single" w:sz="4" w:space="0" w:color="auto"/>
            </w:tcBorders>
          </w:tcPr>
          <w:p w14:paraId="0A232882" w14:textId="0AC41D2A"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01D5AFBD" w14:textId="776A44B8"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679" w:type="pct"/>
            <w:gridSpan w:val="2"/>
            <w:tcBorders>
              <w:top w:val="single" w:sz="4" w:space="0" w:color="auto"/>
              <w:left w:val="single" w:sz="4" w:space="0" w:color="auto"/>
              <w:bottom w:val="single" w:sz="4" w:space="0" w:color="auto"/>
              <w:right w:val="single" w:sz="4" w:space="0" w:color="auto"/>
            </w:tcBorders>
          </w:tcPr>
          <w:p w14:paraId="7DC39516" w14:textId="47089FC3"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c>
          <w:tcPr>
            <w:tcW w:w="496" w:type="pct"/>
            <w:tcBorders>
              <w:top w:val="single" w:sz="4" w:space="0" w:color="auto"/>
              <w:left w:val="single" w:sz="4" w:space="0" w:color="auto"/>
              <w:bottom w:val="single" w:sz="4" w:space="0" w:color="auto"/>
              <w:right w:val="single" w:sz="4" w:space="0" w:color="auto"/>
            </w:tcBorders>
          </w:tcPr>
          <w:p w14:paraId="533B6C5F" w14:textId="64067C70" w:rsidR="007C4947" w:rsidRPr="00DD3233" w:rsidRDefault="007C4947" w:rsidP="007C4947">
            <w:pPr>
              <w:pStyle w:val="af2"/>
              <w:spacing w:before="0"/>
              <w:ind w:firstLine="0"/>
              <w:jc w:val="center"/>
              <w:rPr>
                <w:rFonts w:ascii="Times New Roman" w:hAnsi="Times New Roman"/>
                <w:noProof/>
                <w:sz w:val="24"/>
                <w:szCs w:val="24"/>
                <w:highlight w:val="yellow"/>
                <w:lang w:eastAsia="en-US"/>
              </w:rPr>
            </w:pPr>
            <w:r w:rsidRPr="00132077">
              <w:rPr>
                <w:rFonts w:ascii="Times New Roman" w:hAnsi="Times New Roman"/>
                <w:noProof/>
                <w:sz w:val="24"/>
                <w:szCs w:val="24"/>
                <w:lang w:eastAsia="en-US"/>
              </w:rPr>
              <w:t>0</w:t>
            </w:r>
          </w:p>
        </w:tc>
      </w:tr>
      <w:tr w:rsidR="00301FC6" w14:paraId="4D98EBC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4A7637E"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06</w:t>
            </w:r>
          </w:p>
        </w:tc>
        <w:tc>
          <w:tcPr>
            <w:tcW w:w="4649" w:type="pct"/>
            <w:gridSpan w:val="9"/>
            <w:tcBorders>
              <w:top w:val="single" w:sz="4" w:space="0" w:color="auto"/>
              <w:left w:val="single" w:sz="4" w:space="0" w:color="auto"/>
              <w:bottom w:val="single" w:sz="4" w:space="0" w:color="auto"/>
              <w:right w:val="single" w:sz="4" w:space="0" w:color="auto"/>
            </w:tcBorders>
            <w:hideMark/>
          </w:tcPr>
          <w:p w14:paraId="74A08846"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Pr>
                <w:rFonts w:ascii="Times New Roman" w:hAnsi="Times New Roman"/>
                <w:noProof/>
                <w:sz w:val="24"/>
                <w:szCs w:val="24"/>
                <w:lang w:eastAsia="en-US"/>
              </w:rPr>
              <w:br/>
              <w:t>для профілактики захворювань і лікування людей)</w:t>
            </w:r>
          </w:p>
        </w:tc>
      </w:tr>
      <w:tr w:rsidR="000333A7" w14:paraId="32BE75B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E99FEFD"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06.01</w:t>
            </w:r>
          </w:p>
        </w:tc>
        <w:tc>
          <w:tcPr>
            <w:tcW w:w="2266" w:type="pct"/>
            <w:gridSpan w:val="2"/>
            <w:tcBorders>
              <w:top w:val="single" w:sz="4" w:space="0" w:color="auto"/>
              <w:left w:val="single" w:sz="4" w:space="0" w:color="auto"/>
              <w:bottom w:val="single" w:sz="4" w:space="0" w:color="auto"/>
              <w:right w:val="single" w:sz="4" w:space="0" w:color="auto"/>
            </w:tcBorders>
            <w:hideMark/>
          </w:tcPr>
          <w:p w14:paraId="74D83DF9"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Для будівництва і обслуговування санаторно-оздоровчих закладів</w:t>
            </w:r>
          </w:p>
        </w:tc>
        <w:tc>
          <w:tcPr>
            <w:tcW w:w="658" w:type="pct"/>
            <w:tcBorders>
              <w:top w:val="single" w:sz="4" w:space="0" w:color="auto"/>
              <w:left w:val="single" w:sz="4" w:space="0" w:color="auto"/>
              <w:bottom w:val="single" w:sz="4" w:space="0" w:color="auto"/>
              <w:right w:val="single" w:sz="4" w:space="0" w:color="auto"/>
            </w:tcBorders>
            <w:hideMark/>
          </w:tcPr>
          <w:p w14:paraId="26CE6249" w14:textId="6522ABD5"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69D427D" w14:textId="399755C5"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A0CA98C" w14:textId="1DD7C25B"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2D14E88" w14:textId="55065332"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0333A7" w14:paraId="400DDE1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FB7FF06"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06.02</w:t>
            </w:r>
          </w:p>
        </w:tc>
        <w:tc>
          <w:tcPr>
            <w:tcW w:w="2266" w:type="pct"/>
            <w:gridSpan w:val="2"/>
            <w:tcBorders>
              <w:top w:val="single" w:sz="4" w:space="0" w:color="auto"/>
              <w:left w:val="single" w:sz="4" w:space="0" w:color="auto"/>
              <w:bottom w:val="single" w:sz="4" w:space="0" w:color="auto"/>
              <w:right w:val="single" w:sz="4" w:space="0" w:color="auto"/>
            </w:tcBorders>
            <w:hideMark/>
          </w:tcPr>
          <w:p w14:paraId="60BF6377"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 xml:space="preserve">Для розробки родовищ природних лікувальних ресурсів </w:t>
            </w:r>
          </w:p>
        </w:tc>
        <w:tc>
          <w:tcPr>
            <w:tcW w:w="658" w:type="pct"/>
            <w:tcBorders>
              <w:top w:val="single" w:sz="4" w:space="0" w:color="auto"/>
              <w:left w:val="single" w:sz="4" w:space="0" w:color="auto"/>
              <w:bottom w:val="single" w:sz="4" w:space="0" w:color="auto"/>
              <w:right w:val="single" w:sz="4" w:space="0" w:color="auto"/>
            </w:tcBorders>
            <w:hideMark/>
          </w:tcPr>
          <w:p w14:paraId="2957C7B7" w14:textId="53B5F8E4"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7957825" w14:textId="136DF3E5"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2C2EF3EA" w14:textId="319BE4A3"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05034FF" w14:textId="263CC100"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0333A7" w14:paraId="15C5E85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F0D44A8"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06.03</w:t>
            </w:r>
          </w:p>
        </w:tc>
        <w:tc>
          <w:tcPr>
            <w:tcW w:w="2266" w:type="pct"/>
            <w:gridSpan w:val="2"/>
            <w:tcBorders>
              <w:top w:val="single" w:sz="4" w:space="0" w:color="auto"/>
              <w:left w:val="single" w:sz="4" w:space="0" w:color="auto"/>
              <w:bottom w:val="single" w:sz="4" w:space="0" w:color="auto"/>
              <w:right w:val="single" w:sz="4" w:space="0" w:color="auto"/>
            </w:tcBorders>
            <w:hideMark/>
          </w:tcPr>
          <w:p w14:paraId="6B0FE55A" w14:textId="77777777"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 xml:space="preserve">Для інших оздоровчих цілей </w:t>
            </w:r>
          </w:p>
        </w:tc>
        <w:tc>
          <w:tcPr>
            <w:tcW w:w="658" w:type="pct"/>
            <w:tcBorders>
              <w:top w:val="single" w:sz="4" w:space="0" w:color="auto"/>
              <w:left w:val="single" w:sz="4" w:space="0" w:color="auto"/>
              <w:bottom w:val="single" w:sz="4" w:space="0" w:color="auto"/>
              <w:right w:val="single" w:sz="4" w:space="0" w:color="auto"/>
            </w:tcBorders>
            <w:hideMark/>
          </w:tcPr>
          <w:p w14:paraId="5BDEA581" w14:textId="36442785"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78030CA" w14:textId="6C42EB90"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BDC7093" w14:textId="48F69255"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32D7A446" w14:textId="00AA6F7E"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r>
      <w:tr w:rsidR="000333A7" w14:paraId="76E36D1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46F6CC8" w14:textId="7BE1E156"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06.04</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21AD1551" w14:textId="337432BA"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Для цілей підрозділів 06.01 – 06.03, 06.05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817840B" w14:textId="57ABA634"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093155A5" w14:textId="52732626"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44AF3E88" w14:textId="7F8536BF"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11FECBF7" w14:textId="4E132C36"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r>
      <w:tr w:rsidR="000333A7" w14:paraId="58E35A3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5C750330" w14:textId="3B1B251B"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06.05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0082833" w14:textId="1B6B3FA6"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 xml:space="preserve">Земельні ділянки запасу (земельні ділянки, які не надані у власність або </w:t>
            </w:r>
            <w:r w:rsidRPr="006F4122">
              <w:rPr>
                <w:rFonts w:ascii="Times New Roman" w:hAnsi="Times New Roman" w:cs="Times New Roman"/>
                <w:sz w:val="24"/>
                <w:szCs w:val="24"/>
              </w:rPr>
              <w:lastRenderedPageBreak/>
              <w:t>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23FAE540" w14:textId="6DEEA399" w:rsidR="000333A7" w:rsidRPr="006F4122" w:rsidRDefault="0099138E"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lastRenderedPageBreak/>
              <w:t>1</w:t>
            </w:r>
          </w:p>
        </w:tc>
        <w:tc>
          <w:tcPr>
            <w:tcW w:w="534" w:type="pct"/>
            <w:gridSpan w:val="2"/>
            <w:tcBorders>
              <w:top w:val="single" w:sz="4" w:space="0" w:color="auto"/>
              <w:left w:val="single" w:sz="4" w:space="0" w:color="auto"/>
              <w:bottom w:val="single" w:sz="4" w:space="0" w:color="auto"/>
              <w:right w:val="single" w:sz="4" w:space="0" w:color="auto"/>
            </w:tcBorders>
          </w:tcPr>
          <w:p w14:paraId="6B398EFB" w14:textId="4D42665C"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A2F1F02" w14:textId="6A17F29A"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1CC551E4" w14:textId="55C5E62D" w:rsidR="000333A7" w:rsidRPr="006F4122" w:rsidRDefault="000333A7" w:rsidP="000333A7">
            <w:pPr>
              <w:pStyle w:val="af2"/>
              <w:spacing w:before="0"/>
              <w:ind w:firstLine="0"/>
              <w:jc w:val="center"/>
              <w:rPr>
                <w:rFonts w:ascii="Times New Roman" w:hAnsi="Times New Roman"/>
                <w:noProof/>
                <w:sz w:val="24"/>
                <w:szCs w:val="24"/>
                <w:lang w:eastAsia="en-US"/>
              </w:rPr>
            </w:pPr>
            <w:r w:rsidRPr="00F837C3">
              <w:rPr>
                <w:rFonts w:ascii="Times New Roman" w:hAnsi="Times New Roman"/>
                <w:noProof/>
                <w:sz w:val="24"/>
                <w:szCs w:val="24"/>
                <w:lang w:eastAsia="en-US"/>
              </w:rPr>
              <w:t>1</w:t>
            </w:r>
          </w:p>
        </w:tc>
      </w:tr>
      <w:tr w:rsidR="000333A7" w14:paraId="3448B9E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DDBF0B5"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07</w:t>
            </w:r>
          </w:p>
        </w:tc>
        <w:tc>
          <w:tcPr>
            <w:tcW w:w="4649" w:type="pct"/>
            <w:gridSpan w:val="9"/>
            <w:tcBorders>
              <w:top w:val="single" w:sz="4" w:space="0" w:color="auto"/>
              <w:left w:val="single" w:sz="4" w:space="0" w:color="auto"/>
              <w:bottom w:val="single" w:sz="4" w:space="0" w:color="auto"/>
              <w:right w:val="single" w:sz="4" w:space="0" w:color="auto"/>
            </w:tcBorders>
            <w:hideMark/>
          </w:tcPr>
          <w:p w14:paraId="49AE06D3" w14:textId="77777777"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рекреаційного призначення</w:t>
            </w:r>
          </w:p>
        </w:tc>
      </w:tr>
      <w:tr w:rsidR="0099138E" w14:paraId="6D22AAD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5107FF3" w14:textId="77777777" w:rsidR="0099138E" w:rsidRDefault="0099138E" w:rsidP="0099138E">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07.01</w:t>
            </w:r>
          </w:p>
        </w:tc>
        <w:tc>
          <w:tcPr>
            <w:tcW w:w="2266" w:type="pct"/>
            <w:gridSpan w:val="2"/>
            <w:tcBorders>
              <w:top w:val="single" w:sz="4" w:space="0" w:color="auto"/>
              <w:left w:val="single" w:sz="4" w:space="0" w:color="auto"/>
              <w:bottom w:val="single" w:sz="4" w:space="0" w:color="auto"/>
              <w:right w:val="single" w:sz="4" w:space="0" w:color="auto"/>
            </w:tcBorders>
            <w:hideMark/>
          </w:tcPr>
          <w:p w14:paraId="45096D7C" w14:textId="77777777" w:rsidR="0099138E" w:rsidRDefault="0099138E" w:rsidP="0099138E">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об’єктів рекреаційного призначення</w:t>
            </w:r>
          </w:p>
        </w:tc>
        <w:tc>
          <w:tcPr>
            <w:tcW w:w="658" w:type="pct"/>
            <w:tcBorders>
              <w:top w:val="single" w:sz="4" w:space="0" w:color="auto"/>
              <w:left w:val="single" w:sz="4" w:space="0" w:color="auto"/>
              <w:bottom w:val="single" w:sz="4" w:space="0" w:color="auto"/>
              <w:right w:val="single" w:sz="4" w:space="0" w:color="auto"/>
            </w:tcBorders>
            <w:hideMark/>
          </w:tcPr>
          <w:p w14:paraId="15BA1095" w14:textId="02793B83"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E1AD223" w14:textId="124A9626" w:rsidR="0099138E" w:rsidRDefault="0099138E" w:rsidP="0099138E">
            <w:pPr>
              <w:spacing w:after="0" w:line="240" w:lineRule="auto"/>
              <w:jc w:val="center"/>
              <w:rPr>
                <w:noProof/>
                <w:lang w:val="uk-UA"/>
              </w:rPr>
            </w:pPr>
            <w:r w:rsidRPr="006E6309">
              <w:rPr>
                <w:rFonts w:ascii="Times New Roman" w:hAnsi="Times New Roman"/>
                <w:noProof/>
                <w:sz w:val="24"/>
                <w:szCs w:val="24"/>
              </w:rPr>
              <w:t>0</w:t>
            </w:r>
          </w:p>
        </w:tc>
        <w:tc>
          <w:tcPr>
            <w:tcW w:w="658" w:type="pct"/>
            <w:gridSpan w:val="2"/>
            <w:tcBorders>
              <w:top w:val="single" w:sz="4" w:space="0" w:color="auto"/>
              <w:left w:val="single" w:sz="4" w:space="0" w:color="auto"/>
              <w:bottom w:val="single" w:sz="4" w:space="0" w:color="auto"/>
              <w:right w:val="single" w:sz="4" w:space="0" w:color="auto"/>
            </w:tcBorders>
          </w:tcPr>
          <w:p w14:paraId="05FC506D" w14:textId="3D8F8AD4"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BA6128E" w14:textId="127AB6A0"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r>
      <w:tr w:rsidR="0099138E" w14:paraId="647DFEC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600474D" w14:textId="77777777" w:rsidR="0099138E" w:rsidRDefault="0099138E" w:rsidP="0099138E">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07.02</w:t>
            </w:r>
          </w:p>
        </w:tc>
        <w:tc>
          <w:tcPr>
            <w:tcW w:w="2266" w:type="pct"/>
            <w:gridSpan w:val="2"/>
            <w:tcBorders>
              <w:top w:val="single" w:sz="4" w:space="0" w:color="auto"/>
              <w:left w:val="single" w:sz="4" w:space="0" w:color="auto"/>
              <w:bottom w:val="single" w:sz="4" w:space="0" w:color="auto"/>
              <w:right w:val="single" w:sz="4" w:space="0" w:color="auto"/>
            </w:tcBorders>
            <w:hideMark/>
          </w:tcPr>
          <w:p w14:paraId="33BC4F7B" w14:textId="77777777" w:rsidR="0099138E" w:rsidRDefault="0099138E" w:rsidP="0099138E">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об’єктів фізичної культури і спорту</w:t>
            </w:r>
          </w:p>
        </w:tc>
        <w:tc>
          <w:tcPr>
            <w:tcW w:w="658" w:type="pct"/>
            <w:tcBorders>
              <w:top w:val="single" w:sz="4" w:space="0" w:color="auto"/>
              <w:left w:val="single" w:sz="4" w:space="0" w:color="auto"/>
              <w:bottom w:val="single" w:sz="4" w:space="0" w:color="auto"/>
              <w:right w:val="single" w:sz="4" w:space="0" w:color="auto"/>
            </w:tcBorders>
            <w:hideMark/>
          </w:tcPr>
          <w:p w14:paraId="5A41FAD9" w14:textId="37BAA268" w:rsidR="0099138E" w:rsidRDefault="0099138E" w:rsidP="0099138E">
            <w:pPr>
              <w:spacing w:after="0" w:line="240" w:lineRule="auto"/>
              <w:jc w:val="center"/>
              <w:rPr>
                <w:noProof/>
                <w:lang w:val="uk-UA"/>
              </w:rPr>
            </w:pPr>
            <w:r w:rsidRPr="006E6309">
              <w:rPr>
                <w:rFonts w:ascii="Times New Roman" w:hAnsi="Times New Roman"/>
                <w:noProof/>
                <w:sz w:val="24"/>
                <w:szCs w:val="24"/>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0413684" w14:textId="04C6FF2D" w:rsidR="0099138E" w:rsidRDefault="0099138E" w:rsidP="0099138E">
            <w:pPr>
              <w:spacing w:after="0" w:line="240" w:lineRule="auto"/>
              <w:jc w:val="center"/>
              <w:rPr>
                <w:noProof/>
                <w:lang w:val="uk-UA"/>
              </w:rPr>
            </w:pPr>
            <w:r w:rsidRPr="006E6309">
              <w:rPr>
                <w:rFonts w:ascii="Times New Roman" w:hAnsi="Times New Roman"/>
                <w:noProof/>
                <w:sz w:val="24"/>
                <w:szCs w:val="24"/>
              </w:rPr>
              <w:t>0</w:t>
            </w:r>
          </w:p>
        </w:tc>
        <w:tc>
          <w:tcPr>
            <w:tcW w:w="658" w:type="pct"/>
            <w:gridSpan w:val="2"/>
            <w:tcBorders>
              <w:top w:val="single" w:sz="4" w:space="0" w:color="auto"/>
              <w:left w:val="single" w:sz="4" w:space="0" w:color="auto"/>
              <w:bottom w:val="single" w:sz="4" w:space="0" w:color="auto"/>
              <w:right w:val="single" w:sz="4" w:space="0" w:color="auto"/>
            </w:tcBorders>
          </w:tcPr>
          <w:p w14:paraId="50D53E11" w14:textId="5C94F870"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FBB0365" w14:textId="51CF7718" w:rsidR="0099138E" w:rsidRDefault="0099138E" w:rsidP="0099138E">
            <w:pPr>
              <w:pStyle w:val="af2"/>
              <w:spacing w:before="0"/>
              <w:ind w:firstLine="0"/>
              <w:jc w:val="center"/>
              <w:rPr>
                <w:rFonts w:ascii="Times New Roman" w:hAnsi="Times New Roman"/>
                <w:noProof/>
                <w:sz w:val="24"/>
                <w:szCs w:val="24"/>
                <w:lang w:eastAsia="en-US"/>
              </w:rPr>
            </w:pPr>
            <w:r w:rsidRPr="006E6309">
              <w:rPr>
                <w:rFonts w:ascii="Times New Roman" w:hAnsi="Times New Roman"/>
                <w:noProof/>
                <w:sz w:val="24"/>
                <w:szCs w:val="24"/>
                <w:lang w:eastAsia="en-US"/>
              </w:rPr>
              <w:t>0</w:t>
            </w:r>
          </w:p>
        </w:tc>
      </w:tr>
      <w:tr w:rsidR="000333A7" w14:paraId="5458A3D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0A3DDE7"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07.03</w:t>
            </w:r>
          </w:p>
        </w:tc>
        <w:tc>
          <w:tcPr>
            <w:tcW w:w="2266" w:type="pct"/>
            <w:gridSpan w:val="2"/>
            <w:tcBorders>
              <w:top w:val="single" w:sz="4" w:space="0" w:color="auto"/>
              <w:left w:val="single" w:sz="4" w:space="0" w:color="auto"/>
              <w:bottom w:val="single" w:sz="4" w:space="0" w:color="auto"/>
              <w:right w:val="single" w:sz="4" w:space="0" w:color="auto"/>
            </w:tcBorders>
            <w:hideMark/>
          </w:tcPr>
          <w:p w14:paraId="3984B6F1"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індивідуального дачного будівництва </w:t>
            </w:r>
          </w:p>
        </w:tc>
        <w:tc>
          <w:tcPr>
            <w:tcW w:w="658" w:type="pct"/>
            <w:tcBorders>
              <w:top w:val="single" w:sz="4" w:space="0" w:color="auto"/>
              <w:left w:val="single" w:sz="4" w:space="0" w:color="auto"/>
              <w:bottom w:val="single" w:sz="4" w:space="0" w:color="auto"/>
              <w:right w:val="single" w:sz="4" w:space="0" w:color="auto"/>
            </w:tcBorders>
            <w:hideMark/>
          </w:tcPr>
          <w:p w14:paraId="336B1517" w14:textId="6882801C" w:rsidR="000333A7" w:rsidRPr="0099138E" w:rsidRDefault="0099138E" w:rsidP="000333A7">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E14EF85" w14:textId="3DD87A94" w:rsidR="000333A7" w:rsidRDefault="000333A7" w:rsidP="000333A7">
            <w:pPr>
              <w:spacing w:after="0" w:line="240" w:lineRule="auto"/>
              <w:jc w:val="center"/>
              <w:rPr>
                <w:noProof/>
                <w:lang w:val="uk-UA"/>
              </w:rPr>
            </w:pPr>
            <w:r w:rsidRPr="00AA3821">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743584D3" w14:textId="6DFFB08B"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43585BE" w14:textId="0524B9B0"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0333A7" w14:paraId="7346D18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79326F4"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07.04</w:t>
            </w:r>
          </w:p>
        </w:tc>
        <w:tc>
          <w:tcPr>
            <w:tcW w:w="2266" w:type="pct"/>
            <w:gridSpan w:val="2"/>
            <w:tcBorders>
              <w:top w:val="single" w:sz="4" w:space="0" w:color="auto"/>
              <w:left w:val="single" w:sz="4" w:space="0" w:color="auto"/>
              <w:bottom w:val="single" w:sz="4" w:space="0" w:color="auto"/>
              <w:right w:val="single" w:sz="4" w:space="0" w:color="auto"/>
            </w:tcBorders>
            <w:hideMark/>
          </w:tcPr>
          <w:p w14:paraId="134A5E65" w14:textId="77777777" w:rsidR="000333A7" w:rsidRDefault="000333A7" w:rsidP="000333A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колективного дачного будівництва  </w:t>
            </w:r>
          </w:p>
        </w:tc>
        <w:tc>
          <w:tcPr>
            <w:tcW w:w="658" w:type="pct"/>
            <w:tcBorders>
              <w:top w:val="single" w:sz="4" w:space="0" w:color="auto"/>
              <w:left w:val="single" w:sz="4" w:space="0" w:color="auto"/>
              <w:bottom w:val="single" w:sz="4" w:space="0" w:color="auto"/>
              <w:right w:val="single" w:sz="4" w:space="0" w:color="auto"/>
            </w:tcBorders>
            <w:hideMark/>
          </w:tcPr>
          <w:p w14:paraId="271416EB" w14:textId="60BD8C96" w:rsidR="000333A7" w:rsidRPr="0099138E" w:rsidRDefault="0099138E" w:rsidP="000333A7">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48C00120" w14:textId="0E875CCA" w:rsidR="000333A7" w:rsidRDefault="000333A7" w:rsidP="000333A7">
            <w:pPr>
              <w:spacing w:after="0" w:line="240" w:lineRule="auto"/>
              <w:jc w:val="center"/>
              <w:rPr>
                <w:noProof/>
                <w:lang w:val="uk-UA"/>
              </w:rPr>
            </w:pPr>
            <w:r w:rsidRPr="00AA3821">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08F7F49B" w14:textId="6CF44BB5"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B6F98D4" w14:textId="7309567D" w:rsidR="000333A7" w:rsidRDefault="000333A7" w:rsidP="000333A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0333A7" w14:paraId="293B871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7EE14A69" w14:textId="29A91821"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07.05</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23F08FAA" w14:textId="06FC87D1"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Для цілей підрозділів 07.01 – 07.04, 07.06 - 07.09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5EC4276D" w14:textId="61E3EC16" w:rsidR="000333A7" w:rsidRPr="006F4122" w:rsidRDefault="000333A7" w:rsidP="000333A7">
            <w:pPr>
              <w:spacing w:after="0" w:line="240" w:lineRule="auto"/>
              <w:jc w:val="center"/>
              <w:rPr>
                <w:noProof/>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629630E" w14:textId="2562E0EB" w:rsidR="000333A7" w:rsidRPr="006F4122" w:rsidRDefault="000333A7" w:rsidP="000333A7">
            <w:pPr>
              <w:spacing w:after="0" w:line="240" w:lineRule="auto"/>
              <w:jc w:val="center"/>
              <w:rPr>
                <w:noProof/>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1CC9DD7D" w14:textId="382ADF63"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0742D03E" w14:textId="5A543780"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0333A7" w14:paraId="1C36FE6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EC400BC" w14:textId="2F813D6C"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005D0398" w14:textId="0C1E1CCC"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Для збереження, використання та відтворення зелених зон і зелених насаджень</w:t>
            </w:r>
          </w:p>
        </w:tc>
        <w:tc>
          <w:tcPr>
            <w:tcW w:w="658" w:type="pct"/>
            <w:tcBorders>
              <w:top w:val="single" w:sz="4" w:space="0" w:color="auto"/>
              <w:left w:val="single" w:sz="4" w:space="0" w:color="auto"/>
              <w:bottom w:val="single" w:sz="4" w:space="0" w:color="auto"/>
              <w:right w:val="single" w:sz="4" w:space="0" w:color="auto"/>
            </w:tcBorders>
          </w:tcPr>
          <w:p w14:paraId="0B5F82CA" w14:textId="0B6AB209"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tcPr>
          <w:p w14:paraId="6A292512" w14:textId="15E54F62"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478019C4" w14:textId="2F24B5AB"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186956E3" w14:textId="59564A63"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0333A7" w14:paraId="6B0FE5E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63366D9" w14:textId="3AD4750E"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07.07</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6CFD701E" w14:textId="039B8071"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51C30E35" w14:textId="111E7956"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tcPr>
          <w:p w14:paraId="4304E2E4" w14:textId="7115DA51"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2D81244A" w14:textId="53F9DF0B"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4E59EE18" w14:textId="221A408A"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0333A7" w14:paraId="30314E0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06F2093" w14:textId="1036D8AA"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07.08</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02418FA2" w14:textId="2322AE14"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загального користування, які використовуються як зелені насадження загального користування</w:t>
            </w:r>
          </w:p>
        </w:tc>
        <w:tc>
          <w:tcPr>
            <w:tcW w:w="658" w:type="pct"/>
            <w:tcBorders>
              <w:top w:val="single" w:sz="4" w:space="0" w:color="auto"/>
              <w:left w:val="single" w:sz="4" w:space="0" w:color="auto"/>
              <w:bottom w:val="single" w:sz="4" w:space="0" w:color="auto"/>
              <w:right w:val="single" w:sz="4" w:space="0" w:color="auto"/>
            </w:tcBorders>
          </w:tcPr>
          <w:p w14:paraId="282FE05E" w14:textId="76A3A764"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tcPr>
          <w:p w14:paraId="4FBF3790" w14:textId="3D5CB839"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75C36FBE" w14:textId="5F99E35D"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5A2C375" w14:textId="57D9320B"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0333A7" w14:paraId="5A4F61F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54B8962D" w14:textId="3FB1D483"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07.09</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486620FA" w14:textId="24327D55" w:rsidR="000333A7" w:rsidRPr="006F4122" w:rsidRDefault="000333A7" w:rsidP="000333A7">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загального користування відведені під місця поховання</w:t>
            </w:r>
          </w:p>
        </w:tc>
        <w:tc>
          <w:tcPr>
            <w:tcW w:w="658" w:type="pct"/>
            <w:tcBorders>
              <w:top w:val="single" w:sz="4" w:space="0" w:color="auto"/>
              <w:left w:val="single" w:sz="4" w:space="0" w:color="auto"/>
              <w:bottom w:val="single" w:sz="4" w:space="0" w:color="auto"/>
              <w:right w:val="single" w:sz="4" w:space="0" w:color="auto"/>
            </w:tcBorders>
          </w:tcPr>
          <w:p w14:paraId="110BEE7D" w14:textId="2EB35030"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534" w:type="pct"/>
            <w:gridSpan w:val="2"/>
            <w:tcBorders>
              <w:top w:val="single" w:sz="4" w:space="0" w:color="auto"/>
              <w:left w:val="single" w:sz="4" w:space="0" w:color="auto"/>
              <w:bottom w:val="single" w:sz="4" w:space="0" w:color="auto"/>
              <w:right w:val="single" w:sz="4" w:space="0" w:color="auto"/>
            </w:tcBorders>
          </w:tcPr>
          <w:p w14:paraId="11C8F8D2" w14:textId="07C85F85" w:rsidR="000333A7" w:rsidRPr="006F4122" w:rsidRDefault="000333A7" w:rsidP="000333A7">
            <w:pPr>
              <w:spacing w:after="0" w:line="240" w:lineRule="auto"/>
              <w:jc w:val="center"/>
              <w:rPr>
                <w:rFonts w:ascii="Times New Roman" w:hAnsi="Times New Roman"/>
                <w:noProof/>
                <w:sz w:val="24"/>
                <w:szCs w:val="24"/>
                <w:lang w:val="uk-UA"/>
              </w:rPr>
            </w:pPr>
            <w:r w:rsidRPr="000334AD">
              <w:rPr>
                <w:rFonts w:ascii="Times New Roman" w:hAnsi="Times New Roman"/>
                <w:noProof/>
                <w:sz w:val="24"/>
                <w:szCs w:val="24"/>
              </w:rPr>
              <w:t>1</w:t>
            </w:r>
          </w:p>
        </w:tc>
        <w:tc>
          <w:tcPr>
            <w:tcW w:w="658" w:type="pct"/>
            <w:gridSpan w:val="2"/>
            <w:tcBorders>
              <w:top w:val="single" w:sz="4" w:space="0" w:color="auto"/>
              <w:left w:val="single" w:sz="4" w:space="0" w:color="auto"/>
              <w:bottom w:val="single" w:sz="4" w:space="0" w:color="auto"/>
              <w:right w:val="single" w:sz="4" w:space="0" w:color="auto"/>
            </w:tcBorders>
          </w:tcPr>
          <w:p w14:paraId="65FE47BC" w14:textId="76B89073"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712E105" w14:textId="3824C3C2" w:rsidR="000333A7" w:rsidRPr="00DD3233" w:rsidRDefault="000333A7" w:rsidP="000333A7">
            <w:pPr>
              <w:pStyle w:val="af2"/>
              <w:spacing w:before="0"/>
              <w:ind w:firstLine="0"/>
              <w:jc w:val="center"/>
              <w:rPr>
                <w:rFonts w:ascii="Times New Roman" w:hAnsi="Times New Roman"/>
                <w:noProof/>
                <w:sz w:val="24"/>
                <w:szCs w:val="24"/>
                <w:highlight w:val="yellow"/>
                <w:lang w:eastAsia="en-US"/>
              </w:rPr>
            </w:pPr>
            <w:r w:rsidRPr="000334AD">
              <w:rPr>
                <w:rFonts w:ascii="Times New Roman" w:hAnsi="Times New Roman"/>
                <w:noProof/>
                <w:sz w:val="24"/>
                <w:szCs w:val="24"/>
                <w:lang w:eastAsia="en-US"/>
              </w:rPr>
              <w:t>1</w:t>
            </w:r>
          </w:p>
        </w:tc>
      </w:tr>
      <w:tr w:rsidR="00301FC6" w14:paraId="05DA2F0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BBAF391"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w:t>
            </w:r>
          </w:p>
        </w:tc>
        <w:tc>
          <w:tcPr>
            <w:tcW w:w="4649" w:type="pct"/>
            <w:gridSpan w:val="9"/>
            <w:tcBorders>
              <w:top w:val="single" w:sz="4" w:space="0" w:color="auto"/>
              <w:left w:val="single" w:sz="4" w:space="0" w:color="auto"/>
              <w:bottom w:val="single" w:sz="4" w:space="0" w:color="auto"/>
              <w:right w:val="single" w:sz="4" w:space="0" w:color="auto"/>
            </w:tcBorders>
            <w:hideMark/>
          </w:tcPr>
          <w:p w14:paraId="7E1EFCE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історико-культурного призначення </w:t>
            </w:r>
          </w:p>
        </w:tc>
      </w:tr>
      <w:tr w:rsidR="00A948D9" w14:paraId="4D8AF95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E4AB6B3"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08.01</w:t>
            </w:r>
          </w:p>
        </w:tc>
        <w:tc>
          <w:tcPr>
            <w:tcW w:w="2266" w:type="pct"/>
            <w:gridSpan w:val="2"/>
            <w:tcBorders>
              <w:top w:val="single" w:sz="4" w:space="0" w:color="auto"/>
              <w:left w:val="single" w:sz="4" w:space="0" w:color="auto"/>
              <w:bottom w:val="single" w:sz="4" w:space="0" w:color="auto"/>
              <w:right w:val="single" w:sz="4" w:space="0" w:color="auto"/>
            </w:tcBorders>
            <w:hideMark/>
          </w:tcPr>
          <w:p w14:paraId="334FA960"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забезпечення охорони об’єктів культурної спадщини  </w:t>
            </w:r>
          </w:p>
        </w:tc>
        <w:tc>
          <w:tcPr>
            <w:tcW w:w="658" w:type="pct"/>
            <w:tcBorders>
              <w:top w:val="single" w:sz="4" w:space="0" w:color="auto"/>
              <w:left w:val="single" w:sz="4" w:space="0" w:color="auto"/>
              <w:bottom w:val="single" w:sz="4" w:space="0" w:color="auto"/>
              <w:right w:val="single" w:sz="4" w:space="0" w:color="auto"/>
            </w:tcBorders>
            <w:hideMark/>
          </w:tcPr>
          <w:p w14:paraId="12219222" w14:textId="0D12B0BF"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CEFD60E" w14:textId="28456DB4"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7F3974E" w14:textId="6093603D"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7003200" w14:textId="48FDBB93"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r>
      <w:tr w:rsidR="00A948D9" w14:paraId="6A7445C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78CB2E1"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08.02</w:t>
            </w:r>
          </w:p>
        </w:tc>
        <w:tc>
          <w:tcPr>
            <w:tcW w:w="2266" w:type="pct"/>
            <w:gridSpan w:val="2"/>
            <w:tcBorders>
              <w:top w:val="single" w:sz="4" w:space="0" w:color="auto"/>
              <w:left w:val="single" w:sz="4" w:space="0" w:color="auto"/>
              <w:bottom w:val="single" w:sz="4" w:space="0" w:color="auto"/>
              <w:right w:val="single" w:sz="4" w:space="0" w:color="auto"/>
            </w:tcBorders>
            <w:hideMark/>
          </w:tcPr>
          <w:p w14:paraId="1BB762FE"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обслуговування музейних закладів </w:t>
            </w:r>
          </w:p>
        </w:tc>
        <w:tc>
          <w:tcPr>
            <w:tcW w:w="658" w:type="pct"/>
            <w:tcBorders>
              <w:top w:val="single" w:sz="4" w:space="0" w:color="auto"/>
              <w:left w:val="single" w:sz="4" w:space="0" w:color="auto"/>
              <w:bottom w:val="single" w:sz="4" w:space="0" w:color="auto"/>
              <w:right w:val="single" w:sz="4" w:space="0" w:color="auto"/>
            </w:tcBorders>
            <w:hideMark/>
          </w:tcPr>
          <w:p w14:paraId="655D6A69" w14:textId="79A89916"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BC82A91" w14:textId="119C2A7C"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915D025" w14:textId="7AC6FB6E"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4DF029E" w14:textId="4E098E31"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r>
      <w:tr w:rsidR="00A948D9" w14:paraId="3BD78EB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9A6EAF2"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08.03</w:t>
            </w:r>
          </w:p>
        </w:tc>
        <w:tc>
          <w:tcPr>
            <w:tcW w:w="2266" w:type="pct"/>
            <w:gridSpan w:val="2"/>
            <w:tcBorders>
              <w:top w:val="single" w:sz="4" w:space="0" w:color="auto"/>
              <w:left w:val="single" w:sz="4" w:space="0" w:color="auto"/>
              <w:bottom w:val="single" w:sz="4" w:space="0" w:color="auto"/>
              <w:right w:val="single" w:sz="4" w:space="0" w:color="auto"/>
            </w:tcBorders>
            <w:hideMark/>
          </w:tcPr>
          <w:p w14:paraId="63900A19"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іншого історико-культурного призначення </w:t>
            </w:r>
          </w:p>
        </w:tc>
        <w:tc>
          <w:tcPr>
            <w:tcW w:w="658" w:type="pct"/>
            <w:tcBorders>
              <w:top w:val="single" w:sz="4" w:space="0" w:color="auto"/>
              <w:left w:val="single" w:sz="4" w:space="0" w:color="auto"/>
              <w:bottom w:val="single" w:sz="4" w:space="0" w:color="auto"/>
              <w:right w:val="single" w:sz="4" w:space="0" w:color="auto"/>
            </w:tcBorders>
            <w:hideMark/>
          </w:tcPr>
          <w:p w14:paraId="27E04629" w14:textId="7E108A30"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61F06E01" w14:textId="0EFDE628"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FB917C5" w14:textId="66960932"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5AD1C0A0" w14:textId="36796BDB" w:rsidR="00A948D9"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r>
      <w:tr w:rsidR="00A948D9" w14:paraId="4D7F410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578B0574" w14:textId="16A223AE" w:rsidR="00A948D9" w:rsidRPr="00287E33" w:rsidRDefault="00A948D9" w:rsidP="00A948D9">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08.04</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0B5D2077" w14:textId="517D66D2" w:rsidR="00A948D9" w:rsidRPr="00287E33" w:rsidRDefault="00A948D9" w:rsidP="00A948D9">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Для цілей підрозділів 08.01 – 08.03, 08.05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EB3293C" w14:textId="19C493B4" w:rsidR="00A948D9" w:rsidRPr="00287E33"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0A419886" w14:textId="0A59F3AB" w:rsidR="00A948D9" w:rsidRPr="00287E33"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185093A" w14:textId="7EADD8A0"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7BFA08E" w14:textId="7C97E8B2"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C35CA1">
              <w:rPr>
                <w:rFonts w:ascii="Times New Roman" w:hAnsi="Times New Roman"/>
                <w:noProof/>
                <w:sz w:val="24"/>
                <w:szCs w:val="24"/>
                <w:lang w:eastAsia="en-US"/>
              </w:rPr>
              <w:t>0</w:t>
            </w:r>
          </w:p>
        </w:tc>
      </w:tr>
      <w:tr w:rsidR="00A948D9" w14:paraId="18DF89F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E86D22F" w14:textId="062C19F8" w:rsidR="00A948D9" w:rsidRPr="00287E33" w:rsidRDefault="00A948D9" w:rsidP="00A948D9">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08.05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553A35E1" w14:textId="64ECE754" w:rsidR="00A948D9" w:rsidRPr="00287E33" w:rsidRDefault="00A948D9" w:rsidP="00A948D9">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3531ECA7" w14:textId="6409A850" w:rsidR="00A948D9" w:rsidRPr="00287E33"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57509C6E" w14:textId="7ED30C77" w:rsidR="00A948D9" w:rsidRPr="00287E33" w:rsidRDefault="00A948D9" w:rsidP="00A948D9">
            <w:pPr>
              <w:pStyle w:val="af2"/>
              <w:spacing w:before="0"/>
              <w:ind w:firstLine="0"/>
              <w:jc w:val="center"/>
              <w:rPr>
                <w:rFonts w:ascii="Times New Roman" w:hAnsi="Times New Roman"/>
                <w:noProof/>
                <w:sz w:val="24"/>
                <w:szCs w:val="24"/>
                <w:lang w:eastAsia="en-US"/>
              </w:rPr>
            </w:pPr>
            <w:r w:rsidRPr="00C35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A8E1907" w14:textId="6BA371F2"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C35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862FF0E" w14:textId="6AE3DA77" w:rsidR="00A948D9" w:rsidRPr="00DD3233" w:rsidRDefault="00A948D9" w:rsidP="00A948D9">
            <w:pPr>
              <w:pStyle w:val="af2"/>
              <w:spacing w:before="0"/>
              <w:ind w:firstLine="0"/>
              <w:jc w:val="center"/>
              <w:rPr>
                <w:rFonts w:ascii="Times New Roman" w:hAnsi="Times New Roman"/>
                <w:noProof/>
                <w:sz w:val="24"/>
                <w:szCs w:val="24"/>
                <w:highlight w:val="yellow"/>
                <w:lang w:eastAsia="en-US"/>
              </w:rPr>
            </w:pPr>
            <w:r w:rsidRPr="00C35CA1">
              <w:rPr>
                <w:rFonts w:ascii="Times New Roman" w:hAnsi="Times New Roman"/>
                <w:noProof/>
                <w:sz w:val="24"/>
                <w:szCs w:val="24"/>
                <w:lang w:eastAsia="en-US"/>
              </w:rPr>
              <w:t>0</w:t>
            </w:r>
          </w:p>
        </w:tc>
      </w:tr>
      <w:tr w:rsidR="00301FC6" w14:paraId="3D2019B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5EF64EB"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09</w:t>
            </w:r>
          </w:p>
        </w:tc>
        <w:tc>
          <w:tcPr>
            <w:tcW w:w="4649" w:type="pct"/>
            <w:gridSpan w:val="9"/>
            <w:tcBorders>
              <w:top w:val="single" w:sz="4" w:space="0" w:color="auto"/>
              <w:left w:val="single" w:sz="4" w:space="0" w:color="auto"/>
              <w:bottom w:val="single" w:sz="4" w:space="0" w:color="auto"/>
              <w:right w:val="single" w:sz="4" w:space="0" w:color="auto"/>
            </w:tcBorders>
            <w:hideMark/>
          </w:tcPr>
          <w:p w14:paraId="6BFF5300"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лісогосподарського призначення</w:t>
            </w:r>
          </w:p>
        </w:tc>
      </w:tr>
      <w:tr w:rsidR="00A948D9" w14:paraId="6F2E12F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3875EEB"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09.01</w:t>
            </w:r>
          </w:p>
        </w:tc>
        <w:tc>
          <w:tcPr>
            <w:tcW w:w="2266" w:type="pct"/>
            <w:gridSpan w:val="2"/>
            <w:tcBorders>
              <w:top w:val="single" w:sz="4" w:space="0" w:color="auto"/>
              <w:left w:val="single" w:sz="4" w:space="0" w:color="auto"/>
              <w:bottom w:val="single" w:sz="4" w:space="0" w:color="auto"/>
              <w:right w:val="single" w:sz="4" w:space="0" w:color="auto"/>
            </w:tcBorders>
            <w:hideMark/>
          </w:tcPr>
          <w:p w14:paraId="4B512441" w14:textId="77777777" w:rsidR="00A948D9" w:rsidRDefault="00A948D9" w:rsidP="00A948D9">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ведення лісового господарства і пов’язаних з ним послуг  </w:t>
            </w:r>
          </w:p>
        </w:tc>
        <w:tc>
          <w:tcPr>
            <w:tcW w:w="658" w:type="pct"/>
            <w:tcBorders>
              <w:top w:val="single" w:sz="4" w:space="0" w:color="auto"/>
              <w:left w:val="single" w:sz="4" w:space="0" w:color="auto"/>
              <w:bottom w:val="single" w:sz="4" w:space="0" w:color="auto"/>
              <w:right w:val="single" w:sz="4" w:space="0" w:color="auto"/>
            </w:tcBorders>
            <w:hideMark/>
          </w:tcPr>
          <w:p w14:paraId="02E8A503" w14:textId="2D6DDF5B"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320F1DF0" w14:textId="07801863" w:rsidR="00A948D9" w:rsidRDefault="00A948D9" w:rsidP="00A948D9">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08FC3C5C" w14:textId="673563EE" w:rsidR="00A948D9" w:rsidRDefault="00A948D9" w:rsidP="00A948D9">
            <w:pPr>
              <w:pStyle w:val="af2"/>
              <w:spacing w:before="0"/>
              <w:ind w:firstLine="0"/>
              <w:jc w:val="center"/>
              <w:rPr>
                <w:rFonts w:ascii="Times New Roman" w:hAnsi="Times New Roman"/>
                <w:noProof/>
                <w:sz w:val="24"/>
                <w:szCs w:val="24"/>
                <w:lang w:eastAsia="en-US"/>
              </w:rPr>
            </w:pPr>
            <w:r w:rsidRPr="00C311BE">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4FA45A6E" w14:textId="0026C114" w:rsidR="00A948D9" w:rsidRDefault="00A948D9" w:rsidP="00A948D9">
            <w:pPr>
              <w:pStyle w:val="af2"/>
              <w:spacing w:before="0"/>
              <w:ind w:firstLine="0"/>
              <w:jc w:val="center"/>
              <w:rPr>
                <w:rFonts w:ascii="Times New Roman" w:hAnsi="Times New Roman"/>
                <w:noProof/>
                <w:sz w:val="24"/>
                <w:szCs w:val="24"/>
                <w:lang w:eastAsia="en-US"/>
              </w:rPr>
            </w:pPr>
            <w:r w:rsidRPr="00C311BE">
              <w:rPr>
                <w:rFonts w:ascii="Times New Roman" w:hAnsi="Times New Roman"/>
                <w:noProof/>
                <w:sz w:val="24"/>
                <w:szCs w:val="24"/>
                <w:lang w:eastAsia="en-US"/>
              </w:rPr>
              <w:t>0,1</w:t>
            </w:r>
          </w:p>
        </w:tc>
      </w:tr>
      <w:tr w:rsidR="00B55971" w14:paraId="4F6B669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59A61E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09.02</w:t>
            </w:r>
          </w:p>
        </w:tc>
        <w:tc>
          <w:tcPr>
            <w:tcW w:w="2266" w:type="pct"/>
            <w:gridSpan w:val="2"/>
            <w:tcBorders>
              <w:top w:val="single" w:sz="4" w:space="0" w:color="auto"/>
              <w:left w:val="single" w:sz="4" w:space="0" w:color="auto"/>
              <w:bottom w:val="single" w:sz="4" w:space="0" w:color="auto"/>
              <w:right w:val="single" w:sz="4" w:space="0" w:color="auto"/>
            </w:tcBorders>
            <w:hideMark/>
          </w:tcPr>
          <w:p w14:paraId="1EA9A79E"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іншого лісогосподарського призначення </w:t>
            </w:r>
          </w:p>
        </w:tc>
        <w:tc>
          <w:tcPr>
            <w:tcW w:w="658" w:type="pct"/>
            <w:tcBorders>
              <w:top w:val="single" w:sz="4" w:space="0" w:color="auto"/>
              <w:left w:val="single" w:sz="4" w:space="0" w:color="auto"/>
              <w:bottom w:val="single" w:sz="4" w:space="0" w:color="auto"/>
              <w:right w:val="single" w:sz="4" w:space="0" w:color="auto"/>
            </w:tcBorders>
            <w:hideMark/>
          </w:tcPr>
          <w:p w14:paraId="6D9018AF" w14:textId="0B7FF67E" w:rsidR="00B55971" w:rsidRDefault="00B55971"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4C0FEBEF" w14:textId="31DD37BD" w:rsidR="00B55971" w:rsidRDefault="00B55971"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19DAFB21" w14:textId="165591C5" w:rsidR="00B55971" w:rsidRDefault="00B55971" w:rsidP="00B55971">
            <w:pPr>
              <w:pStyle w:val="af2"/>
              <w:spacing w:before="0"/>
              <w:ind w:firstLine="0"/>
              <w:jc w:val="center"/>
              <w:rPr>
                <w:rFonts w:ascii="Times New Roman" w:hAnsi="Times New Roman"/>
                <w:noProof/>
                <w:sz w:val="24"/>
                <w:szCs w:val="24"/>
                <w:lang w:eastAsia="en-US"/>
              </w:rPr>
            </w:pPr>
            <w:r w:rsidRPr="00C311BE">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00E0E986" w14:textId="24C606C3" w:rsidR="00B55971" w:rsidRDefault="00B55971" w:rsidP="00B55971">
            <w:pPr>
              <w:pStyle w:val="af2"/>
              <w:spacing w:before="0"/>
              <w:ind w:firstLine="0"/>
              <w:jc w:val="center"/>
              <w:rPr>
                <w:rFonts w:ascii="Times New Roman" w:hAnsi="Times New Roman"/>
                <w:noProof/>
                <w:sz w:val="24"/>
                <w:szCs w:val="24"/>
                <w:lang w:eastAsia="en-US"/>
              </w:rPr>
            </w:pPr>
            <w:r w:rsidRPr="00C311BE">
              <w:rPr>
                <w:rFonts w:ascii="Times New Roman" w:hAnsi="Times New Roman"/>
                <w:noProof/>
                <w:sz w:val="24"/>
                <w:szCs w:val="24"/>
                <w:lang w:eastAsia="en-US"/>
              </w:rPr>
              <w:t>0,1</w:t>
            </w:r>
          </w:p>
        </w:tc>
      </w:tr>
      <w:tr w:rsidR="00B55971" w14:paraId="782A052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64A7495" w14:textId="6CAC1AE6"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09.03</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51676E5D" w14:textId="4AE0FD36"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Для цілей підрозділів 09.01 – 09.02, 09.04 - 09.05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801D7C1" w14:textId="40161226" w:rsidR="00B55971" w:rsidRPr="00287E33" w:rsidRDefault="00B55971"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hideMark/>
          </w:tcPr>
          <w:p w14:paraId="49BEC527" w14:textId="39C0C808" w:rsidR="00B55971" w:rsidRPr="00287E33" w:rsidRDefault="00B55971"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369E524B" w14:textId="67B224D6"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C311BE">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72C7DB03" w14:textId="7152C297"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C311BE">
              <w:rPr>
                <w:rFonts w:ascii="Times New Roman" w:hAnsi="Times New Roman"/>
                <w:noProof/>
                <w:sz w:val="24"/>
                <w:szCs w:val="24"/>
                <w:lang w:eastAsia="en-US"/>
              </w:rPr>
              <w:t>0,1</w:t>
            </w:r>
          </w:p>
        </w:tc>
      </w:tr>
      <w:tr w:rsidR="0099138E" w14:paraId="68F402D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22CDA961" w14:textId="3D60596A" w:rsidR="0099138E" w:rsidRPr="00287E33" w:rsidRDefault="0099138E" w:rsidP="0099138E">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lastRenderedPageBreak/>
              <w:t>09.04</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46E7BBCA" w14:textId="345309DB" w:rsidR="0099138E" w:rsidRPr="00287E33" w:rsidRDefault="0099138E" w:rsidP="0099138E">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658" w:type="pct"/>
            <w:tcBorders>
              <w:top w:val="single" w:sz="4" w:space="0" w:color="auto"/>
              <w:left w:val="single" w:sz="4" w:space="0" w:color="auto"/>
              <w:bottom w:val="single" w:sz="4" w:space="0" w:color="auto"/>
              <w:right w:val="single" w:sz="4" w:space="0" w:color="auto"/>
            </w:tcBorders>
          </w:tcPr>
          <w:p w14:paraId="431C0E26" w14:textId="33B27E05" w:rsidR="0099138E" w:rsidRPr="00287E33" w:rsidRDefault="0099138E" w:rsidP="0099138E">
            <w:pPr>
              <w:pStyle w:val="af2"/>
              <w:spacing w:before="0"/>
              <w:ind w:firstLine="0"/>
              <w:jc w:val="center"/>
              <w:rPr>
                <w:rFonts w:ascii="Times New Roman" w:hAnsi="Times New Roman"/>
                <w:noProof/>
                <w:sz w:val="24"/>
                <w:szCs w:val="24"/>
                <w:lang w:eastAsia="en-US"/>
              </w:rPr>
            </w:pPr>
            <w:r w:rsidRPr="003900CF">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tcPr>
          <w:p w14:paraId="26579283" w14:textId="50386A1A" w:rsidR="0099138E" w:rsidRPr="00287E33" w:rsidRDefault="0099138E" w:rsidP="0099138E">
            <w:pPr>
              <w:pStyle w:val="af2"/>
              <w:spacing w:before="0"/>
              <w:ind w:firstLine="0"/>
              <w:jc w:val="center"/>
              <w:rPr>
                <w:rFonts w:ascii="Times New Roman" w:hAnsi="Times New Roman"/>
                <w:noProof/>
                <w:sz w:val="24"/>
                <w:szCs w:val="24"/>
                <w:lang w:eastAsia="en-US"/>
              </w:rPr>
            </w:pPr>
            <w:r w:rsidRPr="003900CF">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089C62BE" w14:textId="60EFE809" w:rsidR="0099138E" w:rsidRPr="00DD3233" w:rsidRDefault="0099138E" w:rsidP="0099138E">
            <w:pPr>
              <w:pStyle w:val="af2"/>
              <w:spacing w:before="0"/>
              <w:ind w:firstLine="0"/>
              <w:jc w:val="center"/>
              <w:rPr>
                <w:rFonts w:ascii="Times New Roman" w:hAnsi="Times New Roman"/>
                <w:noProof/>
                <w:sz w:val="24"/>
                <w:szCs w:val="24"/>
                <w:highlight w:val="yellow"/>
                <w:lang w:eastAsia="en-US"/>
              </w:rPr>
            </w:pPr>
            <w:r w:rsidRPr="003900CF">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7284BA82" w14:textId="5ED7C7C1" w:rsidR="0099138E" w:rsidRPr="00DD3233" w:rsidRDefault="0099138E" w:rsidP="0099138E">
            <w:pPr>
              <w:pStyle w:val="af2"/>
              <w:spacing w:before="0"/>
              <w:ind w:firstLine="0"/>
              <w:jc w:val="center"/>
              <w:rPr>
                <w:rFonts w:ascii="Times New Roman" w:hAnsi="Times New Roman"/>
                <w:noProof/>
                <w:sz w:val="24"/>
                <w:szCs w:val="24"/>
                <w:highlight w:val="yellow"/>
                <w:lang w:eastAsia="en-US"/>
              </w:rPr>
            </w:pPr>
            <w:r w:rsidRPr="003900CF">
              <w:rPr>
                <w:rFonts w:ascii="Times New Roman" w:hAnsi="Times New Roman"/>
                <w:noProof/>
                <w:sz w:val="24"/>
                <w:szCs w:val="24"/>
                <w:lang w:eastAsia="en-US"/>
              </w:rPr>
              <w:t>0,1</w:t>
            </w:r>
          </w:p>
        </w:tc>
      </w:tr>
      <w:tr w:rsidR="0099138E" w14:paraId="30AB58F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6E32A52" w14:textId="58D2A7A5" w:rsidR="0099138E" w:rsidRPr="00287E33" w:rsidRDefault="0099138E" w:rsidP="0099138E">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09.05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3DB54C6" w14:textId="24764AB2" w:rsidR="0099138E" w:rsidRPr="00287E33" w:rsidRDefault="0099138E" w:rsidP="0099138E">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604FE042" w14:textId="54DD775B" w:rsidR="0099138E" w:rsidRPr="00287E33" w:rsidRDefault="0099138E" w:rsidP="0099138E">
            <w:pPr>
              <w:pStyle w:val="af2"/>
              <w:spacing w:before="0"/>
              <w:ind w:firstLine="0"/>
              <w:jc w:val="center"/>
              <w:rPr>
                <w:rFonts w:ascii="Times New Roman" w:hAnsi="Times New Roman"/>
                <w:noProof/>
                <w:sz w:val="24"/>
                <w:szCs w:val="24"/>
                <w:lang w:eastAsia="en-US"/>
              </w:rPr>
            </w:pPr>
            <w:r w:rsidRPr="003900CF">
              <w:rPr>
                <w:rFonts w:ascii="Times New Roman" w:hAnsi="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tcPr>
          <w:p w14:paraId="735B23E2" w14:textId="26BDCC0E" w:rsidR="0099138E" w:rsidRPr="00287E33" w:rsidRDefault="0099138E" w:rsidP="0099138E">
            <w:pPr>
              <w:pStyle w:val="af2"/>
              <w:spacing w:before="0"/>
              <w:ind w:firstLine="0"/>
              <w:jc w:val="center"/>
              <w:rPr>
                <w:rFonts w:ascii="Times New Roman" w:hAnsi="Times New Roman"/>
                <w:noProof/>
                <w:sz w:val="24"/>
                <w:szCs w:val="24"/>
                <w:lang w:eastAsia="en-US"/>
              </w:rPr>
            </w:pPr>
            <w:r w:rsidRPr="003900CF">
              <w:rPr>
                <w:rFonts w:ascii="Times New Roman" w:hAnsi="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0A7C8220" w14:textId="5DB5AFBD" w:rsidR="0099138E" w:rsidRPr="00DD3233" w:rsidRDefault="0099138E" w:rsidP="0099138E">
            <w:pPr>
              <w:pStyle w:val="af2"/>
              <w:spacing w:before="0"/>
              <w:ind w:firstLine="0"/>
              <w:jc w:val="center"/>
              <w:rPr>
                <w:rFonts w:ascii="Times New Roman" w:hAnsi="Times New Roman"/>
                <w:noProof/>
                <w:sz w:val="24"/>
                <w:szCs w:val="24"/>
                <w:highlight w:val="yellow"/>
                <w:lang w:eastAsia="en-US"/>
              </w:rPr>
            </w:pPr>
            <w:r w:rsidRPr="003900CF">
              <w:rPr>
                <w:rFonts w:ascii="Times New Roman" w:hAnsi="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6598C430" w14:textId="6C2E6416" w:rsidR="0099138E" w:rsidRPr="00DD3233" w:rsidRDefault="0099138E" w:rsidP="0099138E">
            <w:pPr>
              <w:pStyle w:val="af2"/>
              <w:spacing w:before="0"/>
              <w:ind w:firstLine="0"/>
              <w:jc w:val="center"/>
              <w:rPr>
                <w:rFonts w:ascii="Times New Roman" w:hAnsi="Times New Roman"/>
                <w:noProof/>
                <w:sz w:val="24"/>
                <w:szCs w:val="24"/>
                <w:highlight w:val="yellow"/>
                <w:lang w:eastAsia="en-US"/>
              </w:rPr>
            </w:pPr>
            <w:r w:rsidRPr="003900CF">
              <w:rPr>
                <w:rFonts w:ascii="Times New Roman" w:hAnsi="Times New Roman"/>
                <w:noProof/>
                <w:sz w:val="24"/>
                <w:szCs w:val="24"/>
                <w:lang w:eastAsia="en-US"/>
              </w:rPr>
              <w:t>0,1</w:t>
            </w:r>
          </w:p>
        </w:tc>
      </w:tr>
      <w:tr w:rsidR="00301FC6" w14:paraId="5438109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F140413"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w:t>
            </w:r>
          </w:p>
        </w:tc>
        <w:tc>
          <w:tcPr>
            <w:tcW w:w="4649" w:type="pct"/>
            <w:gridSpan w:val="9"/>
            <w:tcBorders>
              <w:top w:val="single" w:sz="4" w:space="0" w:color="auto"/>
              <w:left w:val="single" w:sz="4" w:space="0" w:color="auto"/>
              <w:bottom w:val="single" w:sz="4" w:space="0" w:color="auto"/>
              <w:right w:val="single" w:sz="4" w:space="0" w:color="auto"/>
            </w:tcBorders>
            <w:hideMark/>
          </w:tcPr>
          <w:p w14:paraId="3DED508D"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водного фонду</w:t>
            </w:r>
          </w:p>
        </w:tc>
      </w:tr>
      <w:tr w:rsidR="00B55971" w14:paraId="587B021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5E1ECEB"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10.01</w:t>
            </w:r>
          </w:p>
        </w:tc>
        <w:tc>
          <w:tcPr>
            <w:tcW w:w="2266" w:type="pct"/>
            <w:gridSpan w:val="2"/>
            <w:tcBorders>
              <w:top w:val="single" w:sz="4" w:space="0" w:color="auto"/>
              <w:left w:val="single" w:sz="4" w:space="0" w:color="auto"/>
              <w:bottom w:val="single" w:sz="4" w:space="0" w:color="auto"/>
              <w:right w:val="single" w:sz="4" w:space="0" w:color="auto"/>
            </w:tcBorders>
            <w:hideMark/>
          </w:tcPr>
          <w:p w14:paraId="474AA858"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експлуатації та догляду за водними об’єктами </w:t>
            </w:r>
          </w:p>
        </w:tc>
        <w:tc>
          <w:tcPr>
            <w:tcW w:w="658" w:type="pct"/>
            <w:tcBorders>
              <w:top w:val="single" w:sz="4" w:space="0" w:color="auto"/>
              <w:left w:val="single" w:sz="4" w:space="0" w:color="auto"/>
              <w:bottom w:val="single" w:sz="4" w:space="0" w:color="auto"/>
              <w:right w:val="single" w:sz="4" w:space="0" w:color="auto"/>
            </w:tcBorders>
            <w:hideMark/>
          </w:tcPr>
          <w:p w14:paraId="162921EC" w14:textId="7BE8F2B9"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43070811" w14:textId="761D6050"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FCD49E4" w14:textId="24D77D7F"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198A83E" w14:textId="52EC899D"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7B9B206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20C866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10.02</w:t>
            </w:r>
          </w:p>
        </w:tc>
        <w:tc>
          <w:tcPr>
            <w:tcW w:w="2266" w:type="pct"/>
            <w:gridSpan w:val="2"/>
            <w:tcBorders>
              <w:top w:val="single" w:sz="4" w:space="0" w:color="auto"/>
              <w:left w:val="single" w:sz="4" w:space="0" w:color="auto"/>
              <w:bottom w:val="single" w:sz="4" w:space="0" w:color="auto"/>
              <w:right w:val="single" w:sz="4" w:space="0" w:color="auto"/>
            </w:tcBorders>
            <w:hideMark/>
          </w:tcPr>
          <w:p w14:paraId="358CCC06"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облаштування та догляду за прибережними захисними смугами </w:t>
            </w:r>
          </w:p>
        </w:tc>
        <w:tc>
          <w:tcPr>
            <w:tcW w:w="658" w:type="pct"/>
            <w:tcBorders>
              <w:top w:val="single" w:sz="4" w:space="0" w:color="auto"/>
              <w:left w:val="single" w:sz="4" w:space="0" w:color="auto"/>
              <w:bottom w:val="single" w:sz="4" w:space="0" w:color="auto"/>
              <w:right w:val="single" w:sz="4" w:space="0" w:color="auto"/>
            </w:tcBorders>
            <w:hideMark/>
          </w:tcPr>
          <w:p w14:paraId="757BDB45" w14:textId="55D41190"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2B97D5C9" w14:textId="344A9B3B"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658" w:type="pct"/>
            <w:gridSpan w:val="2"/>
            <w:tcBorders>
              <w:top w:val="single" w:sz="4" w:space="0" w:color="auto"/>
              <w:left w:val="single" w:sz="4" w:space="0" w:color="auto"/>
              <w:bottom w:val="single" w:sz="4" w:space="0" w:color="auto"/>
              <w:right w:val="single" w:sz="4" w:space="0" w:color="auto"/>
            </w:tcBorders>
          </w:tcPr>
          <w:p w14:paraId="7AF15343" w14:textId="781A50D3"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71429FA" w14:textId="546D326C"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0902753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9360AC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10.03</w:t>
            </w:r>
          </w:p>
        </w:tc>
        <w:tc>
          <w:tcPr>
            <w:tcW w:w="2266" w:type="pct"/>
            <w:gridSpan w:val="2"/>
            <w:tcBorders>
              <w:top w:val="single" w:sz="4" w:space="0" w:color="auto"/>
              <w:left w:val="single" w:sz="4" w:space="0" w:color="auto"/>
              <w:bottom w:val="single" w:sz="4" w:space="0" w:color="auto"/>
              <w:right w:val="single" w:sz="4" w:space="0" w:color="auto"/>
            </w:tcBorders>
            <w:hideMark/>
          </w:tcPr>
          <w:p w14:paraId="7948FAC3"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експлуатації та догляду за смугами відведення </w:t>
            </w:r>
          </w:p>
        </w:tc>
        <w:tc>
          <w:tcPr>
            <w:tcW w:w="658" w:type="pct"/>
            <w:tcBorders>
              <w:top w:val="single" w:sz="4" w:space="0" w:color="auto"/>
              <w:left w:val="single" w:sz="4" w:space="0" w:color="auto"/>
              <w:bottom w:val="single" w:sz="4" w:space="0" w:color="auto"/>
              <w:right w:val="single" w:sz="4" w:space="0" w:color="auto"/>
            </w:tcBorders>
            <w:hideMark/>
          </w:tcPr>
          <w:p w14:paraId="7FC9160E" w14:textId="39F92AAC"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06003CE" w14:textId="6E16DF14"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658" w:type="pct"/>
            <w:gridSpan w:val="2"/>
            <w:tcBorders>
              <w:top w:val="single" w:sz="4" w:space="0" w:color="auto"/>
              <w:left w:val="single" w:sz="4" w:space="0" w:color="auto"/>
              <w:bottom w:val="single" w:sz="4" w:space="0" w:color="auto"/>
              <w:right w:val="single" w:sz="4" w:space="0" w:color="auto"/>
            </w:tcBorders>
          </w:tcPr>
          <w:p w14:paraId="5E7EE541" w14:textId="0505887F"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52DCC46" w14:textId="79EE6DB1"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2986B94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E57AC6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10.04</w:t>
            </w:r>
          </w:p>
        </w:tc>
        <w:tc>
          <w:tcPr>
            <w:tcW w:w="2266" w:type="pct"/>
            <w:gridSpan w:val="2"/>
            <w:tcBorders>
              <w:top w:val="single" w:sz="4" w:space="0" w:color="auto"/>
              <w:left w:val="single" w:sz="4" w:space="0" w:color="auto"/>
              <w:bottom w:val="single" w:sz="4" w:space="0" w:color="auto"/>
              <w:right w:val="single" w:sz="4" w:space="0" w:color="auto"/>
            </w:tcBorders>
            <w:hideMark/>
          </w:tcPr>
          <w:p w14:paraId="447CC03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експлуатації та догляду за гідротехнічними, іншими водогосподарськими спорудами і каналами </w:t>
            </w:r>
          </w:p>
        </w:tc>
        <w:tc>
          <w:tcPr>
            <w:tcW w:w="658" w:type="pct"/>
            <w:tcBorders>
              <w:top w:val="single" w:sz="4" w:space="0" w:color="auto"/>
              <w:left w:val="single" w:sz="4" w:space="0" w:color="auto"/>
              <w:bottom w:val="single" w:sz="4" w:space="0" w:color="auto"/>
              <w:right w:val="single" w:sz="4" w:space="0" w:color="auto"/>
            </w:tcBorders>
            <w:hideMark/>
          </w:tcPr>
          <w:p w14:paraId="00E68939" w14:textId="22C5A6BF"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72B0CA0" w14:textId="3239007F"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658" w:type="pct"/>
            <w:gridSpan w:val="2"/>
            <w:tcBorders>
              <w:top w:val="single" w:sz="4" w:space="0" w:color="auto"/>
              <w:left w:val="single" w:sz="4" w:space="0" w:color="auto"/>
              <w:bottom w:val="single" w:sz="4" w:space="0" w:color="auto"/>
              <w:right w:val="single" w:sz="4" w:space="0" w:color="auto"/>
            </w:tcBorders>
          </w:tcPr>
          <w:p w14:paraId="39902374" w14:textId="2B5AE221"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9ACE980" w14:textId="6AB37920"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0AB6A55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07DBFB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10.05</w:t>
            </w:r>
          </w:p>
        </w:tc>
        <w:tc>
          <w:tcPr>
            <w:tcW w:w="2266" w:type="pct"/>
            <w:gridSpan w:val="2"/>
            <w:tcBorders>
              <w:top w:val="single" w:sz="4" w:space="0" w:color="auto"/>
              <w:left w:val="single" w:sz="4" w:space="0" w:color="auto"/>
              <w:bottom w:val="single" w:sz="4" w:space="0" w:color="auto"/>
              <w:right w:val="single" w:sz="4" w:space="0" w:color="auto"/>
            </w:tcBorders>
            <w:hideMark/>
          </w:tcPr>
          <w:p w14:paraId="6330A5C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догляду за береговими смугами водних шляхів </w:t>
            </w:r>
          </w:p>
        </w:tc>
        <w:tc>
          <w:tcPr>
            <w:tcW w:w="658" w:type="pct"/>
            <w:tcBorders>
              <w:top w:val="single" w:sz="4" w:space="0" w:color="auto"/>
              <w:left w:val="single" w:sz="4" w:space="0" w:color="auto"/>
              <w:bottom w:val="single" w:sz="4" w:space="0" w:color="auto"/>
              <w:right w:val="single" w:sz="4" w:space="0" w:color="auto"/>
            </w:tcBorders>
            <w:hideMark/>
          </w:tcPr>
          <w:p w14:paraId="5C55668A" w14:textId="326D0255"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534B9765" w14:textId="4F751844"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658" w:type="pct"/>
            <w:gridSpan w:val="2"/>
            <w:tcBorders>
              <w:top w:val="single" w:sz="4" w:space="0" w:color="auto"/>
              <w:left w:val="single" w:sz="4" w:space="0" w:color="auto"/>
              <w:bottom w:val="single" w:sz="4" w:space="0" w:color="auto"/>
              <w:right w:val="single" w:sz="4" w:space="0" w:color="auto"/>
            </w:tcBorders>
          </w:tcPr>
          <w:p w14:paraId="15FBE0AD" w14:textId="544E7AF5"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AE6FE4C" w14:textId="235D72AE"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34BE641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BF0EA1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10.06</w:t>
            </w:r>
          </w:p>
        </w:tc>
        <w:tc>
          <w:tcPr>
            <w:tcW w:w="2266" w:type="pct"/>
            <w:gridSpan w:val="2"/>
            <w:tcBorders>
              <w:top w:val="single" w:sz="4" w:space="0" w:color="auto"/>
              <w:left w:val="single" w:sz="4" w:space="0" w:color="auto"/>
              <w:bottom w:val="single" w:sz="4" w:space="0" w:color="auto"/>
              <w:right w:val="single" w:sz="4" w:space="0" w:color="auto"/>
            </w:tcBorders>
            <w:hideMark/>
          </w:tcPr>
          <w:p w14:paraId="04507F9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сінокосіння </w:t>
            </w:r>
          </w:p>
        </w:tc>
        <w:tc>
          <w:tcPr>
            <w:tcW w:w="658" w:type="pct"/>
            <w:tcBorders>
              <w:top w:val="single" w:sz="4" w:space="0" w:color="auto"/>
              <w:left w:val="single" w:sz="4" w:space="0" w:color="auto"/>
              <w:bottom w:val="single" w:sz="4" w:space="0" w:color="auto"/>
              <w:right w:val="single" w:sz="4" w:space="0" w:color="auto"/>
            </w:tcBorders>
            <w:hideMark/>
          </w:tcPr>
          <w:p w14:paraId="1F3CAA64" w14:textId="068D524E"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75617792" w14:textId="2268A9EB"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658" w:type="pct"/>
            <w:gridSpan w:val="2"/>
            <w:tcBorders>
              <w:top w:val="single" w:sz="4" w:space="0" w:color="auto"/>
              <w:left w:val="single" w:sz="4" w:space="0" w:color="auto"/>
              <w:bottom w:val="single" w:sz="4" w:space="0" w:color="auto"/>
              <w:right w:val="single" w:sz="4" w:space="0" w:color="auto"/>
            </w:tcBorders>
          </w:tcPr>
          <w:p w14:paraId="3735138D" w14:textId="7F35AA86"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A3BD747" w14:textId="0CF26D08"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37C02D9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7134B2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10.07</w:t>
            </w:r>
          </w:p>
        </w:tc>
        <w:tc>
          <w:tcPr>
            <w:tcW w:w="2266" w:type="pct"/>
            <w:gridSpan w:val="2"/>
            <w:tcBorders>
              <w:top w:val="single" w:sz="4" w:space="0" w:color="auto"/>
              <w:left w:val="single" w:sz="4" w:space="0" w:color="auto"/>
              <w:bottom w:val="single" w:sz="4" w:space="0" w:color="auto"/>
              <w:right w:val="single" w:sz="4" w:space="0" w:color="auto"/>
            </w:tcBorders>
            <w:hideMark/>
          </w:tcPr>
          <w:p w14:paraId="0A3808B8"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рибогосподарських потреб </w:t>
            </w:r>
          </w:p>
        </w:tc>
        <w:tc>
          <w:tcPr>
            <w:tcW w:w="658" w:type="pct"/>
            <w:tcBorders>
              <w:top w:val="single" w:sz="4" w:space="0" w:color="auto"/>
              <w:left w:val="single" w:sz="4" w:space="0" w:color="auto"/>
              <w:bottom w:val="single" w:sz="4" w:space="0" w:color="auto"/>
              <w:right w:val="single" w:sz="4" w:space="0" w:color="auto"/>
            </w:tcBorders>
            <w:hideMark/>
          </w:tcPr>
          <w:p w14:paraId="22B328A1" w14:textId="3B27EB80"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4E2A5B4A" w14:textId="78BEA3F1" w:rsidR="00B55971" w:rsidRDefault="00B55971" w:rsidP="00B55971">
            <w:pPr>
              <w:spacing w:after="0" w:line="240" w:lineRule="auto"/>
              <w:jc w:val="center"/>
              <w:rPr>
                <w:noProof/>
                <w:lang w:val="uk-UA"/>
              </w:rPr>
            </w:pPr>
            <w:r w:rsidRPr="00904BB5">
              <w:rPr>
                <w:rFonts w:ascii="Times New Roman" w:hAnsi="Times New Roman"/>
                <w:noProof/>
                <w:sz w:val="24"/>
                <w:szCs w:val="24"/>
              </w:rPr>
              <w:t>3</w:t>
            </w:r>
          </w:p>
        </w:tc>
        <w:tc>
          <w:tcPr>
            <w:tcW w:w="658" w:type="pct"/>
            <w:gridSpan w:val="2"/>
            <w:tcBorders>
              <w:top w:val="single" w:sz="4" w:space="0" w:color="auto"/>
              <w:left w:val="single" w:sz="4" w:space="0" w:color="auto"/>
              <w:bottom w:val="single" w:sz="4" w:space="0" w:color="auto"/>
              <w:right w:val="single" w:sz="4" w:space="0" w:color="auto"/>
            </w:tcBorders>
          </w:tcPr>
          <w:p w14:paraId="49FD0591" w14:textId="3698795D"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ACB63CC" w14:textId="7A473FCD"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6E503E4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2A2320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10.08</w:t>
            </w:r>
          </w:p>
        </w:tc>
        <w:tc>
          <w:tcPr>
            <w:tcW w:w="2266" w:type="pct"/>
            <w:gridSpan w:val="2"/>
            <w:tcBorders>
              <w:top w:val="single" w:sz="4" w:space="0" w:color="auto"/>
              <w:left w:val="single" w:sz="4" w:space="0" w:color="auto"/>
              <w:bottom w:val="single" w:sz="4" w:space="0" w:color="auto"/>
              <w:right w:val="single" w:sz="4" w:space="0" w:color="auto"/>
            </w:tcBorders>
            <w:hideMark/>
          </w:tcPr>
          <w:p w14:paraId="0366228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культурно-оздоровчих потреб, рекреаційних, спортивних і туристичних цілей </w:t>
            </w:r>
          </w:p>
        </w:tc>
        <w:tc>
          <w:tcPr>
            <w:tcW w:w="658" w:type="pct"/>
            <w:tcBorders>
              <w:top w:val="single" w:sz="4" w:space="0" w:color="auto"/>
              <w:left w:val="single" w:sz="4" w:space="0" w:color="auto"/>
              <w:bottom w:val="single" w:sz="4" w:space="0" w:color="auto"/>
              <w:right w:val="single" w:sz="4" w:space="0" w:color="auto"/>
            </w:tcBorders>
            <w:hideMark/>
          </w:tcPr>
          <w:p w14:paraId="0046F1FB" w14:textId="7730815C"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3CBDDD5C" w14:textId="6BB3CB8E"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AE1EE95" w14:textId="1F91A20A"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88AC264" w14:textId="120BA1C6"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6320789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7715234"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10.09</w:t>
            </w:r>
          </w:p>
        </w:tc>
        <w:tc>
          <w:tcPr>
            <w:tcW w:w="2266" w:type="pct"/>
            <w:gridSpan w:val="2"/>
            <w:tcBorders>
              <w:top w:val="single" w:sz="4" w:space="0" w:color="auto"/>
              <w:left w:val="single" w:sz="4" w:space="0" w:color="auto"/>
              <w:bottom w:val="single" w:sz="4" w:space="0" w:color="auto"/>
              <w:right w:val="single" w:sz="4" w:space="0" w:color="auto"/>
            </w:tcBorders>
            <w:hideMark/>
          </w:tcPr>
          <w:p w14:paraId="716B61D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проведення науково-дослідних робіт </w:t>
            </w:r>
          </w:p>
        </w:tc>
        <w:tc>
          <w:tcPr>
            <w:tcW w:w="658" w:type="pct"/>
            <w:tcBorders>
              <w:top w:val="single" w:sz="4" w:space="0" w:color="auto"/>
              <w:left w:val="single" w:sz="4" w:space="0" w:color="auto"/>
              <w:bottom w:val="single" w:sz="4" w:space="0" w:color="auto"/>
              <w:right w:val="single" w:sz="4" w:space="0" w:color="auto"/>
            </w:tcBorders>
            <w:hideMark/>
          </w:tcPr>
          <w:p w14:paraId="3F9563DA" w14:textId="1C3C7951"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612467A7" w14:textId="3C7B3B10"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0</w:t>
            </w:r>
          </w:p>
        </w:tc>
        <w:tc>
          <w:tcPr>
            <w:tcW w:w="658" w:type="pct"/>
            <w:gridSpan w:val="2"/>
            <w:tcBorders>
              <w:top w:val="single" w:sz="4" w:space="0" w:color="auto"/>
              <w:left w:val="single" w:sz="4" w:space="0" w:color="auto"/>
              <w:bottom w:val="single" w:sz="4" w:space="0" w:color="auto"/>
              <w:right w:val="single" w:sz="4" w:space="0" w:color="auto"/>
            </w:tcBorders>
          </w:tcPr>
          <w:p w14:paraId="4CA95A1E" w14:textId="2E03FDBB"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7F312AF" w14:textId="5EB7D4BB"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5161D29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FC05CAD"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10.10</w:t>
            </w:r>
          </w:p>
        </w:tc>
        <w:tc>
          <w:tcPr>
            <w:tcW w:w="2266" w:type="pct"/>
            <w:gridSpan w:val="2"/>
            <w:tcBorders>
              <w:top w:val="single" w:sz="4" w:space="0" w:color="auto"/>
              <w:left w:val="single" w:sz="4" w:space="0" w:color="auto"/>
              <w:bottom w:val="single" w:sz="4" w:space="0" w:color="auto"/>
              <w:right w:val="single" w:sz="4" w:space="0" w:color="auto"/>
            </w:tcBorders>
            <w:hideMark/>
          </w:tcPr>
          <w:p w14:paraId="41B04EC9"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експлуатації гідротехнічних, гідрометричних та лінійних споруд </w:t>
            </w:r>
          </w:p>
        </w:tc>
        <w:tc>
          <w:tcPr>
            <w:tcW w:w="658" w:type="pct"/>
            <w:tcBorders>
              <w:top w:val="single" w:sz="4" w:space="0" w:color="auto"/>
              <w:left w:val="single" w:sz="4" w:space="0" w:color="auto"/>
              <w:bottom w:val="single" w:sz="4" w:space="0" w:color="auto"/>
              <w:right w:val="single" w:sz="4" w:space="0" w:color="auto"/>
            </w:tcBorders>
            <w:hideMark/>
          </w:tcPr>
          <w:p w14:paraId="23CB4B44" w14:textId="4F2A2FBE"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491325CD" w14:textId="7B53A841" w:rsidR="00B55971" w:rsidRPr="0099138E" w:rsidRDefault="0099138E" w:rsidP="00B55971">
            <w:pPr>
              <w:spacing w:after="0" w:line="240" w:lineRule="auto"/>
              <w:jc w:val="center"/>
              <w:rPr>
                <w:noProof/>
                <w:lang w:val="uk-UA"/>
              </w:rPr>
            </w:pPr>
            <w:r>
              <w:rPr>
                <w:rFonts w:ascii="Times New Roman" w:hAnsi="Times New Roman"/>
                <w:noProof/>
                <w:sz w:val="24"/>
                <w:szCs w:val="24"/>
                <w:lang w:val="uk-UA"/>
              </w:rPr>
              <w:t>1</w:t>
            </w:r>
          </w:p>
        </w:tc>
        <w:tc>
          <w:tcPr>
            <w:tcW w:w="658" w:type="pct"/>
            <w:gridSpan w:val="2"/>
            <w:tcBorders>
              <w:top w:val="single" w:sz="4" w:space="0" w:color="auto"/>
              <w:left w:val="single" w:sz="4" w:space="0" w:color="auto"/>
              <w:bottom w:val="single" w:sz="4" w:space="0" w:color="auto"/>
              <w:right w:val="single" w:sz="4" w:space="0" w:color="auto"/>
            </w:tcBorders>
          </w:tcPr>
          <w:p w14:paraId="7E9E08DA" w14:textId="74A3A447"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FC69C2B" w14:textId="3143D4BC"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B55971" w14:paraId="213C4DA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0D8FB2B"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10.11</w:t>
            </w:r>
          </w:p>
        </w:tc>
        <w:tc>
          <w:tcPr>
            <w:tcW w:w="2266" w:type="pct"/>
            <w:gridSpan w:val="2"/>
            <w:tcBorders>
              <w:top w:val="single" w:sz="4" w:space="0" w:color="auto"/>
              <w:left w:val="single" w:sz="4" w:space="0" w:color="auto"/>
              <w:bottom w:val="single" w:sz="4" w:space="0" w:color="auto"/>
              <w:right w:val="single" w:sz="4" w:space="0" w:color="auto"/>
            </w:tcBorders>
            <w:hideMark/>
          </w:tcPr>
          <w:p w14:paraId="0F28745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58" w:type="pct"/>
            <w:tcBorders>
              <w:top w:val="single" w:sz="4" w:space="0" w:color="auto"/>
              <w:left w:val="single" w:sz="4" w:space="0" w:color="auto"/>
              <w:bottom w:val="single" w:sz="4" w:space="0" w:color="auto"/>
              <w:right w:val="single" w:sz="4" w:space="0" w:color="auto"/>
            </w:tcBorders>
            <w:hideMark/>
          </w:tcPr>
          <w:p w14:paraId="1E031D25" w14:textId="6147BFD9"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7881E67C" w14:textId="10A5D864"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A741F48" w14:textId="409F4170"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3E0C6ED" w14:textId="2A230DC7"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p>
        </w:tc>
      </w:tr>
      <w:tr w:rsidR="00B55971" w14:paraId="55BA015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217C24E3" w14:textId="0494AAB0"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10.12</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329FDFCC" w14:textId="72FD9077"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Для цілей підрозділів 10.01 – 10.11, 10.13 - 10.16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3A596BF4" w14:textId="797E021B" w:rsidR="00B55971" w:rsidRPr="00DD3233" w:rsidRDefault="0099138E" w:rsidP="00B55971">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138F3720" w14:textId="5F4B2B76" w:rsidR="00B55971" w:rsidRPr="00DD3233" w:rsidRDefault="0099138E" w:rsidP="00B55971">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7842850A" w14:textId="0BED7BA0"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AF6B63D" w14:textId="4CC23BA7"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104FA5">
              <w:rPr>
                <w:rFonts w:ascii="Times New Roman" w:hAnsi="Times New Roman"/>
                <w:noProof/>
                <w:sz w:val="24"/>
                <w:szCs w:val="24"/>
                <w:lang w:eastAsia="en-US"/>
              </w:rPr>
              <w:t>5</w:t>
            </w:r>
          </w:p>
        </w:tc>
      </w:tr>
      <w:tr w:rsidR="00B55971" w14:paraId="2278470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418D004" w14:textId="45625E91"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10.13</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6F131BF" w14:textId="69D2BFD5"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1E0E55D0" w14:textId="145AE05C"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A11740">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26FED5EB" w14:textId="398E5BA7"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A11740">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9616B8B" w14:textId="5BE1700F"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A11740">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49677ECC" w14:textId="1F1F04E9"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A11740">
              <w:rPr>
                <w:rFonts w:ascii="Times New Roman" w:hAnsi="Times New Roman"/>
                <w:noProof/>
                <w:sz w:val="24"/>
                <w:szCs w:val="24"/>
                <w:lang w:eastAsia="en-US"/>
              </w:rPr>
              <w:t>1</w:t>
            </w:r>
          </w:p>
        </w:tc>
      </w:tr>
      <w:tr w:rsidR="00B55971" w14:paraId="639FB240"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1B2CC179" w14:textId="74801F90"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10.14</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F06F941" w14:textId="7247CA1A"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Водні об'єкти загального користування</w:t>
            </w:r>
          </w:p>
        </w:tc>
        <w:tc>
          <w:tcPr>
            <w:tcW w:w="658" w:type="pct"/>
            <w:tcBorders>
              <w:top w:val="single" w:sz="4" w:space="0" w:color="auto"/>
              <w:left w:val="single" w:sz="4" w:space="0" w:color="auto"/>
              <w:bottom w:val="single" w:sz="4" w:space="0" w:color="auto"/>
              <w:right w:val="single" w:sz="4" w:space="0" w:color="auto"/>
            </w:tcBorders>
          </w:tcPr>
          <w:p w14:paraId="6994F23A" w14:textId="171DDC24"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121D7D14" w14:textId="447C1264"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0543239" w14:textId="52A45A6A"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091772E7" w14:textId="61282984"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r>
      <w:tr w:rsidR="00B55971" w14:paraId="5294A4B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A5F6E74" w14:textId="4FA6F228"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10.15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4A1D44B6" w14:textId="52A4CFDB"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під пляжами</w:t>
            </w:r>
          </w:p>
        </w:tc>
        <w:tc>
          <w:tcPr>
            <w:tcW w:w="658" w:type="pct"/>
            <w:tcBorders>
              <w:top w:val="single" w:sz="4" w:space="0" w:color="auto"/>
              <w:left w:val="single" w:sz="4" w:space="0" w:color="auto"/>
              <w:bottom w:val="single" w:sz="4" w:space="0" w:color="auto"/>
              <w:right w:val="single" w:sz="4" w:space="0" w:color="auto"/>
            </w:tcBorders>
          </w:tcPr>
          <w:p w14:paraId="5FE1DB86" w14:textId="76FD036D"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76AF829C" w14:textId="64AAAC24"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4632A032" w14:textId="187917CD"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1F386C04" w14:textId="55D3E335"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r>
      <w:tr w:rsidR="00B55971" w14:paraId="46ABA34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3823E18" w14:textId="021AB61E"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10.16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6950B11" w14:textId="55C94F79" w:rsidR="00B55971" w:rsidRPr="00287E33" w:rsidRDefault="00B55971" w:rsidP="00B55971">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під громадськими сіножатями</w:t>
            </w:r>
          </w:p>
        </w:tc>
        <w:tc>
          <w:tcPr>
            <w:tcW w:w="658" w:type="pct"/>
            <w:tcBorders>
              <w:top w:val="single" w:sz="4" w:space="0" w:color="auto"/>
              <w:left w:val="single" w:sz="4" w:space="0" w:color="auto"/>
              <w:bottom w:val="single" w:sz="4" w:space="0" w:color="auto"/>
              <w:right w:val="single" w:sz="4" w:space="0" w:color="auto"/>
            </w:tcBorders>
          </w:tcPr>
          <w:p w14:paraId="6ED657AD" w14:textId="4352D19A"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2FEE7325" w14:textId="095FC8BD"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9C43079" w14:textId="30EFF513"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26849096" w14:textId="36586888" w:rsidR="00B55971" w:rsidRPr="00287E33" w:rsidRDefault="00B55971" w:rsidP="00B55971">
            <w:pPr>
              <w:pStyle w:val="af2"/>
              <w:spacing w:before="0"/>
              <w:ind w:firstLine="0"/>
              <w:jc w:val="center"/>
              <w:rPr>
                <w:rFonts w:ascii="Times New Roman" w:hAnsi="Times New Roman"/>
                <w:noProof/>
                <w:sz w:val="24"/>
                <w:szCs w:val="24"/>
                <w:lang w:eastAsia="en-US"/>
              </w:rPr>
            </w:pPr>
            <w:r w:rsidRPr="00A11740">
              <w:rPr>
                <w:rFonts w:ascii="Times New Roman" w:hAnsi="Times New Roman"/>
                <w:noProof/>
                <w:sz w:val="24"/>
                <w:szCs w:val="24"/>
                <w:lang w:eastAsia="en-US"/>
              </w:rPr>
              <w:t>1</w:t>
            </w:r>
          </w:p>
        </w:tc>
      </w:tr>
      <w:tr w:rsidR="00301FC6" w14:paraId="66903F6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BD1ABB6"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w:t>
            </w:r>
          </w:p>
        </w:tc>
        <w:tc>
          <w:tcPr>
            <w:tcW w:w="4649" w:type="pct"/>
            <w:gridSpan w:val="9"/>
            <w:tcBorders>
              <w:top w:val="single" w:sz="4" w:space="0" w:color="auto"/>
              <w:left w:val="single" w:sz="4" w:space="0" w:color="auto"/>
              <w:bottom w:val="single" w:sz="4" w:space="0" w:color="auto"/>
              <w:right w:val="single" w:sz="4" w:space="0" w:color="auto"/>
            </w:tcBorders>
            <w:hideMark/>
          </w:tcPr>
          <w:p w14:paraId="15B547CD"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промисловості</w:t>
            </w:r>
          </w:p>
        </w:tc>
      </w:tr>
      <w:tr w:rsidR="00B55971" w14:paraId="4B27E08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6DDAB56"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11.01</w:t>
            </w:r>
          </w:p>
        </w:tc>
        <w:tc>
          <w:tcPr>
            <w:tcW w:w="2266" w:type="pct"/>
            <w:gridSpan w:val="2"/>
            <w:tcBorders>
              <w:top w:val="single" w:sz="4" w:space="0" w:color="auto"/>
              <w:left w:val="single" w:sz="4" w:space="0" w:color="auto"/>
              <w:bottom w:val="single" w:sz="4" w:space="0" w:color="auto"/>
              <w:right w:val="single" w:sz="4" w:space="0" w:color="auto"/>
            </w:tcBorders>
            <w:hideMark/>
          </w:tcPr>
          <w:p w14:paraId="4102D65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58" w:type="pct"/>
            <w:tcBorders>
              <w:top w:val="single" w:sz="4" w:space="0" w:color="auto"/>
              <w:left w:val="single" w:sz="4" w:space="0" w:color="auto"/>
              <w:bottom w:val="single" w:sz="4" w:space="0" w:color="auto"/>
              <w:right w:val="single" w:sz="4" w:space="0" w:color="auto"/>
            </w:tcBorders>
            <w:hideMark/>
          </w:tcPr>
          <w:p w14:paraId="24E48D43" w14:textId="661E7ACD"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6F0C00C7" w14:textId="25EEDEDB"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A86D066" w14:textId="061A0A8F"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0F5A781" w14:textId="025C7157"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0982E0F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3DD344B"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11.02</w:t>
            </w:r>
          </w:p>
        </w:tc>
        <w:tc>
          <w:tcPr>
            <w:tcW w:w="2266" w:type="pct"/>
            <w:gridSpan w:val="2"/>
            <w:tcBorders>
              <w:top w:val="single" w:sz="4" w:space="0" w:color="auto"/>
              <w:left w:val="single" w:sz="4" w:space="0" w:color="auto"/>
              <w:bottom w:val="single" w:sz="4" w:space="0" w:color="auto"/>
              <w:right w:val="single" w:sz="4" w:space="0" w:color="auto"/>
            </w:tcBorders>
            <w:hideMark/>
          </w:tcPr>
          <w:p w14:paraId="682C034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58" w:type="pct"/>
            <w:tcBorders>
              <w:top w:val="single" w:sz="4" w:space="0" w:color="auto"/>
              <w:left w:val="single" w:sz="4" w:space="0" w:color="auto"/>
              <w:bottom w:val="single" w:sz="4" w:space="0" w:color="auto"/>
              <w:right w:val="single" w:sz="4" w:space="0" w:color="auto"/>
            </w:tcBorders>
            <w:hideMark/>
          </w:tcPr>
          <w:p w14:paraId="7B859E90" w14:textId="2FE38902"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5021053B" w14:textId="2FA687DB"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1DD27949" w14:textId="570192E8"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E83989F" w14:textId="74BA94B7"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32E952F5"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CFCDEA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11.03</w:t>
            </w:r>
          </w:p>
        </w:tc>
        <w:tc>
          <w:tcPr>
            <w:tcW w:w="2266" w:type="pct"/>
            <w:gridSpan w:val="2"/>
            <w:tcBorders>
              <w:top w:val="single" w:sz="4" w:space="0" w:color="auto"/>
              <w:left w:val="single" w:sz="4" w:space="0" w:color="auto"/>
              <w:bottom w:val="single" w:sz="4" w:space="0" w:color="auto"/>
              <w:right w:val="single" w:sz="4" w:space="0" w:color="auto"/>
            </w:tcBorders>
            <w:hideMark/>
          </w:tcPr>
          <w:p w14:paraId="0BF5DF9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58" w:type="pct"/>
            <w:tcBorders>
              <w:top w:val="single" w:sz="4" w:space="0" w:color="auto"/>
              <w:left w:val="single" w:sz="4" w:space="0" w:color="auto"/>
              <w:bottom w:val="single" w:sz="4" w:space="0" w:color="auto"/>
              <w:right w:val="single" w:sz="4" w:space="0" w:color="auto"/>
            </w:tcBorders>
            <w:hideMark/>
          </w:tcPr>
          <w:p w14:paraId="728E9B1C" w14:textId="47C65C2B"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3E16E6A" w14:textId="418ABD68"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A55D26A" w14:textId="132E0027"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9761AA7" w14:textId="38097174"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5CE81D9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C20561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11.04</w:t>
            </w:r>
          </w:p>
        </w:tc>
        <w:tc>
          <w:tcPr>
            <w:tcW w:w="2266" w:type="pct"/>
            <w:gridSpan w:val="2"/>
            <w:tcBorders>
              <w:top w:val="single" w:sz="4" w:space="0" w:color="auto"/>
              <w:left w:val="single" w:sz="4" w:space="0" w:color="auto"/>
              <w:bottom w:val="single" w:sz="4" w:space="0" w:color="auto"/>
              <w:right w:val="single" w:sz="4" w:space="0" w:color="auto"/>
            </w:tcBorders>
            <w:hideMark/>
          </w:tcPr>
          <w:p w14:paraId="3F94CA4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58" w:type="pct"/>
            <w:tcBorders>
              <w:top w:val="single" w:sz="4" w:space="0" w:color="auto"/>
              <w:left w:val="single" w:sz="4" w:space="0" w:color="auto"/>
              <w:bottom w:val="single" w:sz="4" w:space="0" w:color="auto"/>
              <w:right w:val="single" w:sz="4" w:space="0" w:color="auto"/>
            </w:tcBorders>
            <w:hideMark/>
          </w:tcPr>
          <w:p w14:paraId="4A21495B" w14:textId="34E4039A"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7A08050B" w14:textId="67895A58" w:rsidR="00B55971"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20B660CC" w14:textId="2B856BC0"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0FAC37DF" w14:textId="2385E79B" w:rsidR="00B55971" w:rsidRDefault="00B55971" w:rsidP="00B55971">
            <w:pPr>
              <w:pStyle w:val="af2"/>
              <w:spacing w:before="0"/>
              <w:ind w:firstLine="0"/>
              <w:jc w:val="center"/>
              <w:rPr>
                <w:rFonts w:ascii="Times New Roman" w:hAnsi="Times New Roman"/>
                <w:noProof/>
                <w:sz w:val="24"/>
                <w:szCs w:val="24"/>
                <w:lang w:eastAsia="en-US"/>
              </w:rPr>
            </w:pPr>
            <w:r w:rsidRPr="00104FA5">
              <w:rPr>
                <w:rFonts w:ascii="Times New Roman" w:hAnsi="Times New Roman"/>
                <w:noProof/>
                <w:sz w:val="24"/>
                <w:szCs w:val="24"/>
                <w:lang w:eastAsia="en-US"/>
              </w:rPr>
              <w:t>5</w:t>
            </w:r>
          </w:p>
        </w:tc>
      </w:tr>
      <w:tr w:rsidR="00B55971" w14:paraId="7CB8DE5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4FC4BAF8" w14:textId="0E8311D4"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11.05</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49459901" w14:textId="6A956F91"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Для цілей підрозділів 11.01 – 11.04,11.06 - 11.08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0E0B9E32" w14:textId="6597A2BE" w:rsidR="00B55971" w:rsidRPr="005A7D56"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6EC0AE0A" w14:textId="3049E8DB" w:rsidR="00B55971" w:rsidRPr="005A7D56" w:rsidRDefault="00B55971" w:rsidP="00B55971">
            <w:pPr>
              <w:pStyle w:val="af2"/>
              <w:spacing w:before="0"/>
              <w:ind w:firstLine="0"/>
              <w:jc w:val="center"/>
              <w:rPr>
                <w:rFonts w:ascii="Times New Roman" w:hAnsi="Times New Roman"/>
                <w:noProof/>
                <w:sz w:val="24"/>
                <w:szCs w:val="24"/>
                <w:lang w:eastAsia="en-US"/>
              </w:rPr>
            </w:pPr>
            <w:r w:rsidRPr="00904BB5">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0E1B994" w14:textId="510048C8"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104FA5">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1E995E06" w14:textId="5DB30F5B"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104FA5">
              <w:rPr>
                <w:rFonts w:ascii="Times New Roman" w:hAnsi="Times New Roman"/>
                <w:noProof/>
                <w:sz w:val="24"/>
                <w:szCs w:val="24"/>
                <w:lang w:eastAsia="en-US"/>
              </w:rPr>
              <w:t>5</w:t>
            </w:r>
          </w:p>
        </w:tc>
      </w:tr>
      <w:tr w:rsidR="00B55971" w14:paraId="32A87BD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8AF8075" w14:textId="772FBBAB"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FDFF42C" w14:textId="7D3F856E"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4DA73CEF" w14:textId="4ADC5DCC"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23D98DE5" w14:textId="6BD1D96E"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6C254156" w14:textId="6A8A96AD"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C487474" w14:textId="023E5F89"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r>
      <w:tr w:rsidR="00B55971" w14:paraId="6B6FC5F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5BA898C" w14:textId="311140C4"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11.07</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503B8312" w14:textId="7DEE7D3C"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загального користування, які використовуються як зелені насадження спеціального призначення</w:t>
            </w:r>
          </w:p>
        </w:tc>
        <w:tc>
          <w:tcPr>
            <w:tcW w:w="658" w:type="pct"/>
            <w:tcBorders>
              <w:top w:val="single" w:sz="4" w:space="0" w:color="auto"/>
              <w:left w:val="single" w:sz="4" w:space="0" w:color="auto"/>
              <w:bottom w:val="single" w:sz="4" w:space="0" w:color="auto"/>
              <w:right w:val="single" w:sz="4" w:space="0" w:color="auto"/>
            </w:tcBorders>
          </w:tcPr>
          <w:p w14:paraId="162020C2" w14:textId="447BF77D"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995766F" w14:textId="4D1BD8C4"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5ED76DD" w14:textId="1E791FB8"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21F5BD66" w14:textId="12180A51"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r>
      <w:tr w:rsidR="00B55971" w14:paraId="6EED987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817782C" w14:textId="017D1B1A"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11.08</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676A0DB8" w14:textId="3785557D" w:rsidR="00B55971" w:rsidRPr="005A7D56" w:rsidRDefault="00B55971" w:rsidP="00B55971">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загального користування, відведенні для цілей поводження з відходами</w:t>
            </w:r>
          </w:p>
        </w:tc>
        <w:tc>
          <w:tcPr>
            <w:tcW w:w="658" w:type="pct"/>
            <w:tcBorders>
              <w:top w:val="single" w:sz="4" w:space="0" w:color="auto"/>
              <w:left w:val="single" w:sz="4" w:space="0" w:color="auto"/>
              <w:bottom w:val="single" w:sz="4" w:space="0" w:color="auto"/>
              <w:right w:val="single" w:sz="4" w:space="0" w:color="auto"/>
            </w:tcBorders>
          </w:tcPr>
          <w:p w14:paraId="6A9D2E99" w14:textId="36B72E72"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2B118CDC" w14:textId="7FF33BDF" w:rsidR="00B55971" w:rsidRPr="005A7D56" w:rsidRDefault="00B55971" w:rsidP="00B55971">
            <w:pPr>
              <w:pStyle w:val="af2"/>
              <w:spacing w:before="0"/>
              <w:ind w:firstLine="0"/>
              <w:jc w:val="center"/>
              <w:rPr>
                <w:rFonts w:ascii="Times New Roman" w:hAnsi="Times New Roman"/>
                <w:noProof/>
                <w:sz w:val="24"/>
                <w:szCs w:val="24"/>
                <w:lang w:eastAsia="en-US"/>
              </w:rPr>
            </w:pPr>
            <w:r w:rsidRPr="004E747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B558F44" w14:textId="700EDE72"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C65F825" w14:textId="10D2DE35"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4E7473">
              <w:rPr>
                <w:rFonts w:ascii="Times New Roman" w:hAnsi="Times New Roman" w:cs="Times New Roman"/>
                <w:noProof/>
                <w:sz w:val="24"/>
                <w:szCs w:val="24"/>
                <w:lang w:eastAsia="en-US"/>
              </w:rPr>
              <w:t>1</w:t>
            </w:r>
          </w:p>
        </w:tc>
      </w:tr>
      <w:tr w:rsidR="00301FC6" w14:paraId="3B34AD0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B37ECAE"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w:t>
            </w:r>
          </w:p>
        </w:tc>
        <w:tc>
          <w:tcPr>
            <w:tcW w:w="4649" w:type="pct"/>
            <w:gridSpan w:val="9"/>
            <w:tcBorders>
              <w:top w:val="single" w:sz="4" w:space="0" w:color="auto"/>
              <w:left w:val="single" w:sz="4" w:space="0" w:color="auto"/>
              <w:bottom w:val="single" w:sz="4" w:space="0" w:color="auto"/>
              <w:right w:val="single" w:sz="4" w:space="0" w:color="auto"/>
            </w:tcBorders>
            <w:hideMark/>
          </w:tcPr>
          <w:p w14:paraId="0B7FA6F5"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транспорту</w:t>
            </w:r>
          </w:p>
        </w:tc>
      </w:tr>
      <w:tr w:rsidR="00B55971" w14:paraId="0E52EB4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EDE4C24"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12.01</w:t>
            </w:r>
          </w:p>
        </w:tc>
        <w:tc>
          <w:tcPr>
            <w:tcW w:w="2266" w:type="pct"/>
            <w:gridSpan w:val="2"/>
            <w:tcBorders>
              <w:top w:val="single" w:sz="4" w:space="0" w:color="auto"/>
              <w:left w:val="single" w:sz="4" w:space="0" w:color="auto"/>
              <w:bottom w:val="single" w:sz="4" w:space="0" w:color="auto"/>
              <w:right w:val="single" w:sz="4" w:space="0" w:color="auto"/>
            </w:tcBorders>
            <w:hideMark/>
          </w:tcPr>
          <w:p w14:paraId="611BEB2D"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експлуатації будівель і споруд залізничного транспорту</w:t>
            </w:r>
          </w:p>
        </w:tc>
        <w:tc>
          <w:tcPr>
            <w:tcW w:w="658" w:type="pct"/>
            <w:tcBorders>
              <w:top w:val="single" w:sz="4" w:space="0" w:color="auto"/>
              <w:left w:val="single" w:sz="4" w:space="0" w:color="auto"/>
              <w:bottom w:val="single" w:sz="4" w:space="0" w:color="auto"/>
              <w:right w:val="single" w:sz="4" w:space="0" w:color="auto"/>
            </w:tcBorders>
            <w:hideMark/>
          </w:tcPr>
          <w:p w14:paraId="0719FEFC" w14:textId="052E9740"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0B57B0AA" w14:textId="609AEA42"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3E211631" w14:textId="249ADBAA"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65D24A1" w14:textId="1AC44601"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0D89E60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E183AB7"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12.02</w:t>
            </w:r>
          </w:p>
        </w:tc>
        <w:tc>
          <w:tcPr>
            <w:tcW w:w="2266" w:type="pct"/>
            <w:gridSpan w:val="2"/>
            <w:tcBorders>
              <w:top w:val="single" w:sz="4" w:space="0" w:color="auto"/>
              <w:left w:val="single" w:sz="4" w:space="0" w:color="auto"/>
              <w:bottom w:val="single" w:sz="4" w:space="0" w:color="auto"/>
              <w:right w:val="single" w:sz="4" w:space="0" w:color="auto"/>
            </w:tcBorders>
            <w:hideMark/>
          </w:tcPr>
          <w:p w14:paraId="22913C0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морського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38B78459" w14:textId="7DBCCA6E"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735D1495" w14:textId="22186AD7"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4EB988E" w14:textId="083C4DDD"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D48664F" w14:textId="368AD213" w:rsidR="00B55971" w:rsidRDefault="0099138E"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5FB98E3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E4A61C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12.03</w:t>
            </w:r>
          </w:p>
        </w:tc>
        <w:tc>
          <w:tcPr>
            <w:tcW w:w="2266" w:type="pct"/>
            <w:gridSpan w:val="2"/>
            <w:tcBorders>
              <w:top w:val="single" w:sz="4" w:space="0" w:color="auto"/>
              <w:left w:val="single" w:sz="4" w:space="0" w:color="auto"/>
              <w:bottom w:val="single" w:sz="4" w:space="0" w:color="auto"/>
              <w:right w:val="single" w:sz="4" w:space="0" w:color="auto"/>
            </w:tcBorders>
            <w:hideMark/>
          </w:tcPr>
          <w:p w14:paraId="0696C55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річкового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611DB315" w14:textId="3891C573"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B6C1EF8" w14:textId="6E4618E4"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DECF0FB" w14:textId="3898788D"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55E57B57" w14:textId="079ED984"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11FFDAB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C92F853"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12.04</w:t>
            </w:r>
          </w:p>
        </w:tc>
        <w:tc>
          <w:tcPr>
            <w:tcW w:w="2266" w:type="pct"/>
            <w:gridSpan w:val="2"/>
            <w:tcBorders>
              <w:top w:val="single" w:sz="4" w:space="0" w:color="auto"/>
              <w:left w:val="single" w:sz="4" w:space="0" w:color="auto"/>
              <w:bottom w:val="single" w:sz="4" w:space="0" w:color="auto"/>
              <w:right w:val="single" w:sz="4" w:space="0" w:color="auto"/>
            </w:tcBorders>
            <w:hideMark/>
          </w:tcPr>
          <w:p w14:paraId="5D4D8881"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експлуатації будівель і споруд автомобільного транспорту та дорожнього господарства</w:t>
            </w:r>
          </w:p>
        </w:tc>
        <w:tc>
          <w:tcPr>
            <w:tcW w:w="658" w:type="pct"/>
            <w:tcBorders>
              <w:top w:val="single" w:sz="4" w:space="0" w:color="auto"/>
              <w:left w:val="single" w:sz="4" w:space="0" w:color="auto"/>
              <w:bottom w:val="single" w:sz="4" w:space="0" w:color="auto"/>
              <w:right w:val="single" w:sz="4" w:space="0" w:color="auto"/>
            </w:tcBorders>
            <w:hideMark/>
          </w:tcPr>
          <w:p w14:paraId="027A9C8D" w14:textId="67F9BD5F"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34D47EFA" w14:textId="0CB4379F"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71807AD" w14:textId="46A95367"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4FEB53EF" w14:textId="18AB3F16"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r>
      <w:tr w:rsidR="00B55971" w14:paraId="4F08920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F7708C9"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12.05</w:t>
            </w:r>
          </w:p>
        </w:tc>
        <w:tc>
          <w:tcPr>
            <w:tcW w:w="2266" w:type="pct"/>
            <w:gridSpan w:val="2"/>
            <w:tcBorders>
              <w:top w:val="single" w:sz="4" w:space="0" w:color="auto"/>
              <w:left w:val="single" w:sz="4" w:space="0" w:color="auto"/>
              <w:bottom w:val="single" w:sz="4" w:space="0" w:color="auto"/>
              <w:right w:val="single" w:sz="4" w:space="0" w:color="auto"/>
            </w:tcBorders>
            <w:hideMark/>
          </w:tcPr>
          <w:p w14:paraId="3498BA1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авіаційного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62290C74" w14:textId="73A02088"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BCFAC22" w14:textId="49FB1B51"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90B8711" w14:textId="5F0CFBB0"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5A497489" w14:textId="797DCE66"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73A11FD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16D7ADE1"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12.06</w:t>
            </w:r>
          </w:p>
        </w:tc>
        <w:tc>
          <w:tcPr>
            <w:tcW w:w="2266" w:type="pct"/>
            <w:gridSpan w:val="2"/>
            <w:tcBorders>
              <w:top w:val="single" w:sz="4" w:space="0" w:color="auto"/>
              <w:left w:val="single" w:sz="4" w:space="0" w:color="auto"/>
              <w:bottom w:val="single" w:sz="4" w:space="0" w:color="auto"/>
              <w:right w:val="single" w:sz="4" w:space="0" w:color="auto"/>
            </w:tcBorders>
            <w:hideMark/>
          </w:tcPr>
          <w:p w14:paraId="6B364A3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об’єктів трубопровідного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1CC9B94F" w14:textId="574E3247"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01D6CE77" w14:textId="0006B6B9"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28BB58A4" w14:textId="01E38297"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64441E8" w14:textId="4CBD144B"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r>
      <w:tr w:rsidR="00B55971" w14:paraId="746B3DD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74F9503"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12.07</w:t>
            </w:r>
          </w:p>
        </w:tc>
        <w:tc>
          <w:tcPr>
            <w:tcW w:w="2266" w:type="pct"/>
            <w:gridSpan w:val="2"/>
            <w:tcBorders>
              <w:top w:val="single" w:sz="4" w:space="0" w:color="auto"/>
              <w:left w:val="single" w:sz="4" w:space="0" w:color="auto"/>
              <w:bottom w:val="single" w:sz="4" w:space="0" w:color="auto"/>
              <w:right w:val="single" w:sz="4" w:space="0" w:color="auto"/>
            </w:tcBorders>
            <w:hideMark/>
          </w:tcPr>
          <w:p w14:paraId="13144B2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міського електротранспорту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0C945125" w14:textId="48B09153"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0F9A579" w14:textId="50184942"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44DF329" w14:textId="18DAEFF7"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D7674C9" w14:textId="560B54E3"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p>
        </w:tc>
      </w:tr>
      <w:tr w:rsidR="00B55971" w14:paraId="5354129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12FBCC4"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12.08</w:t>
            </w:r>
          </w:p>
        </w:tc>
        <w:tc>
          <w:tcPr>
            <w:tcW w:w="2266" w:type="pct"/>
            <w:gridSpan w:val="2"/>
            <w:tcBorders>
              <w:top w:val="single" w:sz="4" w:space="0" w:color="auto"/>
              <w:left w:val="single" w:sz="4" w:space="0" w:color="auto"/>
              <w:bottom w:val="single" w:sz="4" w:space="0" w:color="auto"/>
              <w:right w:val="single" w:sz="4" w:space="0" w:color="auto"/>
            </w:tcBorders>
            <w:hideMark/>
          </w:tcPr>
          <w:p w14:paraId="2F69817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додаткових транспортних послуг та допоміжних операцій </w:t>
            </w:r>
          </w:p>
        </w:tc>
        <w:tc>
          <w:tcPr>
            <w:tcW w:w="658" w:type="pct"/>
            <w:tcBorders>
              <w:top w:val="single" w:sz="4" w:space="0" w:color="auto"/>
              <w:left w:val="single" w:sz="4" w:space="0" w:color="auto"/>
              <w:bottom w:val="single" w:sz="4" w:space="0" w:color="auto"/>
              <w:right w:val="single" w:sz="4" w:space="0" w:color="auto"/>
            </w:tcBorders>
            <w:hideMark/>
          </w:tcPr>
          <w:p w14:paraId="7D97CEDF" w14:textId="58A6B9BA"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43E846C2" w14:textId="3BD539FB"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40EF6328" w14:textId="0D627FE4"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ABBD7D6" w14:textId="7035EA25"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r>
      <w:tr w:rsidR="00B55971" w14:paraId="2F28C65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B593F1B"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12.09</w:t>
            </w:r>
          </w:p>
        </w:tc>
        <w:tc>
          <w:tcPr>
            <w:tcW w:w="2266" w:type="pct"/>
            <w:gridSpan w:val="2"/>
            <w:tcBorders>
              <w:top w:val="single" w:sz="4" w:space="0" w:color="auto"/>
              <w:left w:val="single" w:sz="4" w:space="0" w:color="auto"/>
              <w:bottom w:val="single" w:sz="4" w:space="0" w:color="auto"/>
              <w:right w:val="single" w:sz="4" w:space="0" w:color="auto"/>
            </w:tcBorders>
            <w:hideMark/>
          </w:tcPr>
          <w:p w14:paraId="09D6E75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іншого наземного транспорту </w:t>
            </w:r>
          </w:p>
        </w:tc>
        <w:tc>
          <w:tcPr>
            <w:tcW w:w="658" w:type="pct"/>
            <w:tcBorders>
              <w:top w:val="single" w:sz="4" w:space="0" w:color="auto"/>
              <w:left w:val="single" w:sz="4" w:space="0" w:color="auto"/>
              <w:bottom w:val="single" w:sz="4" w:space="0" w:color="auto"/>
              <w:right w:val="single" w:sz="4" w:space="0" w:color="auto"/>
            </w:tcBorders>
            <w:hideMark/>
          </w:tcPr>
          <w:p w14:paraId="1476E4F5" w14:textId="3D753CD5"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303A3C62" w14:textId="638C3661" w:rsidR="00B55971" w:rsidRDefault="00B55971" w:rsidP="00B55971">
            <w:pPr>
              <w:pStyle w:val="af2"/>
              <w:spacing w:before="0"/>
              <w:ind w:firstLine="0"/>
              <w:jc w:val="center"/>
              <w:rPr>
                <w:rFonts w:ascii="Times New Roman" w:hAnsi="Times New Roman"/>
                <w:noProof/>
                <w:sz w:val="24"/>
                <w:szCs w:val="24"/>
                <w:lang w:eastAsia="en-US"/>
              </w:rPr>
            </w:pPr>
            <w:r w:rsidRPr="0017011F">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452B49FA" w14:textId="6E67B9C2"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8C1D583" w14:textId="2AD23BC8" w:rsidR="00B55971" w:rsidRDefault="00B55971" w:rsidP="00B55971">
            <w:pPr>
              <w:pStyle w:val="af2"/>
              <w:spacing w:before="0"/>
              <w:ind w:firstLine="0"/>
              <w:jc w:val="center"/>
              <w:rPr>
                <w:rFonts w:ascii="Times New Roman" w:hAnsi="Times New Roman"/>
                <w:noProof/>
                <w:sz w:val="24"/>
                <w:szCs w:val="24"/>
                <w:lang w:eastAsia="en-US"/>
              </w:rPr>
            </w:pPr>
            <w:r w:rsidRPr="004A5FA6">
              <w:rPr>
                <w:rFonts w:ascii="Times New Roman" w:hAnsi="Times New Roman"/>
                <w:noProof/>
                <w:sz w:val="24"/>
                <w:szCs w:val="24"/>
                <w:lang w:eastAsia="en-US"/>
              </w:rPr>
              <w:t>5</w:t>
            </w:r>
          </w:p>
        </w:tc>
      </w:tr>
      <w:tr w:rsidR="00B55971" w14:paraId="2A40071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4A4D3FC9" w14:textId="71701F16"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lastRenderedPageBreak/>
              <w:t>12.10</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1094CF80" w14:textId="53A38960"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цілей підрозділів 12.01 – 12.09, 12.11 - 12.13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37E90DEF" w14:textId="0BDD69BD" w:rsidR="00B55971" w:rsidRPr="00C9633F" w:rsidRDefault="00B55971" w:rsidP="00B55971">
            <w:pPr>
              <w:pStyle w:val="af2"/>
              <w:spacing w:before="0"/>
              <w:ind w:firstLine="0"/>
              <w:jc w:val="center"/>
              <w:rPr>
                <w:rFonts w:ascii="Times New Roman" w:hAnsi="Times New Roman"/>
                <w:noProof/>
                <w:sz w:val="24"/>
                <w:szCs w:val="24"/>
                <w:lang w:eastAsia="en-US"/>
              </w:rPr>
            </w:pPr>
            <w:r w:rsidRPr="00F13A57">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02C858A7" w14:textId="78BB7AAC" w:rsidR="00B55971" w:rsidRPr="00C9633F" w:rsidRDefault="00B55971" w:rsidP="00B55971">
            <w:pPr>
              <w:pStyle w:val="af2"/>
              <w:spacing w:before="0"/>
              <w:ind w:firstLine="0"/>
              <w:jc w:val="center"/>
              <w:rPr>
                <w:rFonts w:ascii="Times New Roman" w:hAnsi="Times New Roman"/>
                <w:noProof/>
                <w:sz w:val="24"/>
                <w:szCs w:val="24"/>
                <w:lang w:eastAsia="en-US"/>
              </w:rPr>
            </w:pPr>
            <w:r w:rsidRPr="00F13A57">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AFDB570" w14:textId="5EEE69EA"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E3D1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5226816D" w14:textId="01F9104D"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E3D13">
              <w:rPr>
                <w:rFonts w:ascii="Times New Roman" w:hAnsi="Times New Roman"/>
                <w:noProof/>
                <w:sz w:val="24"/>
                <w:szCs w:val="24"/>
                <w:lang w:eastAsia="en-US"/>
              </w:rPr>
              <w:t>5</w:t>
            </w:r>
          </w:p>
        </w:tc>
      </w:tr>
      <w:tr w:rsidR="00B55971" w14:paraId="07794AE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77E6DC4" w14:textId="4218CC50"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12.11</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845F435" w14:textId="4C62DF32"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розміщення та експлуатації об'єктів дорожнього сервісу</w:t>
            </w:r>
          </w:p>
        </w:tc>
        <w:tc>
          <w:tcPr>
            <w:tcW w:w="658" w:type="pct"/>
            <w:tcBorders>
              <w:top w:val="single" w:sz="4" w:space="0" w:color="auto"/>
              <w:left w:val="single" w:sz="4" w:space="0" w:color="auto"/>
              <w:bottom w:val="single" w:sz="4" w:space="0" w:color="auto"/>
              <w:right w:val="single" w:sz="4" w:space="0" w:color="auto"/>
            </w:tcBorders>
          </w:tcPr>
          <w:p w14:paraId="2EB686B2" w14:textId="2E310FC7" w:rsidR="00B55971" w:rsidRPr="00C9633F" w:rsidRDefault="00B55971" w:rsidP="00B55971">
            <w:pPr>
              <w:pStyle w:val="af2"/>
              <w:spacing w:before="0"/>
              <w:ind w:firstLine="0"/>
              <w:jc w:val="center"/>
              <w:rPr>
                <w:rFonts w:ascii="Times New Roman" w:hAnsi="Times New Roman"/>
                <w:noProof/>
                <w:sz w:val="24"/>
                <w:szCs w:val="24"/>
                <w:lang w:eastAsia="en-US"/>
              </w:rPr>
            </w:pPr>
            <w:r w:rsidRPr="00F13A57">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tcPr>
          <w:p w14:paraId="2B5A34CE" w14:textId="735ECFAF" w:rsidR="00B55971" w:rsidRPr="00C9633F" w:rsidRDefault="00B55971" w:rsidP="00B55971">
            <w:pPr>
              <w:pStyle w:val="af2"/>
              <w:spacing w:before="0"/>
              <w:ind w:firstLine="0"/>
              <w:jc w:val="center"/>
              <w:rPr>
                <w:rFonts w:ascii="Times New Roman" w:hAnsi="Times New Roman"/>
                <w:noProof/>
                <w:sz w:val="24"/>
                <w:szCs w:val="24"/>
                <w:lang w:eastAsia="en-US"/>
              </w:rPr>
            </w:pPr>
            <w:r w:rsidRPr="00F13A57">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3EA88A05" w14:textId="7F70A22F"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E3D13">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2C3AAB8" w14:textId="67947AC1"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E3D13">
              <w:rPr>
                <w:rFonts w:ascii="Times New Roman" w:hAnsi="Times New Roman"/>
                <w:noProof/>
                <w:sz w:val="24"/>
                <w:szCs w:val="24"/>
                <w:lang w:eastAsia="en-US"/>
              </w:rPr>
              <w:t>5</w:t>
            </w:r>
          </w:p>
        </w:tc>
      </w:tr>
      <w:tr w:rsidR="00B55971" w14:paraId="7A161E9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4DEAAC5" w14:textId="1E4BBC78"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12.12</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2D4A3244" w14:textId="5A8A0841"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1277275C" w14:textId="25DFE1E1" w:rsidR="00B55971" w:rsidRPr="00C9633F" w:rsidRDefault="00B55971" w:rsidP="00B55971">
            <w:pPr>
              <w:pStyle w:val="af2"/>
              <w:spacing w:before="0"/>
              <w:ind w:firstLine="0"/>
              <w:jc w:val="center"/>
              <w:rPr>
                <w:rFonts w:ascii="Times New Roman" w:hAnsi="Times New Roman"/>
                <w:noProof/>
                <w:sz w:val="24"/>
                <w:szCs w:val="24"/>
                <w:lang w:eastAsia="en-US"/>
              </w:rPr>
            </w:pPr>
            <w:r w:rsidRPr="002261F8">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002DA0EF" w14:textId="64283F25" w:rsidR="00B55971" w:rsidRPr="00C9633F" w:rsidRDefault="00B55971" w:rsidP="00B55971">
            <w:pPr>
              <w:pStyle w:val="af2"/>
              <w:spacing w:before="0"/>
              <w:ind w:firstLine="0"/>
              <w:jc w:val="center"/>
              <w:rPr>
                <w:rFonts w:ascii="Times New Roman" w:hAnsi="Times New Roman"/>
                <w:noProof/>
                <w:sz w:val="24"/>
                <w:szCs w:val="24"/>
                <w:lang w:eastAsia="en-US"/>
              </w:rPr>
            </w:pPr>
            <w:r w:rsidRPr="002261F8">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7183A040" w14:textId="1B6247D9"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261F8">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1A7B6A1" w14:textId="669F68A4"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261F8">
              <w:rPr>
                <w:rFonts w:ascii="Times New Roman" w:hAnsi="Times New Roman" w:cs="Times New Roman"/>
                <w:noProof/>
                <w:sz w:val="24"/>
                <w:szCs w:val="24"/>
                <w:lang w:eastAsia="en-US"/>
              </w:rPr>
              <w:t>1</w:t>
            </w:r>
          </w:p>
        </w:tc>
      </w:tr>
      <w:tr w:rsidR="00B55971" w14:paraId="1BB0685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05CBFC0F" w14:textId="704B0617"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12.13</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D918750" w14:textId="09359865"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Земельні ділянки загального користування, які використовуються як вулиці, майдани, проїзди, дороги, набережні</w:t>
            </w:r>
          </w:p>
        </w:tc>
        <w:tc>
          <w:tcPr>
            <w:tcW w:w="658" w:type="pct"/>
            <w:tcBorders>
              <w:top w:val="single" w:sz="4" w:space="0" w:color="auto"/>
              <w:left w:val="single" w:sz="4" w:space="0" w:color="auto"/>
              <w:bottom w:val="single" w:sz="4" w:space="0" w:color="auto"/>
              <w:right w:val="single" w:sz="4" w:space="0" w:color="auto"/>
            </w:tcBorders>
          </w:tcPr>
          <w:p w14:paraId="53010D49" w14:textId="45A141AB" w:rsidR="00B55971" w:rsidRPr="00C9633F" w:rsidRDefault="00B55971" w:rsidP="00B55971">
            <w:pPr>
              <w:pStyle w:val="af2"/>
              <w:spacing w:before="0"/>
              <w:ind w:firstLine="0"/>
              <w:jc w:val="center"/>
              <w:rPr>
                <w:rFonts w:ascii="Times New Roman" w:hAnsi="Times New Roman"/>
                <w:noProof/>
                <w:sz w:val="24"/>
                <w:szCs w:val="24"/>
                <w:lang w:eastAsia="en-US"/>
              </w:rPr>
            </w:pPr>
            <w:r w:rsidRPr="002261F8">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A6781DC" w14:textId="07090205" w:rsidR="00B55971" w:rsidRPr="00C9633F" w:rsidRDefault="00B55971" w:rsidP="00B55971">
            <w:pPr>
              <w:pStyle w:val="af2"/>
              <w:spacing w:before="0"/>
              <w:ind w:firstLine="0"/>
              <w:jc w:val="center"/>
              <w:rPr>
                <w:rFonts w:ascii="Times New Roman" w:hAnsi="Times New Roman"/>
                <w:noProof/>
                <w:sz w:val="24"/>
                <w:szCs w:val="24"/>
                <w:lang w:eastAsia="en-US"/>
              </w:rPr>
            </w:pPr>
            <w:r w:rsidRPr="002261F8">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FEDB4AF" w14:textId="3A702818"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261F8">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7D39564B" w14:textId="6175144D" w:rsidR="00B55971" w:rsidRPr="00DD3233" w:rsidRDefault="00B55971" w:rsidP="00B55971">
            <w:pPr>
              <w:pStyle w:val="af2"/>
              <w:spacing w:before="0"/>
              <w:ind w:firstLine="0"/>
              <w:jc w:val="center"/>
              <w:rPr>
                <w:rFonts w:ascii="Times New Roman" w:hAnsi="Times New Roman"/>
                <w:noProof/>
                <w:sz w:val="24"/>
                <w:szCs w:val="24"/>
                <w:highlight w:val="yellow"/>
                <w:lang w:eastAsia="en-US"/>
              </w:rPr>
            </w:pPr>
            <w:r w:rsidRPr="002261F8">
              <w:rPr>
                <w:rFonts w:ascii="Times New Roman" w:hAnsi="Times New Roman" w:cs="Times New Roman"/>
                <w:noProof/>
                <w:sz w:val="24"/>
                <w:szCs w:val="24"/>
                <w:lang w:eastAsia="en-US"/>
              </w:rPr>
              <w:t>1</w:t>
            </w:r>
          </w:p>
        </w:tc>
      </w:tr>
      <w:tr w:rsidR="00301FC6" w14:paraId="494ABB8A"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55DDF8A"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w:t>
            </w:r>
          </w:p>
        </w:tc>
        <w:tc>
          <w:tcPr>
            <w:tcW w:w="4649" w:type="pct"/>
            <w:gridSpan w:val="9"/>
            <w:tcBorders>
              <w:top w:val="single" w:sz="4" w:space="0" w:color="auto"/>
              <w:left w:val="single" w:sz="4" w:space="0" w:color="auto"/>
              <w:bottom w:val="single" w:sz="4" w:space="0" w:color="auto"/>
              <w:right w:val="single" w:sz="4" w:space="0" w:color="auto"/>
            </w:tcBorders>
            <w:hideMark/>
          </w:tcPr>
          <w:p w14:paraId="2D55A293"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зв’язку</w:t>
            </w:r>
          </w:p>
        </w:tc>
      </w:tr>
      <w:tr w:rsidR="00B55971" w14:paraId="1461A8F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3098AAD"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13.01</w:t>
            </w:r>
          </w:p>
        </w:tc>
        <w:tc>
          <w:tcPr>
            <w:tcW w:w="2266" w:type="pct"/>
            <w:gridSpan w:val="2"/>
            <w:tcBorders>
              <w:top w:val="single" w:sz="4" w:space="0" w:color="auto"/>
              <w:left w:val="single" w:sz="4" w:space="0" w:color="auto"/>
              <w:bottom w:val="single" w:sz="4" w:space="0" w:color="auto"/>
              <w:right w:val="single" w:sz="4" w:space="0" w:color="auto"/>
            </w:tcBorders>
            <w:hideMark/>
          </w:tcPr>
          <w:p w14:paraId="3019FE1E"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об’єктів і споруд телекомунікацій </w:t>
            </w:r>
          </w:p>
        </w:tc>
        <w:tc>
          <w:tcPr>
            <w:tcW w:w="658" w:type="pct"/>
            <w:tcBorders>
              <w:top w:val="single" w:sz="4" w:space="0" w:color="auto"/>
              <w:left w:val="single" w:sz="4" w:space="0" w:color="auto"/>
              <w:bottom w:val="single" w:sz="4" w:space="0" w:color="auto"/>
              <w:right w:val="single" w:sz="4" w:space="0" w:color="auto"/>
            </w:tcBorders>
            <w:hideMark/>
          </w:tcPr>
          <w:p w14:paraId="7036949F" w14:textId="05F54335" w:rsidR="00B55971"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78F07BCA" w14:textId="5060F95E" w:rsidR="00B55971"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3CC9E11B" w14:textId="381D063A"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27CD91DE" w14:textId="6F2ED50E"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r>
      <w:tr w:rsidR="00B55971" w14:paraId="44A2FB2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19B27B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13.02</w:t>
            </w:r>
          </w:p>
        </w:tc>
        <w:tc>
          <w:tcPr>
            <w:tcW w:w="2266" w:type="pct"/>
            <w:gridSpan w:val="2"/>
            <w:tcBorders>
              <w:top w:val="single" w:sz="4" w:space="0" w:color="auto"/>
              <w:left w:val="single" w:sz="4" w:space="0" w:color="auto"/>
              <w:bottom w:val="single" w:sz="4" w:space="0" w:color="auto"/>
              <w:right w:val="single" w:sz="4" w:space="0" w:color="auto"/>
            </w:tcBorders>
            <w:hideMark/>
          </w:tcPr>
          <w:p w14:paraId="384EEB6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та споруд об’єктів поштового зв’язку </w:t>
            </w:r>
          </w:p>
        </w:tc>
        <w:tc>
          <w:tcPr>
            <w:tcW w:w="658" w:type="pct"/>
            <w:tcBorders>
              <w:top w:val="single" w:sz="4" w:space="0" w:color="auto"/>
              <w:left w:val="single" w:sz="4" w:space="0" w:color="auto"/>
              <w:bottom w:val="single" w:sz="4" w:space="0" w:color="auto"/>
              <w:right w:val="single" w:sz="4" w:space="0" w:color="auto"/>
            </w:tcBorders>
            <w:hideMark/>
          </w:tcPr>
          <w:p w14:paraId="46AA6F91" w14:textId="0BD32FC8"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1386F11C" w14:textId="7E401520"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ADC7412" w14:textId="19C23F50"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65DB985" w14:textId="727F122F"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r>
      <w:tr w:rsidR="00B55971" w14:paraId="58C723C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3B891CB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13.03</w:t>
            </w:r>
          </w:p>
        </w:tc>
        <w:tc>
          <w:tcPr>
            <w:tcW w:w="2266" w:type="pct"/>
            <w:gridSpan w:val="2"/>
            <w:tcBorders>
              <w:top w:val="single" w:sz="4" w:space="0" w:color="auto"/>
              <w:left w:val="single" w:sz="4" w:space="0" w:color="auto"/>
              <w:bottom w:val="single" w:sz="4" w:space="0" w:color="auto"/>
              <w:right w:val="single" w:sz="4" w:space="0" w:color="auto"/>
            </w:tcBorders>
            <w:hideMark/>
          </w:tcPr>
          <w:p w14:paraId="161EAE3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інших технічних засобів зв’язку </w:t>
            </w:r>
          </w:p>
        </w:tc>
        <w:tc>
          <w:tcPr>
            <w:tcW w:w="658" w:type="pct"/>
            <w:tcBorders>
              <w:top w:val="single" w:sz="4" w:space="0" w:color="auto"/>
              <w:left w:val="single" w:sz="4" w:space="0" w:color="auto"/>
              <w:bottom w:val="single" w:sz="4" w:space="0" w:color="auto"/>
              <w:right w:val="single" w:sz="4" w:space="0" w:color="auto"/>
            </w:tcBorders>
            <w:hideMark/>
          </w:tcPr>
          <w:p w14:paraId="320EF7E8" w14:textId="07D71EB8" w:rsidR="00B55971"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03495D65" w14:textId="21EE1135" w:rsidR="00B55971"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3090A490" w14:textId="40EF3EEB"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3805FCFC" w14:textId="0BD4BBCA" w:rsidR="00B55971" w:rsidRDefault="00B55971" w:rsidP="00B55971">
            <w:pPr>
              <w:pStyle w:val="af2"/>
              <w:spacing w:before="0"/>
              <w:ind w:firstLine="0"/>
              <w:jc w:val="center"/>
              <w:rPr>
                <w:rFonts w:ascii="Times New Roman" w:hAnsi="Times New Roman"/>
                <w:noProof/>
                <w:sz w:val="24"/>
                <w:szCs w:val="24"/>
                <w:lang w:eastAsia="en-US"/>
              </w:rPr>
            </w:pPr>
            <w:r w:rsidRPr="000E13A8">
              <w:rPr>
                <w:rFonts w:ascii="Times New Roman" w:hAnsi="Times New Roman"/>
                <w:noProof/>
                <w:sz w:val="24"/>
                <w:szCs w:val="24"/>
                <w:lang w:eastAsia="en-US"/>
              </w:rPr>
              <w:t>5</w:t>
            </w:r>
          </w:p>
        </w:tc>
      </w:tr>
      <w:tr w:rsidR="00B55971" w14:paraId="26F7562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AB3F655" w14:textId="3052BAA1"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13.04</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14FE1CCF" w14:textId="3C35835B"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цілей підрозділів 13.01 – 13.03, 13.05, 13.05 - 13.06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73A3E353" w14:textId="4C67CBC4" w:rsidR="00B55971" w:rsidRPr="00C9633F"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7154D4D8" w14:textId="1A7B21F3" w:rsidR="00B55971" w:rsidRPr="00C9633F" w:rsidRDefault="00B55971" w:rsidP="00B55971">
            <w:pPr>
              <w:pStyle w:val="af2"/>
              <w:spacing w:before="0"/>
              <w:ind w:firstLine="0"/>
              <w:jc w:val="center"/>
              <w:rPr>
                <w:rFonts w:ascii="Times New Roman" w:hAnsi="Times New Roman"/>
                <w:noProof/>
                <w:sz w:val="24"/>
                <w:szCs w:val="24"/>
                <w:lang w:eastAsia="en-US"/>
              </w:rPr>
            </w:pPr>
            <w:r w:rsidRPr="00B004FD">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5E765FAC" w14:textId="797009A9"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0E13A8">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E413767" w14:textId="384DCD7B"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0E13A8">
              <w:rPr>
                <w:rFonts w:ascii="Times New Roman" w:hAnsi="Times New Roman"/>
                <w:noProof/>
                <w:sz w:val="24"/>
                <w:szCs w:val="24"/>
                <w:lang w:eastAsia="en-US"/>
              </w:rPr>
              <w:t>5</w:t>
            </w:r>
          </w:p>
        </w:tc>
      </w:tr>
      <w:tr w:rsidR="00B55971" w14:paraId="18929CA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19191E14" w14:textId="42E728E8"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13.05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3A3B79C" w14:textId="391912F0"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розміщення та постійної діяльності Державної служби спеціального зв'язку та захисту інформації України</w:t>
            </w:r>
          </w:p>
        </w:tc>
        <w:tc>
          <w:tcPr>
            <w:tcW w:w="658" w:type="pct"/>
            <w:tcBorders>
              <w:top w:val="single" w:sz="4" w:space="0" w:color="auto"/>
              <w:left w:val="single" w:sz="4" w:space="0" w:color="auto"/>
              <w:bottom w:val="single" w:sz="4" w:space="0" w:color="auto"/>
              <w:right w:val="single" w:sz="4" w:space="0" w:color="auto"/>
            </w:tcBorders>
          </w:tcPr>
          <w:p w14:paraId="6AC7CD69" w14:textId="4DF91FD1" w:rsidR="00B55971" w:rsidRPr="00C9633F" w:rsidRDefault="00B55971" w:rsidP="00B55971">
            <w:pPr>
              <w:pStyle w:val="af2"/>
              <w:spacing w:before="0"/>
              <w:ind w:firstLine="0"/>
              <w:jc w:val="center"/>
              <w:rPr>
                <w:rFonts w:ascii="Times New Roman" w:hAnsi="Times New Roman"/>
                <w:noProof/>
                <w:sz w:val="24"/>
                <w:szCs w:val="24"/>
                <w:lang w:eastAsia="en-US"/>
              </w:rPr>
            </w:pPr>
            <w:r w:rsidRPr="00B83D1C">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0E202B29" w14:textId="4E6A62FF" w:rsidR="00B55971" w:rsidRPr="00C9633F" w:rsidRDefault="00B55971" w:rsidP="00B55971">
            <w:pPr>
              <w:pStyle w:val="af2"/>
              <w:spacing w:before="0"/>
              <w:ind w:firstLine="0"/>
              <w:jc w:val="center"/>
              <w:rPr>
                <w:rFonts w:ascii="Times New Roman" w:hAnsi="Times New Roman"/>
                <w:noProof/>
                <w:sz w:val="24"/>
                <w:szCs w:val="24"/>
                <w:lang w:eastAsia="en-US"/>
              </w:rPr>
            </w:pPr>
            <w:r w:rsidRPr="00B83D1C">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3247AAC" w14:textId="4993EB83"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B83D1C">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982C37F" w14:textId="161C47A7"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B83D1C">
              <w:rPr>
                <w:rFonts w:ascii="Times New Roman" w:hAnsi="Times New Roman" w:cs="Times New Roman"/>
                <w:noProof/>
                <w:sz w:val="24"/>
                <w:szCs w:val="24"/>
                <w:lang w:eastAsia="en-US"/>
              </w:rPr>
              <w:t>0</w:t>
            </w:r>
          </w:p>
        </w:tc>
      </w:tr>
      <w:tr w:rsidR="00B55971" w14:paraId="0D4D0147"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62A71EF" w14:textId="13722729"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13.06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561B08C" w14:textId="1D5505EC" w:rsidR="00B55971" w:rsidRPr="00C9633F" w:rsidRDefault="00B55971" w:rsidP="00B55971">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5FBEB2B7" w14:textId="1E06734F" w:rsidR="00B55971" w:rsidRPr="00C9633F" w:rsidRDefault="00B55971" w:rsidP="00B55971">
            <w:pPr>
              <w:pStyle w:val="af2"/>
              <w:spacing w:before="0"/>
              <w:ind w:firstLine="0"/>
              <w:jc w:val="center"/>
              <w:rPr>
                <w:rFonts w:ascii="Times New Roman" w:hAnsi="Times New Roman"/>
                <w:noProof/>
                <w:sz w:val="24"/>
                <w:szCs w:val="24"/>
                <w:lang w:eastAsia="en-US"/>
              </w:rPr>
            </w:pPr>
            <w:r w:rsidRPr="001C02FE">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31DAF7BD" w14:textId="3E6A8F3D" w:rsidR="00B55971" w:rsidRPr="00C9633F" w:rsidRDefault="00B55971" w:rsidP="00B55971">
            <w:pPr>
              <w:pStyle w:val="af2"/>
              <w:spacing w:before="0"/>
              <w:ind w:firstLine="0"/>
              <w:jc w:val="center"/>
              <w:rPr>
                <w:rFonts w:ascii="Times New Roman" w:hAnsi="Times New Roman"/>
                <w:noProof/>
                <w:sz w:val="24"/>
                <w:szCs w:val="24"/>
                <w:lang w:eastAsia="en-US"/>
              </w:rPr>
            </w:pPr>
            <w:r w:rsidRPr="001C02FE">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385EDEA9" w14:textId="13C1E143"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1C02FE">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2A90BA6F" w14:textId="589CAC8B"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1C02FE">
              <w:rPr>
                <w:rFonts w:ascii="Times New Roman" w:hAnsi="Times New Roman" w:cs="Times New Roman"/>
                <w:noProof/>
                <w:sz w:val="24"/>
                <w:szCs w:val="24"/>
                <w:lang w:eastAsia="en-US"/>
              </w:rPr>
              <w:t>1</w:t>
            </w:r>
          </w:p>
        </w:tc>
      </w:tr>
      <w:tr w:rsidR="00301FC6" w14:paraId="1186D54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9B16AE3"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14</w:t>
            </w:r>
          </w:p>
        </w:tc>
        <w:tc>
          <w:tcPr>
            <w:tcW w:w="4649" w:type="pct"/>
            <w:gridSpan w:val="9"/>
            <w:tcBorders>
              <w:top w:val="single" w:sz="4" w:space="0" w:color="auto"/>
              <w:left w:val="single" w:sz="4" w:space="0" w:color="auto"/>
              <w:bottom w:val="single" w:sz="4" w:space="0" w:color="auto"/>
              <w:right w:val="single" w:sz="4" w:space="0" w:color="auto"/>
            </w:tcBorders>
            <w:hideMark/>
          </w:tcPr>
          <w:p w14:paraId="265E7A4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енергетики</w:t>
            </w:r>
          </w:p>
        </w:tc>
      </w:tr>
      <w:tr w:rsidR="00B55971" w14:paraId="4070D28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CB107E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14.01</w:t>
            </w:r>
          </w:p>
        </w:tc>
        <w:tc>
          <w:tcPr>
            <w:tcW w:w="2266" w:type="pct"/>
            <w:gridSpan w:val="2"/>
            <w:tcBorders>
              <w:top w:val="single" w:sz="4" w:space="0" w:color="auto"/>
              <w:left w:val="single" w:sz="4" w:space="0" w:color="auto"/>
              <w:bottom w:val="single" w:sz="4" w:space="0" w:color="auto"/>
              <w:right w:val="single" w:sz="4" w:space="0" w:color="auto"/>
            </w:tcBorders>
            <w:hideMark/>
          </w:tcPr>
          <w:p w14:paraId="2E899744"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58" w:type="pct"/>
            <w:tcBorders>
              <w:top w:val="single" w:sz="4" w:space="0" w:color="auto"/>
              <w:left w:val="single" w:sz="4" w:space="0" w:color="auto"/>
              <w:bottom w:val="single" w:sz="4" w:space="0" w:color="auto"/>
              <w:right w:val="single" w:sz="4" w:space="0" w:color="auto"/>
            </w:tcBorders>
            <w:hideMark/>
          </w:tcPr>
          <w:p w14:paraId="6F7CDDE6" w14:textId="310C81F4"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hideMark/>
          </w:tcPr>
          <w:p w14:paraId="2459A45C" w14:textId="4A4DFFDD" w:rsidR="00B55971" w:rsidRDefault="00420D2F" w:rsidP="00B559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E03352A" w14:textId="193B6565" w:rsidR="00B559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C1B5AA1" w14:textId="41C8D139" w:rsidR="00B559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r>
      <w:tr w:rsidR="00B55971" w14:paraId="0AAB7B3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349E24E"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14.02</w:t>
            </w:r>
          </w:p>
        </w:tc>
        <w:tc>
          <w:tcPr>
            <w:tcW w:w="2266" w:type="pct"/>
            <w:gridSpan w:val="2"/>
            <w:tcBorders>
              <w:top w:val="single" w:sz="4" w:space="0" w:color="auto"/>
              <w:left w:val="single" w:sz="4" w:space="0" w:color="auto"/>
              <w:bottom w:val="single" w:sz="4" w:space="0" w:color="auto"/>
              <w:right w:val="single" w:sz="4" w:space="0" w:color="auto"/>
            </w:tcBorders>
            <w:hideMark/>
          </w:tcPr>
          <w:p w14:paraId="047BB2F1"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58" w:type="pct"/>
            <w:tcBorders>
              <w:top w:val="single" w:sz="4" w:space="0" w:color="auto"/>
              <w:left w:val="single" w:sz="4" w:space="0" w:color="auto"/>
              <w:bottom w:val="single" w:sz="4" w:space="0" w:color="auto"/>
              <w:right w:val="single" w:sz="4" w:space="0" w:color="auto"/>
            </w:tcBorders>
            <w:hideMark/>
          </w:tcPr>
          <w:p w14:paraId="188C6A8C" w14:textId="0035E1AB" w:rsidR="00B55971" w:rsidRDefault="00B55971" w:rsidP="00B55971">
            <w:pPr>
              <w:pStyle w:val="af2"/>
              <w:spacing w:before="0"/>
              <w:ind w:firstLine="0"/>
              <w:jc w:val="center"/>
              <w:rPr>
                <w:rFonts w:ascii="Times New Roman" w:hAnsi="Times New Roman"/>
                <w:noProof/>
                <w:sz w:val="24"/>
                <w:szCs w:val="24"/>
                <w:lang w:eastAsia="en-US"/>
              </w:rPr>
            </w:pPr>
            <w:r w:rsidRPr="00DD3AF0">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5DE029AA" w14:textId="1A78EE54" w:rsidR="00B55971" w:rsidRDefault="00B55971" w:rsidP="00B55971">
            <w:pPr>
              <w:pStyle w:val="af2"/>
              <w:spacing w:before="0"/>
              <w:ind w:firstLine="0"/>
              <w:jc w:val="center"/>
              <w:rPr>
                <w:rFonts w:ascii="Times New Roman" w:hAnsi="Times New Roman"/>
                <w:noProof/>
                <w:sz w:val="24"/>
                <w:szCs w:val="24"/>
                <w:lang w:eastAsia="en-US"/>
              </w:rPr>
            </w:pPr>
            <w:r w:rsidRPr="00DD3AF0">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7BAB506C" w14:textId="1C85D302" w:rsidR="00B559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76392E20" w14:textId="75DDC35B" w:rsidR="00B559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r>
      <w:tr w:rsidR="00B55971" w14:paraId="43518DA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6FA37F24" w14:textId="29A28A41"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14.03</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6E5179D1" w14:textId="6F15D8A9"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цілей підрозділів 14.01 – 14.02, 14.04 - 14.06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46BB3CF0" w14:textId="777F1E41" w:rsidR="00B55971" w:rsidRPr="002E0771" w:rsidRDefault="00B55971" w:rsidP="00B55971">
            <w:pPr>
              <w:pStyle w:val="af2"/>
              <w:spacing w:before="0"/>
              <w:ind w:firstLine="0"/>
              <w:jc w:val="center"/>
              <w:rPr>
                <w:rFonts w:ascii="Times New Roman" w:hAnsi="Times New Roman"/>
                <w:noProof/>
                <w:sz w:val="24"/>
                <w:szCs w:val="24"/>
                <w:lang w:eastAsia="en-US"/>
              </w:rPr>
            </w:pPr>
            <w:r w:rsidRPr="00DD3AF0">
              <w:rPr>
                <w:rFonts w:ascii="Times New Roman" w:hAnsi="Times New Roman"/>
                <w:noProof/>
                <w:sz w:val="24"/>
                <w:szCs w:val="24"/>
                <w:lang w:eastAsia="en-US"/>
              </w:rPr>
              <w:t>3</w:t>
            </w:r>
          </w:p>
        </w:tc>
        <w:tc>
          <w:tcPr>
            <w:tcW w:w="534" w:type="pct"/>
            <w:gridSpan w:val="2"/>
            <w:tcBorders>
              <w:top w:val="single" w:sz="4" w:space="0" w:color="auto"/>
              <w:left w:val="single" w:sz="4" w:space="0" w:color="auto"/>
              <w:bottom w:val="single" w:sz="4" w:space="0" w:color="auto"/>
              <w:right w:val="single" w:sz="4" w:space="0" w:color="auto"/>
            </w:tcBorders>
            <w:hideMark/>
          </w:tcPr>
          <w:p w14:paraId="181DA053" w14:textId="56546B48" w:rsidR="00B55971" w:rsidRPr="002E0771" w:rsidRDefault="00B55971" w:rsidP="00B55971">
            <w:pPr>
              <w:pStyle w:val="af2"/>
              <w:spacing w:before="0"/>
              <w:ind w:firstLine="0"/>
              <w:jc w:val="center"/>
              <w:rPr>
                <w:rFonts w:ascii="Times New Roman" w:hAnsi="Times New Roman"/>
                <w:noProof/>
                <w:sz w:val="24"/>
                <w:szCs w:val="24"/>
                <w:lang w:eastAsia="en-US"/>
              </w:rPr>
            </w:pPr>
            <w:r w:rsidRPr="00DD3AF0">
              <w:rPr>
                <w:rFonts w:ascii="Times New Roman" w:hAnsi="Times New Roman"/>
                <w:noProof/>
                <w:sz w:val="24"/>
                <w:szCs w:val="24"/>
                <w:lang w:eastAsia="en-US"/>
              </w:rPr>
              <w:t>3</w:t>
            </w:r>
          </w:p>
        </w:tc>
        <w:tc>
          <w:tcPr>
            <w:tcW w:w="658" w:type="pct"/>
            <w:gridSpan w:val="2"/>
            <w:tcBorders>
              <w:top w:val="single" w:sz="4" w:space="0" w:color="auto"/>
              <w:left w:val="single" w:sz="4" w:space="0" w:color="auto"/>
              <w:bottom w:val="single" w:sz="4" w:space="0" w:color="auto"/>
              <w:right w:val="single" w:sz="4" w:space="0" w:color="auto"/>
            </w:tcBorders>
          </w:tcPr>
          <w:p w14:paraId="439C6186" w14:textId="7D819238" w:rsidR="00B55971" w:rsidRPr="002E0771" w:rsidRDefault="00B55971" w:rsidP="00B55971">
            <w:pPr>
              <w:pStyle w:val="af2"/>
              <w:spacing w:before="0"/>
              <w:ind w:firstLine="0"/>
              <w:jc w:val="center"/>
              <w:rPr>
                <w:rFonts w:ascii="Times New Roman" w:hAnsi="Times New Roman"/>
                <w:noProof/>
                <w:sz w:val="24"/>
                <w:szCs w:val="24"/>
                <w:lang w:eastAsia="en-US"/>
              </w:rPr>
            </w:pPr>
            <w:r w:rsidRPr="000A2002">
              <w:rPr>
                <w:rFonts w:ascii="Times New Roman" w:hAnsi="Times New Roman"/>
                <w:noProof/>
                <w:sz w:val="24"/>
                <w:szCs w:val="24"/>
                <w:lang w:eastAsia="en-US"/>
              </w:rPr>
              <w:t>5</w:t>
            </w:r>
          </w:p>
        </w:tc>
        <w:tc>
          <w:tcPr>
            <w:tcW w:w="533" w:type="pct"/>
            <w:gridSpan w:val="2"/>
            <w:tcBorders>
              <w:top w:val="single" w:sz="4" w:space="0" w:color="auto"/>
              <w:left w:val="single" w:sz="4" w:space="0" w:color="auto"/>
              <w:bottom w:val="single" w:sz="4" w:space="0" w:color="auto"/>
              <w:right w:val="single" w:sz="4" w:space="0" w:color="auto"/>
            </w:tcBorders>
          </w:tcPr>
          <w:p w14:paraId="6156358F" w14:textId="29EB6400"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0A2002">
              <w:rPr>
                <w:rFonts w:ascii="Times New Roman" w:hAnsi="Times New Roman"/>
                <w:noProof/>
                <w:sz w:val="24"/>
                <w:szCs w:val="24"/>
                <w:lang w:eastAsia="en-US"/>
              </w:rPr>
              <w:t>5</w:t>
            </w:r>
          </w:p>
        </w:tc>
      </w:tr>
      <w:tr w:rsidR="00B55971" w14:paraId="3468AD13"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613AF24A" w14:textId="4D205795"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14.04</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2D6DF8EB" w14:textId="6CCCDE2C"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tcBorders>
              <w:top w:val="single" w:sz="4" w:space="0" w:color="auto"/>
              <w:left w:val="single" w:sz="4" w:space="0" w:color="auto"/>
              <w:bottom w:val="single" w:sz="4" w:space="0" w:color="auto"/>
              <w:right w:val="single" w:sz="4" w:space="0" w:color="auto"/>
            </w:tcBorders>
          </w:tcPr>
          <w:p w14:paraId="6EF328C2" w14:textId="055E6015"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016F8F12" w14:textId="064CD402"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2FD04AEE" w14:textId="269EE065"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64D75870" w14:textId="0B5C87D4"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444193">
              <w:rPr>
                <w:rFonts w:ascii="Times New Roman" w:hAnsi="Times New Roman" w:cs="Times New Roman"/>
                <w:noProof/>
                <w:sz w:val="24"/>
                <w:szCs w:val="24"/>
                <w:lang w:eastAsia="en-US"/>
              </w:rPr>
              <w:t>1</w:t>
            </w:r>
          </w:p>
        </w:tc>
      </w:tr>
      <w:tr w:rsidR="00B55971" w14:paraId="24DEE40B"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4E2CFBEA" w14:textId="17706954"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14.05</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2EC92CF4" w14:textId="4E856BB2"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 xml:space="preserve">Земельні ділянки загального користування, які використовуються як </w:t>
            </w:r>
            <w:r w:rsidRPr="002E0771">
              <w:rPr>
                <w:rFonts w:ascii="Times New Roman" w:hAnsi="Times New Roman" w:cs="Times New Roman"/>
                <w:sz w:val="24"/>
                <w:szCs w:val="24"/>
              </w:rPr>
              <w:lastRenderedPageBreak/>
              <w:t>зелені насадження спеціального призначення</w:t>
            </w:r>
          </w:p>
        </w:tc>
        <w:tc>
          <w:tcPr>
            <w:tcW w:w="658" w:type="pct"/>
            <w:tcBorders>
              <w:top w:val="single" w:sz="4" w:space="0" w:color="auto"/>
              <w:left w:val="single" w:sz="4" w:space="0" w:color="auto"/>
              <w:bottom w:val="single" w:sz="4" w:space="0" w:color="auto"/>
              <w:right w:val="single" w:sz="4" w:space="0" w:color="auto"/>
            </w:tcBorders>
          </w:tcPr>
          <w:p w14:paraId="76CE6A86" w14:textId="4FF07C3C"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lastRenderedPageBreak/>
              <w:t>1</w:t>
            </w:r>
          </w:p>
        </w:tc>
        <w:tc>
          <w:tcPr>
            <w:tcW w:w="534" w:type="pct"/>
            <w:gridSpan w:val="2"/>
            <w:tcBorders>
              <w:top w:val="single" w:sz="4" w:space="0" w:color="auto"/>
              <w:left w:val="single" w:sz="4" w:space="0" w:color="auto"/>
              <w:bottom w:val="single" w:sz="4" w:space="0" w:color="auto"/>
              <w:right w:val="single" w:sz="4" w:space="0" w:color="auto"/>
            </w:tcBorders>
          </w:tcPr>
          <w:p w14:paraId="67D9875F" w14:textId="32BE1AE9"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1F2B288C" w14:textId="59AF20A1" w:rsidR="00B55971" w:rsidRPr="002E0771" w:rsidRDefault="00B55971" w:rsidP="00B55971">
            <w:pPr>
              <w:pStyle w:val="af2"/>
              <w:spacing w:before="0"/>
              <w:ind w:firstLine="0"/>
              <w:jc w:val="center"/>
              <w:rPr>
                <w:rFonts w:ascii="Times New Roman" w:hAnsi="Times New Roman"/>
                <w:noProof/>
                <w:sz w:val="24"/>
                <w:szCs w:val="24"/>
                <w:lang w:eastAsia="en-US"/>
              </w:rPr>
            </w:pPr>
            <w:r w:rsidRPr="00444193">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55BF3EF3" w14:textId="06E15C0A"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444193">
              <w:rPr>
                <w:rFonts w:ascii="Times New Roman" w:hAnsi="Times New Roman" w:cs="Times New Roman"/>
                <w:noProof/>
                <w:sz w:val="24"/>
                <w:szCs w:val="24"/>
                <w:lang w:eastAsia="en-US"/>
              </w:rPr>
              <w:t>1</w:t>
            </w:r>
          </w:p>
        </w:tc>
      </w:tr>
      <w:tr w:rsidR="00B55971" w14:paraId="3527B27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0C5BB55" w14:textId="77BD2828"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lastRenderedPageBreak/>
              <w:t>14.06</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6CB0A735" w14:textId="2EBA8889"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Земельні ділянки загального користування, відведені для цілей поводження з відходами</w:t>
            </w:r>
          </w:p>
        </w:tc>
        <w:tc>
          <w:tcPr>
            <w:tcW w:w="658" w:type="pct"/>
            <w:tcBorders>
              <w:top w:val="single" w:sz="4" w:space="0" w:color="auto"/>
              <w:left w:val="single" w:sz="4" w:space="0" w:color="auto"/>
              <w:bottom w:val="single" w:sz="4" w:space="0" w:color="auto"/>
              <w:right w:val="single" w:sz="4" w:space="0" w:color="auto"/>
            </w:tcBorders>
          </w:tcPr>
          <w:p w14:paraId="500B9BDB" w14:textId="7B16944E" w:rsidR="00B55971" w:rsidRPr="002E0771" w:rsidRDefault="00B55971" w:rsidP="00B55971">
            <w:pPr>
              <w:pStyle w:val="af2"/>
              <w:spacing w:before="0"/>
              <w:ind w:firstLine="0"/>
              <w:jc w:val="center"/>
              <w:rPr>
                <w:rFonts w:ascii="Times New Roman" w:hAnsi="Times New Roman"/>
                <w:noProof/>
                <w:sz w:val="24"/>
                <w:szCs w:val="24"/>
                <w:lang w:eastAsia="en-US"/>
              </w:rPr>
            </w:pPr>
            <w:r w:rsidRPr="00C30EA6">
              <w:rPr>
                <w:rFonts w:ascii="Times New Roman" w:hAnsi="Times New Roman" w:cs="Times New Roman"/>
                <w:noProof/>
                <w:sz w:val="24"/>
                <w:szCs w:val="24"/>
                <w:lang w:eastAsia="en-US"/>
              </w:rPr>
              <w:t>1</w:t>
            </w:r>
          </w:p>
        </w:tc>
        <w:tc>
          <w:tcPr>
            <w:tcW w:w="534" w:type="pct"/>
            <w:gridSpan w:val="2"/>
            <w:tcBorders>
              <w:top w:val="single" w:sz="4" w:space="0" w:color="auto"/>
              <w:left w:val="single" w:sz="4" w:space="0" w:color="auto"/>
              <w:bottom w:val="single" w:sz="4" w:space="0" w:color="auto"/>
              <w:right w:val="single" w:sz="4" w:space="0" w:color="auto"/>
            </w:tcBorders>
          </w:tcPr>
          <w:p w14:paraId="68670748" w14:textId="592384B5" w:rsidR="00B55971" w:rsidRPr="002E0771" w:rsidRDefault="00B55971" w:rsidP="00B55971">
            <w:pPr>
              <w:pStyle w:val="af2"/>
              <w:spacing w:before="0"/>
              <w:ind w:firstLine="0"/>
              <w:jc w:val="center"/>
              <w:rPr>
                <w:rFonts w:ascii="Times New Roman" w:hAnsi="Times New Roman"/>
                <w:noProof/>
                <w:sz w:val="24"/>
                <w:szCs w:val="24"/>
                <w:lang w:eastAsia="en-US"/>
              </w:rPr>
            </w:pPr>
            <w:r w:rsidRPr="00C30EA6">
              <w:rPr>
                <w:rFonts w:ascii="Times New Roman" w:hAnsi="Times New Roman" w:cs="Times New Roman"/>
                <w:noProof/>
                <w:sz w:val="24"/>
                <w:szCs w:val="24"/>
                <w:lang w:eastAsia="en-US"/>
              </w:rPr>
              <w:t>1</w:t>
            </w:r>
          </w:p>
        </w:tc>
        <w:tc>
          <w:tcPr>
            <w:tcW w:w="658" w:type="pct"/>
            <w:gridSpan w:val="2"/>
            <w:tcBorders>
              <w:top w:val="single" w:sz="4" w:space="0" w:color="auto"/>
              <w:left w:val="single" w:sz="4" w:space="0" w:color="auto"/>
              <w:bottom w:val="single" w:sz="4" w:space="0" w:color="auto"/>
              <w:right w:val="single" w:sz="4" w:space="0" w:color="auto"/>
            </w:tcBorders>
          </w:tcPr>
          <w:p w14:paraId="538F567B" w14:textId="1D3720E1" w:rsidR="00B55971" w:rsidRPr="002E0771" w:rsidRDefault="00B55971" w:rsidP="00B55971">
            <w:pPr>
              <w:pStyle w:val="af2"/>
              <w:spacing w:before="0"/>
              <w:ind w:firstLine="0"/>
              <w:jc w:val="center"/>
              <w:rPr>
                <w:rFonts w:ascii="Times New Roman" w:hAnsi="Times New Roman"/>
                <w:noProof/>
                <w:sz w:val="24"/>
                <w:szCs w:val="24"/>
                <w:lang w:eastAsia="en-US"/>
              </w:rPr>
            </w:pPr>
            <w:r w:rsidRPr="00C30EA6">
              <w:rPr>
                <w:rFonts w:ascii="Times New Roman" w:hAnsi="Times New Roman" w:cs="Times New Roman"/>
                <w:noProof/>
                <w:sz w:val="24"/>
                <w:szCs w:val="24"/>
                <w:lang w:eastAsia="en-US"/>
              </w:rPr>
              <w:t>1</w:t>
            </w:r>
          </w:p>
        </w:tc>
        <w:tc>
          <w:tcPr>
            <w:tcW w:w="533" w:type="pct"/>
            <w:gridSpan w:val="2"/>
            <w:tcBorders>
              <w:top w:val="single" w:sz="4" w:space="0" w:color="auto"/>
              <w:left w:val="single" w:sz="4" w:space="0" w:color="auto"/>
              <w:bottom w:val="single" w:sz="4" w:space="0" w:color="auto"/>
              <w:right w:val="single" w:sz="4" w:space="0" w:color="auto"/>
            </w:tcBorders>
          </w:tcPr>
          <w:p w14:paraId="3CF59A28" w14:textId="63515C6A"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C30EA6">
              <w:rPr>
                <w:rFonts w:ascii="Times New Roman" w:hAnsi="Times New Roman" w:cs="Times New Roman"/>
                <w:noProof/>
                <w:sz w:val="24"/>
                <w:szCs w:val="24"/>
                <w:lang w:eastAsia="en-US"/>
              </w:rPr>
              <w:t>1</w:t>
            </w:r>
          </w:p>
        </w:tc>
      </w:tr>
      <w:tr w:rsidR="00301FC6" w14:paraId="668114B9"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AB456A6"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w:t>
            </w:r>
          </w:p>
        </w:tc>
        <w:tc>
          <w:tcPr>
            <w:tcW w:w="4649" w:type="pct"/>
            <w:gridSpan w:val="9"/>
            <w:tcBorders>
              <w:top w:val="single" w:sz="4" w:space="0" w:color="auto"/>
              <w:left w:val="single" w:sz="4" w:space="0" w:color="auto"/>
              <w:bottom w:val="single" w:sz="4" w:space="0" w:color="auto"/>
              <w:right w:val="single" w:sz="4" w:space="0" w:color="auto"/>
            </w:tcBorders>
            <w:hideMark/>
          </w:tcPr>
          <w:p w14:paraId="636CF85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оборони</w:t>
            </w:r>
          </w:p>
        </w:tc>
      </w:tr>
      <w:tr w:rsidR="00B55971" w14:paraId="6881AC1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0104F09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15.01</w:t>
            </w:r>
          </w:p>
        </w:tc>
        <w:tc>
          <w:tcPr>
            <w:tcW w:w="2266" w:type="pct"/>
            <w:gridSpan w:val="2"/>
            <w:tcBorders>
              <w:top w:val="single" w:sz="4" w:space="0" w:color="auto"/>
              <w:left w:val="single" w:sz="4" w:space="0" w:color="auto"/>
              <w:bottom w:val="single" w:sz="4" w:space="0" w:color="auto"/>
              <w:right w:val="single" w:sz="4" w:space="0" w:color="auto"/>
            </w:tcBorders>
            <w:hideMark/>
          </w:tcPr>
          <w:p w14:paraId="358EECEF"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Збройних Сил</w:t>
            </w:r>
          </w:p>
        </w:tc>
        <w:tc>
          <w:tcPr>
            <w:tcW w:w="658" w:type="pct"/>
            <w:tcBorders>
              <w:top w:val="single" w:sz="4" w:space="0" w:color="auto"/>
              <w:left w:val="single" w:sz="4" w:space="0" w:color="auto"/>
              <w:bottom w:val="single" w:sz="4" w:space="0" w:color="auto"/>
              <w:right w:val="single" w:sz="4" w:space="0" w:color="auto"/>
            </w:tcBorders>
            <w:hideMark/>
          </w:tcPr>
          <w:p w14:paraId="47244E03" w14:textId="2262A545"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6D1AF71" w14:textId="610C1F02"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5446089" w14:textId="71EDCAE4"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B38437B" w14:textId="50A6810E"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64E2A4D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51B493B3" w14:textId="05E95605"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15.02</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17931897" w14:textId="0334DF99" w:rsidR="00B55971" w:rsidRPr="002E0771" w:rsidRDefault="00B55971" w:rsidP="00B559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та постійної діяльності Національної гвардії</w:t>
            </w:r>
          </w:p>
        </w:tc>
        <w:tc>
          <w:tcPr>
            <w:tcW w:w="658" w:type="pct"/>
            <w:tcBorders>
              <w:top w:val="single" w:sz="4" w:space="0" w:color="auto"/>
              <w:left w:val="single" w:sz="4" w:space="0" w:color="auto"/>
              <w:bottom w:val="single" w:sz="4" w:space="0" w:color="auto"/>
              <w:right w:val="single" w:sz="4" w:space="0" w:color="auto"/>
            </w:tcBorders>
            <w:hideMark/>
          </w:tcPr>
          <w:p w14:paraId="0123152D" w14:textId="4EADB93C" w:rsidR="00B55971" w:rsidRPr="002E07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9F01B4A" w14:textId="2BD4903E" w:rsidR="00B55971" w:rsidRPr="002E07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B53CBB6" w14:textId="30D31B66"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8BAE4A6" w14:textId="2890911B" w:rsidR="00B55971" w:rsidRPr="00452849" w:rsidRDefault="00B55971" w:rsidP="00B55971">
            <w:pPr>
              <w:pStyle w:val="af2"/>
              <w:spacing w:before="0"/>
              <w:ind w:firstLine="0"/>
              <w:jc w:val="center"/>
              <w:rPr>
                <w:rFonts w:ascii="Times New Roman" w:hAnsi="Times New Roman"/>
                <w:noProof/>
                <w:sz w:val="24"/>
                <w:szCs w:val="24"/>
                <w:highlight w:val="yellow"/>
                <w:lang w:eastAsia="en-US"/>
              </w:rPr>
            </w:pPr>
            <w:r w:rsidRPr="00DE2CA1">
              <w:rPr>
                <w:rFonts w:ascii="Times New Roman" w:hAnsi="Times New Roman"/>
                <w:noProof/>
                <w:sz w:val="24"/>
                <w:szCs w:val="24"/>
                <w:lang w:eastAsia="en-US"/>
              </w:rPr>
              <w:t>0</w:t>
            </w:r>
          </w:p>
        </w:tc>
      </w:tr>
      <w:tr w:rsidR="00B55971" w14:paraId="6170ED2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65DAEBED"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15.03</w:t>
            </w:r>
          </w:p>
        </w:tc>
        <w:tc>
          <w:tcPr>
            <w:tcW w:w="2266" w:type="pct"/>
            <w:gridSpan w:val="2"/>
            <w:tcBorders>
              <w:top w:val="single" w:sz="4" w:space="0" w:color="auto"/>
              <w:left w:val="single" w:sz="4" w:space="0" w:color="auto"/>
              <w:bottom w:val="single" w:sz="4" w:space="0" w:color="auto"/>
              <w:right w:val="single" w:sz="4" w:space="0" w:color="auto"/>
            </w:tcBorders>
            <w:hideMark/>
          </w:tcPr>
          <w:p w14:paraId="1A99CDCC"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Держприкордонслужби</w:t>
            </w:r>
            <w:r>
              <w:rPr>
                <w:rFonts w:ascii="Times New Roman" w:hAnsi="Times New Roman"/>
                <w:noProof/>
                <w:sz w:val="24"/>
                <w:szCs w:val="24"/>
                <w:vertAlign w:val="superscript"/>
                <w:lang w:eastAsia="en-US"/>
              </w:rPr>
              <w:t>4</w:t>
            </w:r>
          </w:p>
        </w:tc>
        <w:tc>
          <w:tcPr>
            <w:tcW w:w="658" w:type="pct"/>
            <w:tcBorders>
              <w:top w:val="single" w:sz="4" w:space="0" w:color="auto"/>
              <w:left w:val="single" w:sz="4" w:space="0" w:color="auto"/>
              <w:bottom w:val="single" w:sz="4" w:space="0" w:color="auto"/>
              <w:right w:val="single" w:sz="4" w:space="0" w:color="auto"/>
            </w:tcBorders>
            <w:hideMark/>
          </w:tcPr>
          <w:p w14:paraId="1978D7C4" w14:textId="3DBD691D"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4BFA26B6" w14:textId="00C1C758"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6ABE9E9" w14:textId="766D9802"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1C3968A9" w14:textId="31FBC856"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4344DBA2"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4465E7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15.04</w:t>
            </w:r>
          </w:p>
        </w:tc>
        <w:tc>
          <w:tcPr>
            <w:tcW w:w="2266" w:type="pct"/>
            <w:gridSpan w:val="2"/>
            <w:tcBorders>
              <w:top w:val="single" w:sz="4" w:space="0" w:color="auto"/>
              <w:left w:val="single" w:sz="4" w:space="0" w:color="auto"/>
              <w:bottom w:val="single" w:sz="4" w:space="0" w:color="auto"/>
              <w:right w:val="single" w:sz="4" w:space="0" w:color="auto"/>
            </w:tcBorders>
            <w:hideMark/>
          </w:tcPr>
          <w:p w14:paraId="5AA1B8CA"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СБУ</w:t>
            </w:r>
          </w:p>
        </w:tc>
        <w:tc>
          <w:tcPr>
            <w:tcW w:w="658" w:type="pct"/>
            <w:tcBorders>
              <w:top w:val="single" w:sz="4" w:space="0" w:color="auto"/>
              <w:left w:val="single" w:sz="4" w:space="0" w:color="auto"/>
              <w:bottom w:val="single" w:sz="4" w:space="0" w:color="auto"/>
              <w:right w:val="single" w:sz="4" w:space="0" w:color="auto"/>
            </w:tcBorders>
            <w:hideMark/>
          </w:tcPr>
          <w:p w14:paraId="093B0FE0" w14:textId="23E35C7B"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9DCCCD5" w14:textId="6D0B144A"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6AAD3A7" w14:textId="342A2073"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4286AA6C" w14:textId="1DDB534C"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7DBA7344"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43AAACFE"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15.05</w:t>
            </w:r>
          </w:p>
        </w:tc>
        <w:tc>
          <w:tcPr>
            <w:tcW w:w="2266" w:type="pct"/>
            <w:gridSpan w:val="2"/>
            <w:tcBorders>
              <w:top w:val="single" w:sz="4" w:space="0" w:color="auto"/>
              <w:left w:val="single" w:sz="4" w:space="0" w:color="auto"/>
              <w:bottom w:val="single" w:sz="4" w:space="0" w:color="auto"/>
              <w:right w:val="single" w:sz="4" w:space="0" w:color="auto"/>
            </w:tcBorders>
            <w:hideMark/>
          </w:tcPr>
          <w:p w14:paraId="05BB6FA2"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Держспецтрансслужби</w:t>
            </w:r>
          </w:p>
        </w:tc>
        <w:tc>
          <w:tcPr>
            <w:tcW w:w="658" w:type="pct"/>
            <w:tcBorders>
              <w:top w:val="single" w:sz="4" w:space="0" w:color="auto"/>
              <w:left w:val="single" w:sz="4" w:space="0" w:color="auto"/>
              <w:bottom w:val="single" w:sz="4" w:space="0" w:color="auto"/>
              <w:right w:val="single" w:sz="4" w:space="0" w:color="auto"/>
            </w:tcBorders>
            <w:hideMark/>
          </w:tcPr>
          <w:p w14:paraId="02B647C9" w14:textId="45109C33"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25ECAAC2" w14:textId="3D98BDE0"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35FABED" w14:textId="599E6EAF"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853463E" w14:textId="5164FBC6"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7186A93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74E4E12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15.06</w:t>
            </w:r>
          </w:p>
        </w:tc>
        <w:tc>
          <w:tcPr>
            <w:tcW w:w="2266" w:type="pct"/>
            <w:gridSpan w:val="2"/>
            <w:tcBorders>
              <w:top w:val="single" w:sz="4" w:space="0" w:color="auto"/>
              <w:left w:val="single" w:sz="4" w:space="0" w:color="auto"/>
              <w:bottom w:val="single" w:sz="4" w:space="0" w:color="auto"/>
              <w:right w:val="single" w:sz="4" w:space="0" w:color="auto"/>
            </w:tcBorders>
            <w:hideMark/>
          </w:tcPr>
          <w:p w14:paraId="0B9D7859"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Служби зовнішньої розвідки</w:t>
            </w:r>
          </w:p>
        </w:tc>
        <w:tc>
          <w:tcPr>
            <w:tcW w:w="658" w:type="pct"/>
            <w:tcBorders>
              <w:top w:val="single" w:sz="4" w:space="0" w:color="auto"/>
              <w:left w:val="single" w:sz="4" w:space="0" w:color="auto"/>
              <w:bottom w:val="single" w:sz="4" w:space="0" w:color="auto"/>
              <w:right w:val="single" w:sz="4" w:space="0" w:color="auto"/>
            </w:tcBorders>
            <w:hideMark/>
          </w:tcPr>
          <w:p w14:paraId="331E9B37" w14:textId="5C63363C"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8355F41" w14:textId="03492825"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2940505" w14:textId="2C75D0C6"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33918ACD" w14:textId="0673D568"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B55971" w14:paraId="5F5E353C"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616C5E0"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15.07</w:t>
            </w:r>
          </w:p>
        </w:tc>
        <w:tc>
          <w:tcPr>
            <w:tcW w:w="2266" w:type="pct"/>
            <w:gridSpan w:val="2"/>
            <w:tcBorders>
              <w:top w:val="single" w:sz="4" w:space="0" w:color="auto"/>
              <w:left w:val="single" w:sz="4" w:space="0" w:color="auto"/>
              <w:bottom w:val="single" w:sz="4" w:space="0" w:color="auto"/>
              <w:right w:val="single" w:sz="4" w:space="0" w:color="auto"/>
            </w:tcBorders>
            <w:hideMark/>
          </w:tcPr>
          <w:p w14:paraId="42B1F805" w14:textId="77777777" w:rsidR="00B55971" w:rsidRDefault="00B55971" w:rsidP="00B559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інших, утворених відповідно до законів, військових формувань</w:t>
            </w:r>
          </w:p>
        </w:tc>
        <w:tc>
          <w:tcPr>
            <w:tcW w:w="658" w:type="pct"/>
            <w:tcBorders>
              <w:top w:val="single" w:sz="4" w:space="0" w:color="auto"/>
              <w:left w:val="single" w:sz="4" w:space="0" w:color="auto"/>
              <w:bottom w:val="single" w:sz="4" w:space="0" w:color="auto"/>
              <w:right w:val="single" w:sz="4" w:space="0" w:color="auto"/>
            </w:tcBorders>
            <w:hideMark/>
          </w:tcPr>
          <w:p w14:paraId="4084A2E5" w14:textId="447C6BF8"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3B6A052E" w14:textId="17727ABA"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6D559551" w14:textId="5C7397D9"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74E3BF1" w14:textId="263B851A" w:rsidR="00B55971" w:rsidRDefault="00B55971" w:rsidP="00B55971">
            <w:pPr>
              <w:pStyle w:val="af2"/>
              <w:spacing w:before="0"/>
              <w:ind w:firstLine="0"/>
              <w:jc w:val="center"/>
              <w:rPr>
                <w:rFonts w:ascii="Times New Roman" w:hAnsi="Times New Roman"/>
                <w:noProof/>
                <w:sz w:val="24"/>
                <w:szCs w:val="24"/>
                <w:lang w:eastAsia="en-US"/>
              </w:rPr>
            </w:pPr>
            <w:r w:rsidRPr="00DE2CA1">
              <w:rPr>
                <w:rFonts w:ascii="Times New Roman" w:hAnsi="Times New Roman"/>
                <w:noProof/>
                <w:sz w:val="24"/>
                <w:szCs w:val="24"/>
                <w:lang w:eastAsia="en-US"/>
              </w:rPr>
              <w:t>0</w:t>
            </w:r>
          </w:p>
        </w:tc>
      </w:tr>
      <w:tr w:rsidR="00325A0F" w14:paraId="2C1C5221"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hideMark/>
          </w:tcPr>
          <w:p w14:paraId="3C2D30D7" w14:textId="799A1485"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15.08</w:t>
            </w:r>
          </w:p>
        </w:tc>
        <w:tc>
          <w:tcPr>
            <w:tcW w:w="2266" w:type="pct"/>
            <w:gridSpan w:val="2"/>
            <w:tcBorders>
              <w:top w:val="single" w:sz="4" w:space="0" w:color="auto"/>
              <w:left w:val="single" w:sz="4" w:space="0" w:color="auto"/>
              <w:bottom w:val="single" w:sz="4" w:space="0" w:color="auto"/>
              <w:right w:val="single" w:sz="4" w:space="0" w:color="auto"/>
            </w:tcBorders>
            <w:vAlign w:val="center"/>
            <w:hideMark/>
          </w:tcPr>
          <w:p w14:paraId="2CB76D1E" w14:textId="011A5F34"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цілей підрозділів 15.01 – 15.07, 15.09 - 15.11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hideMark/>
          </w:tcPr>
          <w:p w14:paraId="13E1D68B" w14:textId="3DCC8D45" w:rsidR="00325A0F" w:rsidRPr="002E0771" w:rsidRDefault="00325A0F" w:rsidP="00325A0F">
            <w:pPr>
              <w:pStyle w:val="af2"/>
              <w:spacing w:before="0"/>
              <w:ind w:firstLine="0"/>
              <w:jc w:val="center"/>
              <w:rPr>
                <w:rFonts w:ascii="Times New Roman" w:hAnsi="Times New Roman"/>
                <w:noProof/>
                <w:sz w:val="24"/>
                <w:szCs w:val="24"/>
                <w:lang w:eastAsia="en-US"/>
              </w:rPr>
            </w:pPr>
            <w:r w:rsidRPr="00563138">
              <w:rPr>
                <w:rFonts w:ascii="Times New Roman" w:hAnsi="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59F04047" w14:textId="1E47D3C9" w:rsidR="00325A0F" w:rsidRPr="002E0771" w:rsidRDefault="00325A0F" w:rsidP="00325A0F">
            <w:pPr>
              <w:pStyle w:val="af2"/>
              <w:spacing w:before="0"/>
              <w:ind w:firstLine="0"/>
              <w:jc w:val="center"/>
              <w:rPr>
                <w:rFonts w:ascii="Times New Roman" w:hAnsi="Times New Roman"/>
                <w:noProof/>
                <w:sz w:val="24"/>
                <w:szCs w:val="24"/>
                <w:lang w:eastAsia="en-US"/>
              </w:rPr>
            </w:pPr>
            <w:r w:rsidRPr="00563138">
              <w:rPr>
                <w:rFonts w:ascii="Times New Roman" w:hAnsi="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0DEBCF4" w14:textId="129225F2"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563138">
              <w:rPr>
                <w:rFonts w:ascii="Times New Roman" w:hAnsi="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C03E2B0" w14:textId="55DED327"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563138">
              <w:rPr>
                <w:rFonts w:ascii="Times New Roman" w:hAnsi="Times New Roman"/>
                <w:noProof/>
                <w:sz w:val="24"/>
                <w:szCs w:val="24"/>
                <w:lang w:eastAsia="en-US"/>
              </w:rPr>
              <w:t>0</w:t>
            </w:r>
          </w:p>
        </w:tc>
      </w:tr>
      <w:tr w:rsidR="00325A0F" w14:paraId="0F44D1C8"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79FD4038" w14:textId="414B9B52"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15.09</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0395A79F" w14:textId="0C926A64"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58" w:type="pct"/>
            <w:tcBorders>
              <w:top w:val="single" w:sz="4" w:space="0" w:color="auto"/>
              <w:left w:val="single" w:sz="4" w:space="0" w:color="auto"/>
              <w:bottom w:val="single" w:sz="4" w:space="0" w:color="auto"/>
              <w:right w:val="single" w:sz="4" w:space="0" w:color="auto"/>
            </w:tcBorders>
          </w:tcPr>
          <w:p w14:paraId="1F4C3B3B" w14:textId="2967FF5C" w:rsidR="00325A0F" w:rsidRPr="002E0771" w:rsidRDefault="00325A0F" w:rsidP="00325A0F">
            <w:pPr>
              <w:pStyle w:val="af2"/>
              <w:spacing w:before="0"/>
              <w:ind w:firstLine="0"/>
              <w:jc w:val="center"/>
              <w:rPr>
                <w:rFonts w:ascii="Times New Roman" w:hAnsi="Times New Roman"/>
                <w:noProof/>
                <w:sz w:val="24"/>
                <w:szCs w:val="24"/>
                <w:lang w:eastAsia="en-US"/>
              </w:rPr>
            </w:pPr>
            <w:r w:rsidRPr="00E36EF2">
              <w:rPr>
                <w:rFonts w:ascii="Times New Roman" w:hAnsi="Times New Roman" w:cs="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tcPr>
          <w:p w14:paraId="4A891050" w14:textId="6CA694E6" w:rsidR="00325A0F" w:rsidRPr="002E0771" w:rsidRDefault="00325A0F" w:rsidP="00325A0F">
            <w:pPr>
              <w:pStyle w:val="af2"/>
              <w:spacing w:before="0"/>
              <w:ind w:firstLine="0"/>
              <w:jc w:val="center"/>
              <w:rPr>
                <w:rFonts w:ascii="Times New Roman" w:hAnsi="Times New Roman"/>
                <w:noProof/>
                <w:sz w:val="24"/>
                <w:szCs w:val="24"/>
                <w:lang w:eastAsia="en-US"/>
              </w:rPr>
            </w:pPr>
            <w:r w:rsidRPr="00E36EF2">
              <w:rPr>
                <w:rFonts w:ascii="Times New Roman" w:hAnsi="Times New Roman" w:cs="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0743AAA7" w14:textId="12C808F4"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E36EF2">
              <w:rPr>
                <w:rFonts w:ascii="Times New Roman" w:hAnsi="Times New Roman" w:cs="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49F67720" w14:textId="2BDF469F"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E36EF2">
              <w:rPr>
                <w:rFonts w:ascii="Times New Roman" w:hAnsi="Times New Roman" w:cs="Times New Roman"/>
                <w:noProof/>
                <w:sz w:val="24"/>
                <w:szCs w:val="24"/>
                <w:lang w:eastAsia="en-US"/>
              </w:rPr>
              <w:t>0,1</w:t>
            </w:r>
          </w:p>
        </w:tc>
      </w:tr>
      <w:tr w:rsidR="00325A0F" w14:paraId="63DDB15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0142780" w14:textId="3B9B9059"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15.10</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103C34EA" w14:textId="59FD78FA"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658" w:type="pct"/>
            <w:tcBorders>
              <w:top w:val="single" w:sz="4" w:space="0" w:color="auto"/>
              <w:left w:val="single" w:sz="4" w:space="0" w:color="auto"/>
              <w:bottom w:val="single" w:sz="4" w:space="0" w:color="auto"/>
              <w:right w:val="single" w:sz="4" w:space="0" w:color="auto"/>
            </w:tcBorders>
          </w:tcPr>
          <w:p w14:paraId="70C6BF8F" w14:textId="6DAA8604" w:rsidR="00325A0F" w:rsidRPr="002E0771" w:rsidRDefault="00325A0F" w:rsidP="00325A0F">
            <w:pPr>
              <w:pStyle w:val="af2"/>
              <w:spacing w:before="0"/>
              <w:ind w:firstLine="0"/>
              <w:jc w:val="center"/>
              <w:rPr>
                <w:rFonts w:ascii="Times New Roman" w:hAnsi="Times New Roman"/>
                <w:noProof/>
                <w:sz w:val="24"/>
                <w:szCs w:val="24"/>
                <w:lang w:eastAsia="en-US"/>
              </w:rPr>
            </w:pPr>
            <w:r w:rsidRPr="00E36EF2">
              <w:rPr>
                <w:rFonts w:ascii="Times New Roman" w:hAnsi="Times New Roman" w:cs="Times New Roman"/>
                <w:noProof/>
                <w:sz w:val="24"/>
                <w:szCs w:val="24"/>
                <w:lang w:eastAsia="en-US"/>
              </w:rPr>
              <w:t>0,1</w:t>
            </w:r>
          </w:p>
        </w:tc>
        <w:tc>
          <w:tcPr>
            <w:tcW w:w="534" w:type="pct"/>
            <w:gridSpan w:val="2"/>
            <w:tcBorders>
              <w:top w:val="single" w:sz="4" w:space="0" w:color="auto"/>
              <w:left w:val="single" w:sz="4" w:space="0" w:color="auto"/>
              <w:bottom w:val="single" w:sz="4" w:space="0" w:color="auto"/>
              <w:right w:val="single" w:sz="4" w:space="0" w:color="auto"/>
            </w:tcBorders>
          </w:tcPr>
          <w:p w14:paraId="13AFC6E4" w14:textId="39B95A56" w:rsidR="00325A0F" w:rsidRPr="002E0771" w:rsidRDefault="00325A0F" w:rsidP="00325A0F">
            <w:pPr>
              <w:pStyle w:val="af2"/>
              <w:spacing w:before="0"/>
              <w:ind w:firstLine="0"/>
              <w:jc w:val="center"/>
              <w:rPr>
                <w:rFonts w:ascii="Times New Roman" w:hAnsi="Times New Roman"/>
                <w:noProof/>
                <w:sz w:val="24"/>
                <w:szCs w:val="24"/>
                <w:lang w:eastAsia="en-US"/>
              </w:rPr>
            </w:pPr>
            <w:r w:rsidRPr="00E36EF2">
              <w:rPr>
                <w:rFonts w:ascii="Times New Roman" w:hAnsi="Times New Roman" w:cs="Times New Roman"/>
                <w:noProof/>
                <w:sz w:val="24"/>
                <w:szCs w:val="24"/>
                <w:lang w:eastAsia="en-US"/>
              </w:rPr>
              <w:t>0,1</w:t>
            </w:r>
          </w:p>
        </w:tc>
        <w:tc>
          <w:tcPr>
            <w:tcW w:w="658" w:type="pct"/>
            <w:gridSpan w:val="2"/>
            <w:tcBorders>
              <w:top w:val="single" w:sz="4" w:space="0" w:color="auto"/>
              <w:left w:val="single" w:sz="4" w:space="0" w:color="auto"/>
              <w:bottom w:val="single" w:sz="4" w:space="0" w:color="auto"/>
              <w:right w:val="single" w:sz="4" w:space="0" w:color="auto"/>
            </w:tcBorders>
          </w:tcPr>
          <w:p w14:paraId="596DC8B5" w14:textId="33978EF5"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E36EF2">
              <w:rPr>
                <w:rFonts w:ascii="Times New Roman" w:hAnsi="Times New Roman" w:cs="Times New Roman"/>
                <w:noProof/>
                <w:sz w:val="24"/>
                <w:szCs w:val="24"/>
                <w:lang w:eastAsia="en-US"/>
              </w:rPr>
              <w:t>0,1</w:t>
            </w:r>
          </w:p>
        </w:tc>
        <w:tc>
          <w:tcPr>
            <w:tcW w:w="533" w:type="pct"/>
            <w:gridSpan w:val="2"/>
            <w:tcBorders>
              <w:top w:val="single" w:sz="4" w:space="0" w:color="auto"/>
              <w:left w:val="single" w:sz="4" w:space="0" w:color="auto"/>
              <w:bottom w:val="single" w:sz="4" w:space="0" w:color="auto"/>
              <w:right w:val="single" w:sz="4" w:space="0" w:color="auto"/>
            </w:tcBorders>
          </w:tcPr>
          <w:p w14:paraId="63B9A437" w14:textId="69E4AE5A"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E36EF2">
              <w:rPr>
                <w:rFonts w:ascii="Times New Roman" w:hAnsi="Times New Roman" w:cs="Times New Roman"/>
                <w:noProof/>
                <w:sz w:val="24"/>
                <w:szCs w:val="24"/>
                <w:lang w:eastAsia="en-US"/>
              </w:rPr>
              <w:t>0,1</w:t>
            </w:r>
          </w:p>
        </w:tc>
      </w:tr>
      <w:tr w:rsidR="00325A0F" w14:paraId="5074BBCD"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vAlign w:val="center"/>
          </w:tcPr>
          <w:p w14:paraId="30AD0FF1" w14:textId="6901409C"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15.11</w:t>
            </w:r>
          </w:p>
        </w:tc>
        <w:tc>
          <w:tcPr>
            <w:tcW w:w="2266" w:type="pct"/>
            <w:gridSpan w:val="2"/>
            <w:tcBorders>
              <w:top w:val="single" w:sz="4" w:space="0" w:color="auto"/>
              <w:left w:val="single" w:sz="4" w:space="0" w:color="auto"/>
              <w:bottom w:val="single" w:sz="4" w:space="0" w:color="auto"/>
              <w:right w:val="single" w:sz="4" w:space="0" w:color="auto"/>
            </w:tcBorders>
            <w:vAlign w:val="center"/>
          </w:tcPr>
          <w:p w14:paraId="7A497088" w14:textId="70188DEA" w:rsidR="00325A0F" w:rsidRPr="002E0771" w:rsidRDefault="00325A0F" w:rsidP="00325A0F">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58" w:type="pct"/>
            <w:tcBorders>
              <w:top w:val="single" w:sz="4" w:space="0" w:color="auto"/>
              <w:left w:val="single" w:sz="4" w:space="0" w:color="auto"/>
              <w:bottom w:val="single" w:sz="4" w:space="0" w:color="auto"/>
              <w:right w:val="single" w:sz="4" w:space="0" w:color="auto"/>
            </w:tcBorders>
          </w:tcPr>
          <w:p w14:paraId="6E6F0565" w14:textId="036097E5" w:rsidR="00325A0F" w:rsidRPr="002E0771"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tcPr>
          <w:p w14:paraId="342ED46D" w14:textId="196D4104" w:rsidR="00325A0F" w:rsidRPr="002E0771"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03982042" w14:textId="7E36BD40"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E1A4277" w14:textId="651BE1CA" w:rsidR="00325A0F" w:rsidRPr="00452849" w:rsidRDefault="00325A0F" w:rsidP="00325A0F">
            <w:pPr>
              <w:pStyle w:val="af2"/>
              <w:spacing w:before="0"/>
              <w:ind w:firstLine="0"/>
              <w:jc w:val="center"/>
              <w:rPr>
                <w:rFonts w:ascii="Times New Roman" w:hAnsi="Times New Roman"/>
                <w:noProof/>
                <w:sz w:val="24"/>
                <w:szCs w:val="24"/>
                <w:highlight w:val="yellow"/>
                <w:lang w:eastAsia="en-US"/>
              </w:rPr>
            </w:pPr>
            <w:r w:rsidRPr="003F53D2">
              <w:rPr>
                <w:rFonts w:ascii="Times New Roman" w:hAnsi="Times New Roman" w:cs="Times New Roman"/>
                <w:noProof/>
                <w:sz w:val="24"/>
                <w:szCs w:val="24"/>
                <w:lang w:eastAsia="en-US"/>
              </w:rPr>
              <w:t>0</w:t>
            </w:r>
          </w:p>
        </w:tc>
      </w:tr>
      <w:tr w:rsidR="00325A0F" w14:paraId="738DE32E"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5878DCF"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16</w:t>
            </w:r>
          </w:p>
        </w:tc>
        <w:tc>
          <w:tcPr>
            <w:tcW w:w="2266" w:type="pct"/>
            <w:gridSpan w:val="2"/>
            <w:tcBorders>
              <w:top w:val="single" w:sz="4" w:space="0" w:color="auto"/>
              <w:left w:val="single" w:sz="4" w:space="0" w:color="auto"/>
              <w:bottom w:val="single" w:sz="4" w:space="0" w:color="auto"/>
              <w:right w:val="single" w:sz="4" w:space="0" w:color="auto"/>
            </w:tcBorders>
            <w:hideMark/>
          </w:tcPr>
          <w:p w14:paraId="4C582586"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Землі запасу </w:t>
            </w:r>
          </w:p>
        </w:tc>
        <w:tc>
          <w:tcPr>
            <w:tcW w:w="658" w:type="pct"/>
            <w:tcBorders>
              <w:top w:val="single" w:sz="4" w:space="0" w:color="auto"/>
              <w:left w:val="single" w:sz="4" w:space="0" w:color="auto"/>
              <w:bottom w:val="single" w:sz="4" w:space="0" w:color="auto"/>
              <w:right w:val="single" w:sz="4" w:space="0" w:color="auto"/>
            </w:tcBorders>
            <w:hideMark/>
          </w:tcPr>
          <w:p w14:paraId="6CA47206" w14:textId="16ED803C"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7BB7430B" w14:textId="06AAA5CB"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4093E85E" w14:textId="5012CCFA"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0546433B" w14:textId="3A4B667F"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r>
      <w:tr w:rsidR="00325A0F" w14:paraId="273B5B1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551571F"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17</w:t>
            </w:r>
          </w:p>
        </w:tc>
        <w:tc>
          <w:tcPr>
            <w:tcW w:w="2266" w:type="pct"/>
            <w:gridSpan w:val="2"/>
            <w:tcBorders>
              <w:top w:val="single" w:sz="4" w:space="0" w:color="auto"/>
              <w:left w:val="single" w:sz="4" w:space="0" w:color="auto"/>
              <w:bottom w:val="single" w:sz="4" w:space="0" w:color="auto"/>
              <w:right w:val="single" w:sz="4" w:space="0" w:color="auto"/>
            </w:tcBorders>
            <w:hideMark/>
          </w:tcPr>
          <w:p w14:paraId="3C87FA08"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Землі резервного фонду </w:t>
            </w:r>
          </w:p>
        </w:tc>
        <w:tc>
          <w:tcPr>
            <w:tcW w:w="658" w:type="pct"/>
            <w:tcBorders>
              <w:top w:val="single" w:sz="4" w:space="0" w:color="auto"/>
              <w:left w:val="single" w:sz="4" w:space="0" w:color="auto"/>
              <w:bottom w:val="single" w:sz="4" w:space="0" w:color="auto"/>
              <w:right w:val="single" w:sz="4" w:space="0" w:color="auto"/>
            </w:tcBorders>
            <w:hideMark/>
          </w:tcPr>
          <w:p w14:paraId="478FE078" w14:textId="01B1022F"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75A33415" w14:textId="325175F3"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1111F754" w14:textId="67B9C06B"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794A01FE" w14:textId="39C825D7"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r>
      <w:tr w:rsidR="00325A0F" w14:paraId="4FC1D0B6"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2B2372D4"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18</w:t>
            </w:r>
          </w:p>
        </w:tc>
        <w:tc>
          <w:tcPr>
            <w:tcW w:w="2266" w:type="pct"/>
            <w:gridSpan w:val="2"/>
            <w:tcBorders>
              <w:top w:val="single" w:sz="4" w:space="0" w:color="auto"/>
              <w:left w:val="single" w:sz="4" w:space="0" w:color="auto"/>
              <w:bottom w:val="single" w:sz="4" w:space="0" w:color="auto"/>
              <w:right w:val="single" w:sz="4" w:space="0" w:color="auto"/>
            </w:tcBorders>
            <w:hideMark/>
          </w:tcPr>
          <w:p w14:paraId="09F8FC32"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Землі загального користування</w:t>
            </w:r>
          </w:p>
        </w:tc>
        <w:tc>
          <w:tcPr>
            <w:tcW w:w="658" w:type="pct"/>
            <w:tcBorders>
              <w:top w:val="single" w:sz="4" w:space="0" w:color="auto"/>
              <w:left w:val="single" w:sz="4" w:space="0" w:color="auto"/>
              <w:bottom w:val="single" w:sz="4" w:space="0" w:color="auto"/>
              <w:right w:val="single" w:sz="4" w:space="0" w:color="auto"/>
            </w:tcBorders>
            <w:hideMark/>
          </w:tcPr>
          <w:p w14:paraId="2FEFC116" w14:textId="602D2870"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BCF484E" w14:textId="3C08E5B6"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7A158D9B" w14:textId="1464D3CA"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27E67922" w14:textId="652AEB00"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r>
      <w:tr w:rsidR="00325A0F" w14:paraId="36519E7F" w14:textId="77777777" w:rsidTr="007C4947">
        <w:tblPrEx>
          <w:tblCellMar>
            <w:left w:w="28" w:type="dxa"/>
            <w:right w:w="28" w:type="dxa"/>
          </w:tblCellMar>
        </w:tblPrEx>
        <w:tc>
          <w:tcPr>
            <w:tcW w:w="351" w:type="pct"/>
            <w:gridSpan w:val="2"/>
            <w:tcBorders>
              <w:top w:val="single" w:sz="4" w:space="0" w:color="auto"/>
              <w:left w:val="single" w:sz="4" w:space="0" w:color="auto"/>
              <w:bottom w:val="single" w:sz="4" w:space="0" w:color="auto"/>
              <w:right w:val="single" w:sz="4" w:space="0" w:color="auto"/>
            </w:tcBorders>
            <w:hideMark/>
          </w:tcPr>
          <w:p w14:paraId="5970BB45"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19</w:t>
            </w:r>
          </w:p>
        </w:tc>
        <w:tc>
          <w:tcPr>
            <w:tcW w:w="2266" w:type="pct"/>
            <w:gridSpan w:val="2"/>
            <w:tcBorders>
              <w:top w:val="single" w:sz="4" w:space="0" w:color="auto"/>
              <w:left w:val="single" w:sz="4" w:space="0" w:color="auto"/>
              <w:bottom w:val="single" w:sz="4" w:space="0" w:color="auto"/>
              <w:right w:val="single" w:sz="4" w:space="0" w:color="auto"/>
            </w:tcBorders>
            <w:hideMark/>
          </w:tcPr>
          <w:p w14:paraId="54CD2826" w14:textId="77777777" w:rsidR="00325A0F" w:rsidRDefault="00325A0F" w:rsidP="00325A0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цілей підрозділів 16-18 та для збереження та використання земель природно-заповідного фонду </w:t>
            </w:r>
          </w:p>
        </w:tc>
        <w:tc>
          <w:tcPr>
            <w:tcW w:w="658" w:type="pct"/>
            <w:tcBorders>
              <w:top w:val="single" w:sz="4" w:space="0" w:color="auto"/>
              <w:left w:val="single" w:sz="4" w:space="0" w:color="auto"/>
              <w:bottom w:val="single" w:sz="4" w:space="0" w:color="auto"/>
              <w:right w:val="single" w:sz="4" w:space="0" w:color="auto"/>
            </w:tcBorders>
            <w:hideMark/>
          </w:tcPr>
          <w:p w14:paraId="5D8A0ABA" w14:textId="10122A82"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4" w:type="pct"/>
            <w:gridSpan w:val="2"/>
            <w:tcBorders>
              <w:top w:val="single" w:sz="4" w:space="0" w:color="auto"/>
              <w:left w:val="single" w:sz="4" w:space="0" w:color="auto"/>
              <w:bottom w:val="single" w:sz="4" w:space="0" w:color="auto"/>
              <w:right w:val="single" w:sz="4" w:space="0" w:color="auto"/>
            </w:tcBorders>
            <w:hideMark/>
          </w:tcPr>
          <w:p w14:paraId="13CA6202" w14:textId="79243E70"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658" w:type="pct"/>
            <w:gridSpan w:val="2"/>
            <w:tcBorders>
              <w:top w:val="single" w:sz="4" w:space="0" w:color="auto"/>
              <w:left w:val="single" w:sz="4" w:space="0" w:color="auto"/>
              <w:bottom w:val="single" w:sz="4" w:space="0" w:color="auto"/>
              <w:right w:val="single" w:sz="4" w:space="0" w:color="auto"/>
            </w:tcBorders>
          </w:tcPr>
          <w:p w14:paraId="561E916F" w14:textId="3AEC4833"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c>
          <w:tcPr>
            <w:tcW w:w="533" w:type="pct"/>
            <w:gridSpan w:val="2"/>
            <w:tcBorders>
              <w:top w:val="single" w:sz="4" w:space="0" w:color="auto"/>
              <w:left w:val="single" w:sz="4" w:space="0" w:color="auto"/>
              <w:bottom w:val="single" w:sz="4" w:space="0" w:color="auto"/>
              <w:right w:val="single" w:sz="4" w:space="0" w:color="auto"/>
            </w:tcBorders>
          </w:tcPr>
          <w:p w14:paraId="6DBE3DB1" w14:textId="4EA06F57" w:rsidR="00325A0F" w:rsidRDefault="00325A0F" w:rsidP="00325A0F">
            <w:pPr>
              <w:pStyle w:val="af2"/>
              <w:spacing w:before="0"/>
              <w:ind w:firstLine="0"/>
              <w:jc w:val="center"/>
              <w:rPr>
                <w:rFonts w:ascii="Times New Roman" w:hAnsi="Times New Roman"/>
                <w:noProof/>
                <w:sz w:val="24"/>
                <w:szCs w:val="24"/>
                <w:lang w:eastAsia="en-US"/>
              </w:rPr>
            </w:pPr>
            <w:r w:rsidRPr="003F53D2">
              <w:rPr>
                <w:rFonts w:ascii="Times New Roman" w:hAnsi="Times New Roman" w:cs="Times New Roman"/>
                <w:noProof/>
                <w:sz w:val="24"/>
                <w:szCs w:val="24"/>
                <w:lang w:eastAsia="en-US"/>
              </w:rPr>
              <w:t>0</w:t>
            </w:r>
          </w:p>
        </w:tc>
      </w:tr>
    </w:tbl>
    <w:p w14:paraId="1D8B333F" w14:textId="76165D7C" w:rsidR="00F3193B" w:rsidRDefault="00F3193B" w:rsidP="00F3193B">
      <w:pPr>
        <w:spacing w:after="0" w:line="240" w:lineRule="auto"/>
        <w:jc w:val="both"/>
        <w:textAlignment w:val="baseline"/>
        <w:rPr>
          <w:rFonts w:ascii="Times New Roman" w:hAnsi="Times New Roman" w:cs="Times New Roman"/>
          <w:b/>
          <w:bCs/>
          <w:noProof/>
          <w:sz w:val="28"/>
          <w:szCs w:val="28"/>
          <w:lang w:val="uk-UA"/>
        </w:rPr>
      </w:pPr>
    </w:p>
    <w:p w14:paraId="443B1BB4" w14:textId="77777777" w:rsidR="007449E1" w:rsidRDefault="007449E1" w:rsidP="00F3193B">
      <w:pPr>
        <w:spacing w:after="0" w:line="240" w:lineRule="auto"/>
        <w:jc w:val="both"/>
        <w:textAlignment w:val="baseline"/>
        <w:rPr>
          <w:rFonts w:ascii="Times New Roman" w:hAnsi="Times New Roman" w:cs="Times New Roman"/>
          <w:b/>
          <w:bCs/>
          <w:noProof/>
          <w:sz w:val="28"/>
          <w:szCs w:val="28"/>
          <w:lang w:val="uk-UA"/>
        </w:rPr>
      </w:pPr>
    </w:p>
    <w:p w14:paraId="7D8A533D" w14:textId="0039AD17" w:rsidR="009F27D9" w:rsidRDefault="009F27D9" w:rsidP="00F3193B">
      <w:pPr>
        <w:spacing w:after="0" w:line="240" w:lineRule="auto"/>
        <w:jc w:val="both"/>
        <w:textAlignment w:val="baseline"/>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 xml:space="preserve">Сільський голова                                                 </w:t>
      </w:r>
      <w:r>
        <w:rPr>
          <w:rFonts w:ascii="Times New Roman" w:hAnsi="Times New Roman" w:cs="Times New Roman"/>
          <w:b/>
          <w:noProof/>
          <w:sz w:val="28"/>
          <w:szCs w:val="28"/>
          <w:lang w:val="uk-UA"/>
        </w:rPr>
        <w:t>Олександр ПАЛАМАРЧУК</w:t>
      </w:r>
    </w:p>
    <w:p w14:paraId="3EA84512" w14:textId="77777777" w:rsidR="003A03B6" w:rsidRPr="0016528C" w:rsidRDefault="009F0826" w:rsidP="00B82143">
      <w:pPr>
        <w:spacing w:after="0" w:line="240" w:lineRule="auto"/>
        <w:rPr>
          <w:rFonts w:ascii="Times New Roman" w:hAnsi="Times New Roman" w:cs="Times New Roman"/>
          <w:noProof/>
          <w:sz w:val="24"/>
          <w:szCs w:val="28"/>
          <w:lang w:val="uk-UA"/>
        </w:rPr>
      </w:pPr>
      <w:r w:rsidRPr="00FD3510">
        <w:rPr>
          <w:rFonts w:ascii="Times New Roman" w:hAnsi="Times New Roman" w:cs="Times New Roman"/>
          <w:noProof/>
          <w:sz w:val="24"/>
          <w:szCs w:val="28"/>
          <w:lang w:val="uk-UA"/>
        </w:rPr>
        <w:br w:type="page"/>
      </w:r>
    </w:p>
    <w:p w14:paraId="586E8B65" w14:textId="13D40D49" w:rsidR="0016528C" w:rsidRPr="000A4C3B" w:rsidRDefault="0016528C" w:rsidP="00F3193B">
      <w:pPr>
        <w:tabs>
          <w:tab w:val="left" w:pos="4020"/>
        </w:tabs>
        <w:autoSpaceDE w:val="0"/>
        <w:autoSpaceDN w:val="0"/>
        <w:adjustRightInd w:val="0"/>
        <w:spacing w:after="0" w:line="240" w:lineRule="auto"/>
        <w:ind w:left="6237"/>
        <w:rPr>
          <w:rFonts w:ascii="Times New Roman" w:hAnsi="Times New Roman" w:cs="Times New Roman"/>
          <w:b/>
          <w:sz w:val="24"/>
          <w:szCs w:val="24"/>
          <w:lang w:val="uk-UA"/>
        </w:rPr>
      </w:pPr>
      <w:r w:rsidRPr="00F42DD7">
        <w:rPr>
          <w:rFonts w:ascii="Times New Roman" w:hAnsi="Times New Roman" w:cs="Times New Roman"/>
          <w:b/>
          <w:sz w:val="24"/>
          <w:szCs w:val="24"/>
          <w:lang w:val="uk-UA"/>
        </w:rPr>
        <w:lastRenderedPageBreak/>
        <w:t xml:space="preserve">Додаток </w:t>
      </w:r>
      <w:r w:rsidR="000A4C3B" w:rsidRPr="00F42DD7">
        <w:rPr>
          <w:rFonts w:ascii="Times New Roman" w:hAnsi="Times New Roman" w:cs="Times New Roman"/>
          <w:b/>
          <w:sz w:val="24"/>
          <w:szCs w:val="24"/>
          <w:lang w:val="uk-UA"/>
        </w:rPr>
        <w:t>2</w:t>
      </w:r>
    </w:p>
    <w:p w14:paraId="23E682F3" w14:textId="35388639" w:rsidR="0016528C" w:rsidRPr="000A4C3B" w:rsidRDefault="00583153" w:rsidP="00F3193B">
      <w:pPr>
        <w:pStyle w:val="af2"/>
        <w:spacing w:before="0"/>
        <w:ind w:left="6237" w:firstLine="0"/>
        <w:jc w:val="left"/>
        <w:rPr>
          <w:rFonts w:ascii="Times New Roman" w:hAnsi="Times New Roman"/>
          <w:noProof/>
          <w:sz w:val="24"/>
          <w:szCs w:val="24"/>
        </w:rPr>
      </w:pPr>
      <w:r w:rsidRPr="000A4C3B">
        <w:rPr>
          <w:rFonts w:ascii="Times New Roman" w:hAnsi="Times New Roman"/>
          <w:noProof/>
          <w:sz w:val="24"/>
          <w:szCs w:val="24"/>
        </w:rPr>
        <w:t xml:space="preserve">до </w:t>
      </w:r>
      <w:r w:rsidR="0016528C" w:rsidRPr="000A4C3B">
        <w:rPr>
          <w:rFonts w:ascii="Times New Roman" w:hAnsi="Times New Roman"/>
          <w:noProof/>
          <w:sz w:val="24"/>
          <w:szCs w:val="24"/>
        </w:rPr>
        <w:t xml:space="preserve">Положення </w:t>
      </w:r>
      <w:r w:rsidR="0016528C" w:rsidRPr="000A4C3B">
        <w:rPr>
          <w:rFonts w:ascii="Times New Roman" w:hAnsi="Times New Roman" w:cs="Times New Roman"/>
          <w:noProof/>
          <w:sz w:val="24"/>
          <w:szCs w:val="24"/>
        </w:rPr>
        <w:t>про встановлення плати за землю</w:t>
      </w:r>
    </w:p>
    <w:p w14:paraId="5D3A7546" w14:textId="77777777" w:rsidR="003A03B6" w:rsidRDefault="003A03B6" w:rsidP="00B82143">
      <w:pPr>
        <w:spacing w:after="0" w:line="240" w:lineRule="auto"/>
        <w:rPr>
          <w:rFonts w:ascii="Times New Roman" w:hAnsi="Times New Roman" w:cs="Times New Roman"/>
          <w:noProof/>
          <w:sz w:val="24"/>
          <w:szCs w:val="28"/>
          <w:lang w:val="uk-UA"/>
        </w:rPr>
      </w:pPr>
    </w:p>
    <w:p w14:paraId="26B1E5D5" w14:textId="77777777" w:rsidR="003A03B6" w:rsidRDefault="003A03B6" w:rsidP="00B82143">
      <w:pPr>
        <w:pStyle w:val="af3"/>
        <w:spacing w:before="0" w:after="0"/>
        <w:rPr>
          <w:rFonts w:ascii="Times New Roman" w:hAnsi="Times New Roman"/>
          <w:sz w:val="24"/>
          <w:szCs w:val="24"/>
        </w:rPr>
      </w:pPr>
      <w:r>
        <w:rPr>
          <w:rFonts w:ascii="Times New Roman" w:hAnsi="Times New Roman"/>
          <w:sz w:val="24"/>
          <w:szCs w:val="24"/>
        </w:rPr>
        <w:t>ПЕРЕЛІК</w:t>
      </w:r>
      <w:r>
        <w:rPr>
          <w:rFonts w:ascii="Times New Roman" w:hAnsi="Times New Roman"/>
          <w:sz w:val="24"/>
          <w:szCs w:val="24"/>
        </w:rPr>
        <w:br/>
        <w:t xml:space="preserve">пільг для фізичних та юридичних осіб, наданих </w:t>
      </w:r>
      <w:r>
        <w:rPr>
          <w:rFonts w:ascii="Times New Roman" w:hAnsi="Times New Roman"/>
          <w:sz w:val="24"/>
          <w:szCs w:val="24"/>
        </w:rPr>
        <w:br/>
        <w:t xml:space="preserve">відповідно до пункту 284.1 статті 284 Податкового </w:t>
      </w:r>
      <w:r>
        <w:rPr>
          <w:rFonts w:ascii="Times New Roman" w:hAnsi="Times New Roman"/>
          <w:sz w:val="24"/>
          <w:szCs w:val="24"/>
        </w:rPr>
        <w:br/>
        <w:t>кодексу Україн</w:t>
      </w:r>
      <w:r w:rsidR="0016528C">
        <w:rPr>
          <w:rFonts w:ascii="Times New Roman" w:hAnsi="Times New Roman"/>
          <w:sz w:val="24"/>
          <w:szCs w:val="24"/>
        </w:rPr>
        <w:t>и, із сплати земельного податку</w:t>
      </w:r>
    </w:p>
    <w:p w14:paraId="11CAE955" w14:textId="77777777" w:rsidR="0016528C" w:rsidRPr="0016528C" w:rsidRDefault="0016528C" w:rsidP="00B82143">
      <w:pPr>
        <w:pStyle w:val="af2"/>
        <w:spacing w:before="0"/>
        <w:rPr>
          <w:rFonts w:asciiTheme="minorHAnsi" w:hAnsiTheme="minorHAnsi"/>
        </w:rPr>
      </w:pPr>
    </w:p>
    <w:p w14:paraId="30662A43" w14:textId="393F0E6D" w:rsidR="00301FC6" w:rsidRDefault="00301FC6" w:rsidP="00B82143">
      <w:pPr>
        <w:pStyle w:val="af2"/>
        <w:spacing w:before="0"/>
        <w:rPr>
          <w:rFonts w:ascii="Times New Roman" w:hAnsi="Times New Roman"/>
          <w:noProof/>
          <w:sz w:val="24"/>
          <w:szCs w:val="24"/>
          <w:lang w:val="ru-RU"/>
        </w:rPr>
      </w:pPr>
      <w:r>
        <w:rPr>
          <w:rFonts w:ascii="Times New Roman" w:hAnsi="Times New Roman"/>
          <w:sz w:val="24"/>
          <w:szCs w:val="24"/>
        </w:rPr>
        <w:t xml:space="preserve">Пільги встановлюються </w:t>
      </w:r>
      <w:r>
        <w:rPr>
          <w:rFonts w:ascii="Times New Roman" w:hAnsi="Times New Roman"/>
          <w:noProof/>
          <w:sz w:val="24"/>
          <w:szCs w:val="24"/>
          <w:lang w:val="ru-RU"/>
        </w:rPr>
        <w:t>на 202</w:t>
      </w:r>
      <w:r w:rsidR="000A4C3B">
        <w:rPr>
          <w:rFonts w:ascii="Times New Roman" w:hAnsi="Times New Roman"/>
          <w:noProof/>
          <w:sz w:val="24"/>
          <w:szCs w:val="24"/>
          <w:lang w:val="ru-RU"/>
        </w:rPr>
        <w:t>4</w:t>
      </w:r>
      <w:r>
        <w:rPr>
          <w:rFonts w:ascii="Times New Roman" w:hAnsi="Times New Roman"/>
          <w:noProof/>
          <w:sz w:val="24"/>
          <w:szCs w:val="24"/>
          <w:lang w:val="ru-RU"/>
        </w:rPr>
        <w:t xml:space="preserve"> рік та вводяться в дію з 01 січня 202</w:t>
      </w:r>
      <w:r w:rsidR="000A4C3B">
        <w:rPr>
          <w:rFonts w:ascii="Times New Roman" w:hAnsi="Times New Roman"/>
          <w:noProof/>
          <w:sz w:val="24"/>
          <w:szCs w:val="24"/>
          <w:lang w:val="ru-RU"/>
        </w:rPr>
        <w:t>4</w:t>
      </w:r>
      <w:r>
        <w:rPr>
          <w:rFonts w:ascii="Times New Roman" w:hAnsi="Times New Roman"/>
          <w:noProof/>
          <w:sz w:val="24"/>
          <w:szCs w:val="24"/>
          <w:lang w:val="ru-RU"/>
        </w:rPr>
        <w:t xml:space="preserve"> року.</w:t>
      </w:r>
    </w:p>
    <w:p w14:paraId="5A7011A6" w14:textId="77777777" w:rsidR="00301FC6" w:rsidRDefault="00301FC6" w:rsidP="00B82143">
      <w:pPr>
        <w:pStyle w:val="af2"/>
        <w:spacing w:before="0"/>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2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6112"/>
      </w:tblGrid>
      <w:tr w:rsidR="007449E1" w14:paraId="25BF7F64" w14:textId="77777777" w:rsidTr="006F08AC">
        <w:tc>
          <w:tcPr>
            <w:tcW w:w="1738" w:type="pct"/>
            <w:tcBorders>
              <w:top w:val="single" w:sz="4" w:space="0" w:color="auto"/>
              <w:left w:val="single" w:sz="4" w:space="0" w:color="auto"/>
              <w:bottom w:val="single" w:sz="4" w:space="0" w:color="auto"/>
              <w:right w:val="single" w:sz="4" w:space="0" w:color="auto"/>
            </w:tcBorders>
            <w:vAlign w:val="center"/>
            <w:hideMark/>
          </w:tcPr>
          <w:p w14:paraId="0C402BD4" w14:textId="77777777" w:rsidR="007449E1" w:rsidRDefault="007449E1"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Код КАТОТТГ</w:t>
            </w:r>
          </w:p>
        </w:tc>
        <w:tc>
          <w:tcPr>
            <w:tcW w:w="3233" w:type="pct"/>
            <w:tcBorders>
              <w:top w:val="single" w:sz="4" w:space="0" w:color="auto"/>
              <w:left w:val="single" w:sz="4" w:space="0" w:color="auto"/>
              <w:bottom w:val="single" w:sz="4" w:space="0" w:color="auto"/>
              <w:right w:val="single" w:sz="4" w:space="0" w:color="auto"/>
            </w:tcBorders>
            <w:vAlign w:val="center"/>
            <w:hideMark/>
          </w:tcPr>
          <w:p w14:paraId="14DE0DAE" w14:textId="77777777" w:rsidR="007449E1" w:rsidRDefault="007449E1"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7449E1" w:rsidRPr="0016528C" w14:paraId="1F8AF93B" w14:textId="77777777" w:rsidTr="006F08AC">
        <w:tc>
          <w:tcPr>
            <w:tcW w:w="1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6D521" w14:textId="77777777" w:rsidR="007449E1" w:rsidRPr="00DA4686" w:rsidRDefault="007449E1" w:rsidP="006F08AC">
            <w:pPr>
              <w:pStyle w:val="af2"/>
              <w:spacing w:before="0"/>
              <w:ind w:firstLine="0"/>
              <w:jc w:val="center"/>
              <w:rPr>
                <w:rFonts w:ascii="Times New Roman" w:hAnsi="Times New Roman" w:cs="Times New Roman"/>
                <w:shd w:val="clear" w:color="auto" w:fill="FFFAF0"/>
              </w:rPr>
            </w:pPr>
            <w:r w:rsidRPr="00DA4686">
              <w:rPr>
                <w:rFonts w:ascii="Times New Roman" w:hAnsi="Times New Roman" w:cs="Times New Roman"/>
                <w:sz w:val="24"/>
                <w:szCs w:val="40"/>
              </w:rPr>
              <w:t>UA32140050010021659</w:t>
            </w:r>
          </w:p>
        </w:tc>
        <w:tc>
          <w:tcPr>
            <w:tcW w:w="3233" w:type="pct"/>
            <w:tcBorders>
              <w:top w:val="single" w:sz="4" w:space="0" w:color="auto"/>
              <w:left w:val="single" w:sz="4" w:space="0" w:color="auto"/>
              <w:bottom w:val="single" w:sz="4" w:space="0" w:color="auto"/>
              <w:right w:val="single" w:sz="4" w:space="0" w:color="auto"/>
            </w:tcBorders>
            <w:vAlign w:val="center"/>
            <w:hideMark/>
          </w:tcPr>
          <w:p w14:paraId="55AB167F" w14:textId="77777777" w:rsidR="007449E1" w:rsidRPr="0016528C" w:rsidRDefault="007449E1"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Гатне</w:t>
            </w:r>
          </w:p>
        </w:tc>
      </w:tr>
      <w:tr w:rsidR="007449E1" w:rsidRPr="0016528C" w14:paraId="1D627FD1" w14:textId="77777777" w:rsidTr="006F08AC">
        <w:tc>
          <w:tcPr>
            <w:tcW w:w="1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7FFE9" w14:textId="77777777" w:rsidR="007449E1" w:rsidRPr="00DA4686" w:rsidRDefault="007449E1"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UA32140050020038278</w:t>
            </w:r>
          </w:p>
        </w:tc>
        <w:tc>
          <w:tcPr>
            <w:tcW w:w="3233" w:type="pct"/>
            <w:tcBorders>
              <w:top w:val="single" w:sz="4" w:space="0" w:color="auto"/>
              <w:left w:val="single" w:sz="4" w:space="0" w:color="auto"/>
              <w:bottom w:val="single" w:sz="4" w:space="0" w:color="auto"/>
              <w:right w:val="single" w:sz="4" w:space="0" w:color="auto"/>
            </w:tcBorders>
            <w:vAlign w:val="center"/>
            <w:hideMark/>
          </w:tcPr>
          <w:p w14:paraId="49715F51" w14:textId="77777777" w:rsidR="007449E1" w:rsidRPr="0016528C" w:rsidRDefault="007449E1"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Віта-Поштова</w:t>
            </w:r>
          </w:p>
        </w:tc>
      </w:tr>
      <w:tr w:rsidR="007449E1" w:rsidRPr="0016528C" w14:paraId="3190FBB6" w14:textId="77777777" w:rsidTr="006F08AC">
        <w:tc>
          <w:tcPr>
            <w:tcW w:w="1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E4326" w14:textId="77777777" w:rsidR="007449E1" w:rsidRPr="00DA4686" w:rsidRDefault="007449E1"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UA32140050030039639</w:t>
            </w:r>
          </w:p>
        </w:tc>
        <w:tc>
          <w:tcPr>
            <w:tcW w:w="3233" w:type="pct"/>
            <w:tcBorders>
              <w:top w:val="single" w:sz="4" w:space="0" w:color="auto"/>
              <w:left w:val="single" w:sz="4" w:space="0" w:color="auto"/>
              <w:bottom w:val="single" w:sz="4" w:space="0" w:color="auto"/>
              <w:right w:val="single" w:sz="4" w:space="0" w:color="auto"/>
            </w:tcBorders>
            <w:vAlign w:val="center"/>
            <w:hideMark/>
          </w:tcPr>
          <w:p w14:paraId="11F2FAEC" w14:textId="77777777" w:rsidR="007449E1" w:rsidRPr="0016528C" w:rsidRDefault="007449E1"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Юрівка</w:t>
            </w:r>
          </w:p>
        </w:tc>
      </w:tr>
    </w:tbl>
    <w:p w14:paraId="3A996D65" w14:textId="77777777" w:rsidR="00301FC6" w:rsidRDefault="00301FC6" w:rsidP="007449E1">
      <w:pPr>
        <w:pStyle w:val="af2"/>
        <w:spacing w:before="0"/>
        <w:ind w:firstLine="0"/>
        <w:rPr>
          <w:rFonts w:ascii="Times New Roman" w:hAnsi="Times New Roman" w:cs="Times New Roman"/>
          <w:sz w:val="16"/>
          <w:szCs w:val="16"/>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7274"/>
        <w:gridCol w:w="1546"/>
      </w:tblGrid>
      <w:tr w:rsidR="001842FD" w14:paraId="680A1EFB" w14:textId="77777777" w:rsidTr="001842FD">
        <w:tc>
          <w:tcPr>
            <w:tcW w:w="4185" w:type="pct"/>
            <w:gridSpan w:val="2"/>
            <w:tcBorders>
              <w:top w:val="single" w:sz="4" w:space="0" w:color="auto"/>
              <w:left w:val="single" w:sz="4" w:space="0" w:color="auto"/>
              <w:bottom w:val="single" w:sz="4" w:space="0" w:color="auto"/>
              <w:right w:val="single" w:sz="4" w:space="0" w:color="auto"/>
            </w:tcBorders>
          </w:tcPr>
          <w:p w14:paraId="2B06954F" w14:textId="412F23FC" w:rsidR="001842FD" w:rsidRDefault="001842FD" w:rsidP="00B82143">
            <w:pPr>
              <w:pStyle w:val="af2"/>
              <w:spacing w:before="0"/>
              <w:ind w:firstLine="0"/>
              <w:jc w:val="center"/>
              <w:rPr>
                <w:rFonts w:ascii="Times New Roman" w:hAnsi="Times New Roman"/>
                <w:sz w:val="24"/>
                <w:szCs w:val="24"/>
                <w:lang w:eastAsia="en-US"/>
              </w:rPr>
            </w:pPr>
            <w:r>
              <w:rPr>
                <w:rFonts w:ascii="Times New Roman" w:hAnsi="Times New Roman"/>
                <w:sz w:val="24"/>
                <w:szCs w:val="24"/>
                <w:lang w:eastAsia="en-US"/>
              </w:rPr>
              <w:t xml:space="preserve">Група платників, категорія/цільове призначення </w:t>
            </w:r>
            <w:r>
              <w:rPr>
                <w:rFonts w:ascii="Times New Roman" w:hAnsi="Times New Roman"/>
                <w:sz w:val="24"/>
                <w:szCs w:val="24"/>
                <w:lang w:eastAsia="en-US"/>
              </w:rPr>
              <w:br/>
              <w:t>земельних ділянок</w:t>
            </w:r>
          </w:p>
        </w:tc>
        <w:tc>
          <w:tcPr>
            <w:tcW w:w="815" w:type="pct"/>
            <w:tcBorders>
              <w:top w:val="single" w:sz="4" w:space="0" w:color="auto"/>
              <w:left w:val="single" w:sz="4" w:space="0" w:color="auto"/>
              <w:bottom w:val="single" w:sz="4" w:space="0" w:color="auto"/>
              <w:right w:val="single" w:sz="4" w:space="0" w:color="auto"/>
            </w:tcBorders>
            <w:vAlign w:val="center"/>
            <w:hideMark/>
          </w:tcPr>
          <w:p w14:paraId="369AB478" w14:textId="77777777" w:rsidR="001842FD" w:rsidRDefault="001842FD" w:rsidP="00B82143">
            <w:pPr>
              <w:pStyle w:val="af2"/>
              <w:spacing w:before="0"/>
              <w:ind w:firstLine="0"/>
              <w:jc w:val="center"/>
              <w:rPr>
                <w:rFonts w:ascii="Times New Roman" w:hAnsi="Times New Roman"/>
                <w:sz w:val="24"/>
                <w:szCs w:val="24"/>
                <w:lang w:eastAsia="en-US"/>
              </w:rPr>
            </w:pPr>
            <w:r>
              <w:rPr>
                <w:rFonts w:ascii="Times New Roman" w:hAnsi="Times New Roman"/>
                <w:sz w:val="24"/>
                <w:szCs w:val="24"/>
                <w:lang w:eastAsia="en-US"/>
              </w:rPr>
              <w:t xml:space="preserve">Розмір пільги </w:t>
            </w:r>
            <w:r>
              <w:rPr>
                <w:rFonts w:ascii="Times New Roman" w:hAnsi="Times New Roman"/>
                <w:sz w:val="24"/>
                <w:szCs w:val="24"/>
                <w:lang w:eastAsia="en-US"/>
              </w:rPr>
              <w:br/>
              <w:t>(відсотків суми податкового зобов’язання за рік)</w:t>
            </w:r>
          </w:p>
        </w:tc>
      </w:tr>
      <w:tr w:rsidR="006F7970" w14:paraId="65908E27"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0E86A777" w14:textId="4E64FD7E" w:rsidR="006F7970" w:rsidRPr="006F7970" w:rsidRDefault="006F7970" w:rsidP="00B82143">
            <w:pPr>
              <w:pStyle w:val="af2"/>
              <w:spacing w:before="0"/>
              <w:ind w:firstLine="0"/>
              <w:jc w:val="center"/>
              <w:rPr>
                <w:rFonts w:ascii="Times New Roman" w:hAnsi="Times New Roman" w:cs="Times New Roman"/>
                <w:sz w:val="22"/>
                <w:szCs w:val="36"/>
                <w:lang w:eastAsia="en-US"/>
              </w:rPr>
            </w:pPr>
            <w:r w:rsidRPr="006F7970">
              <w:rPr>
                <w:rFonts w:ascii="Times New Roman" w:eastAsia="Arial" w:hAnsi="Times New Roman" w:cs="Times New Roman"/>
                <w:sz w:val="22"/>
                <w:szCs w:val="36"/>
              </w:rPr>
              <w:t>1.</w:t>
            </w:r>
          </w:p>
        </w:tc>
        <w:tc>
          <w:tcPr>
            <w:tcW w:w="3837" w:type="pct"/>
            <w:tcBorders>
              <w:top w:val="single" w:sz="4" w:space="0" w:color="auto"/>
              <w:left w:val="single" w:sz="4" w:space="0" w:color="auto"/>
              <w:bottom w:val="single" w:sz="4" w:space="0" w:color="auto"/>
              <w:right w:val="single" w:sz="4" w:space="0" w:color="auto"/>
            </w:tcBorders>
          </w:tcPr>
          <w:p w14:paraId="0EB09F16" w14:textId="77777777" w:rsidR="006F7970" w:rsidRDefault="006F7970" w:rsidP="00B82143">
            <w:pPr>
              <w:pStyle w:val="af2"/>
              <w:spacing w:before="0"/>
              <w:ind w:firstLine="0"/>
              <w:jc w:val="center"/>
              <w:rPr>
                <w:rFonts w:ascii="Times New Roman" w:hAnsi="Times New Roman"/>
                <w:sz w:val="24"/>
                <w:szCs w:val="24"/>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14:paraId="5ED3271E" w14:textId="6BE6C215" w:rsidR="006F7970" w:rsidRDefault="006F7970" w:rsidP="00B82143">
            <w:pPr>
              <w:pStyle w:val="af2"/>
              <w:spacing w:before="0"/>
              <w:ind w:firstLine="0"/>
              <w:jc w:val="center"/>
              <w:rPr>
                <w:rFonts w:ascii="Times New Roman" w:hAnsi="Times New Roman"/>
                <w:sz w:val="24"/>
                <w:szCs w:val="24"/>
                <w:lang w:eastAsia="en-US"/>
              </w:rPr>
            </w:pPr>
          </w:p>
        </w:tc>
      </w:tr>
      <w:tr w:rsidR="006F7970" w14:paraId="59817B31" w14:textId="77777777" w:rsidTr="00E90671">
        <w:trPr>
          <w:trHeight w:val="491"/>
        </w:trPr>
        <w:tc>
          <w:tcPr>
            <w:tcW w:w="348" w:type="pct"/>
            <w:tcBorders>
              <w:top w:val="single" w:sz="4" w:space="0" w:color="auto"/>
              <w:left w:val="single" w:sz="4" w:space="0" w:color="auto"/>
              <w:bottom w:val="single" w:sz="4" w:space="0" w:color="auto"/>
              <w:right w:val="single" w:sz="4" w:space="0" w:color="auto"/>
            </w:tcBorders>
            <w:vAlign w:val="center"/>
          </w:tcPr>
          <w:p w14:paraId="684E3DFC" w14:textId="135D9FE5" w:rsidR="006F7970" w:rsidRPr="006F7970" w:rsidRDefault="006F7970" w:rsidP="00B82143">
            <w:pPr>
              <w:pStyle w:val="af2"/>
              <w:spacing w:before="0"/>
              <w:ind w:firstLine="0"/>
              <w:rPr>
                <w:rFonts w:ascii="Times New Roman" w:hAnsi="Times New Roman" w:cs="Times New Roman"/>
                <w:color w:val="000000"/>
                <w:sz w:val="22"/>
                <w:szCs w:val="36"/>
                <w:lang w:eastAsia="en-US"/>
              </w:rPr>
            </w:pPr>
            <w:r w:rsidRPr="006F7970">
              <w:rPr>
                <w:rFonts w:ascii="Times New Roman" w:eastAsia="Arial" w:hAnsi="Times New Roman" w:cs="Times New Roman"/>
                <w:sz w:val="22"/>
                <w:szCs w:val="36"/>
              </w:rPr>
              <w:t>1.1</w:t>
            </w:r>
          </w:p>
        </w:tc>
        <w:tc>
          <w:tcPr>
            <w:tcW w:w="3837" w:type="pct"/>
            <w:tcBorders>
              <w:top w:val="single" w:sz="4" w:space="0" w:color="auto"/>
              <w:left w:val="single" w:sz="4" w:space="0" w:color="auto"/>
              <w:bottom w:val="single" w:sz="4" w:space="0" w:color="auto"/>
              <w:right w:val="single" w:sz="4" w:space="0" w:color="auto"/>
            </w:tcBorders>
            <w:hideMark/>
          </w:tcPr>
          <w:p w14:paraId="675376A5" w14:textId="5D7357C5" w:rsidR="006F7970" w:rsidRDefault="006F527C" w:rsidP="00B82143">
            <w:pPr>
              <w:pStyle w:val="af2"/>
              <w:spacing w:before="0"/>
              <w:ind w:firstLine="0"/>
              <w:rPr>
                <w:rFonts w:ascii="Times New Roman" w:hAnsi="Times New Roman"/>
                <w:noProof/>
                <w:sz w:val="22"/>
                <w:szCs w:val="22"/>
                <w:lang w:eastAsia="en-US"/>
              </w:rPr>
            </w:pPr>
            <w:r>
              <w:rPr>
                <w:rFonts w:ascii="Times New Roman" w:hAnsi="Times New Roman"/>
                <w:color w:val="000000"/>
                <w:sz w:val="22"/>
                <w:szCs w:val="22"/>
                <w:lang w:eastAsia="en-US"/>
              </w:rPr>
              <w:t>Особи з інвалідністю</w:t>
            </w:r>
            <w:r w:rsidR="006F7970">
              <w:rPr>
                <w:rFonts w:ascii="Times New Roman" w:hAnsi="Times New Roman"/>
                <w:color w:val="000000"/>
                <w:sz w:val="22"/>
                <w:szCs w:val="22"/>
                <w:lang w:eastAsia="en-US"/>
              </w:rPr>
              <w:t xml:space="preserve"> першої  і другої групи</w:t>
            </w:r>
          </w:p>
        </w:tc>
        <w:tc>
          <w:tcPr>
            <w:tcW w:w="815" w:type="pct"/>
            <w:tcBorders>
              <w:top w:val="single" w:sz="4" w:space="0" w:color="auto"/>
              <w:left w:val="single" w:sz="4" w:space="0" w:color="auto"/>
              <w:bottom w:val="single" w:sz="4" w:space="0" w:color="auto"/>
              <w:right w:val="single" w:sz="4" w:space="0" w:color="auto"/>
            </w:tcBorders>
            <w:vAlign w:val="center"/>
            <w:hideMark/>
          </w:tcPr>
          <w:p w14:paraId="07FB94A0" w14:textId="77777777" w:rsidR="006F7970" w:rsidRDefault="006F7970" w:rsidP="00B82143">
            <w:pPr>
              <w:pStyle w:val="af2"/>
              <w:spacing w:before="0"/>
              <w:ind w:firstLine="0"/>
              <w:jc w:val="center"/>
              <w:rPr>
                <w:rFonts w:ascii="Times New Roman" w:hAnsi="Times New Roman"/>
                <w:sz w:val="22"/>
                <w:szCs w:val="22"/>
                <w:lang w:eastAsia="en-US"/>
              </w:rPr>
            </w:pPr>
            <w:r>
              <w:rPr>
                <w:rFonts w:ascii="Times New Roman" w:hAnsi="Times New Roman"/>
                <w:sz w:val="22"/>
                <w:szCs w:val="22"/>
                <w:lang w:eastAsia="en-US"/>
              </w:rPr>
              <w:t>100</w:t>
            </w:r>
          </w:p>
        </w:tc>
      </w:tr>
      <w:tr w:rsidR="006F7970" w14:paraId="368ADD90" w14:textId="77777777" w:rsidTr="00E90671">
        <w:trPr>
          <w:trHeight w:val="395"/>
        </w:trPr>
        <w:tc>
          <w:tcPr>
            <w:tcW w:w="348" w:type="pct"/>
            <w:tcBorders>
              <w:top w:val="single" w:sz="4" w:space="0" w:color="auto"/>
              <w:left w:val="single" w:sz="4" w:space="0" w:color="auto"/>
              <w:bottom w:val="single" w:sz="4" w:space="0" w:color="auto"/>
              <w:right w:val="single" w:sz="4" w:space="0" w:color="auto"/>
            </w:tcBorders>
            <w:vAlign w:val="center"/>
          </w:tcPr>
          <w:p w14:paraId="2FE6C03A" w14:textId="09CBD4DC" w:rsidR="006F7970" w:rsidRPr="006F7970" w:rsidRDefault="006F7970" w:rsidP="00B82143">
            <w:pPr>
              <w:shd w:val="clear" w:color="auto" w:fill="FFFFFF"/>
              <w:spacing w:after="0" w:line="240" w:lineRule="auto"/>
              <w:rPr>
                <w:rFonts w:ascii="Times New Roman" w:eastAsia="Times New Roman" w:hAnsi="Times New Roman" w:cs="Times New Roman"/>
                <w:color w:val="000000"/>
                <w:szCs w:val="36"/>
                <w:lang w:val="uk-UA"/>
              </w:rPr>
            </w:pPr>
            <w:r w:rsidRPr="006F7970">
              <w:rPr>
                <w:rFonts w:ascii="Times New Roman" w:eastAsia="Arial" w:hAnsi="Times New Roman" w:cs="Times New Roman"/>
                <w:szCs w:val="36"/>
              </w:rPr>
              <w:t>1.2</w:t>
            </w:r>
          </w:p>
        </w:tc>
        <w:tc>
          <w:tcPr>
            <w:tcW w:w="3837" w:type="pct"/>
            <w:tcBorders>
              <w:top w:val="single" w:sz="4" w:space="0" w:color="auto"/>
              <w:left w:val="single" w:sz="4" w:space="0" w:color="auto"/>
              <w:bottom w:val="single" w:sz="4" w:space="0" w:color="auto"/>
              <w:right w:val="single" w:sz="4" w:space="0" w:color="auto"/>
            </w:tcBorders>
            <w:hideMark/>
          </w:tcPr>
          <w:p w14:paraId="575FE210" w14:textId="1CACE555" w:rsidR="006F7970" w:rsidRDefault="006F7970" w:rsidP="00B82143">
            <w:pPr>
              <w:shd w:val="clear" w:color="auto" w:fill="FFFFFF"/>
              <w:spacing w:after="0" w:line="240" w:lineRule="auto"/>
              <w:rPr>
                <w:rFonts w:ascii="Times New Roman" w:hAnsi="Times New Roman" w:cs="Times New Roman"/>
                <w:bCs/>
                <w:lang w:val="uk-UA"/>
              </w:rPr>
            </w:pPr>
            <w:r>
              <w:rPr>
                <w:rFonts w:ascii="Times New Roman" w:eastAsia="Times New Roman" w:hAnsi="Times New Roman" w:cs="Times New Roman"/>
                <w:color w:val="000000"/>
                <w:lang w:val="uk-UA"/>
              </w:rPr>
              <w:t>Фізичні особи, які виховують трьох і більше дітей віком до 18 років</w:t>
            </w:r>
          </w:p>
        </w:tc>
        <w:tc>
          <w:tcPr>
            <w:tcW w:w="815" w:type="pct"/>
            <w:tcBorders>
              <w:top w:val="single" w:sz="4" w:space="0" w:color="auto"/>
              <w:left w:val="single" w:sz="4" w:space="0" w:color="auto"/>
              <w:bottom w:val="single" w:sz="4" w:space="0" w:color="auto"/>
              <w:right w:val="single" w:sz="4" w:space="0" w:color="auto"/>
            </w:tcBorders>
            <w:vAlign w:val="center"/>
            <w:hideMark/>
          </w:tcPr>
          <w:p w14:paraId="147062CC"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5D26540E"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5A40D746" w14:textId="6BB1A607" w:rsidR="006F7970" w:rsidRPr="006F7970" w:rsidRDefault="006F7970" w:rsidP="00B82143">
            <w:pPr>
              <w:shd w:val="clear" w:color="auto" w:fill="FFFFFF"/>
              <w:spacing w:after="0" w:line="240" w:lineRule="auto"/>
              <w:rPr>
                <w:rFonts w:ascii="Times New Roman" w:eastAsia="Times New Roman" w:hAnsi="Times New Roman" w:cs="Times New Roman"/>
                <w:color w:val="000000"/>
                <w:szCs w:val="36"/>
                <w:lang w:val="uk-UA"/>
              </w:rPr>
            </w:pPr>
            <w:r w:rsidRPr="006F7970">
              <w:rPr>
                <w:rFonts w:ascii="Times New Roman" w:eastAsia="Arial" w:hAnsi="Times New Roman" w:cs="Times New Roman"/>
                <w:szCs w:val="36"/>
              </w:rPr>
              <w:t>1.3</w:t>
            </w:r>
          </w:p>
        </w:tc>
        <w:tc>
          <w:tcPr>
            <w:tcW w:w="3837" w:type="pct"/>
            <w:tcBorders>
              <w:top w:val="single" w:sz="4" w:space="0" w:color="auto"/>
              <w:left w:val="single" w:sz="4" w:space="0" w:color="auto"/>
              <w:bottom w:val="single" w:sz="4" w:space="0" w:color="auto"/>
              <w:right w:val="single" w:sz="4" w:space="0" w:color="auto"/>
            </w:tcBorders>
            <w:hideMark/>
          </w:tcPr>
          <w:p w14:paraId="0862B2A9" w14:textId="42693C73" w:rsidR="006F7970" w:rsidRDefault="006F7970" w:rsidP="00B82143">
            <w:pPr>
              <w:shd w:val="clear" w:color="auto" w:fill="FFFFFF"/>
              <w:spacing w:after="0" w:line="240" w:lineRule="auto"/>
              <w:rPr>
                <w:rFonts w:ascii="Times New Roman" w:hAnsi="Times New Roman" w:cs="Times New Roman"/>
                <w:bCs/>
                <w:lang w:val="uk-UA"/>
              </w:rPr>
            </w:pPr>
            <w:r>
              <w:rPr>
                <w:rFonts w:ascii="Times New Roman" w:eastAsia="Times New Roman" w:hAnsi="Times New Roman" w:cs="Times New Roman"/>
                <w:color w:val="000000"/>
                <w:lang w:val="uk-UA"/>
              </w:rPr>
              <w:t>Пенсіонери (за віком)</w:t>
            </w:r>
          </w:p>
        </w:tc>
        <w:tc>
          <w:tcPr>
            <w:tcW w:w="815" w:type="pct"/>
            <w:tcBorders>
              <w:top w:val="single" w:sz="4" w:space="0" w:color="auto"/>
              <w:left w:val="single" w:sz="4" w:space="0" w:color="auto"/>
              <w:bottom w:val="single" w:sz="4" w:space="0" w:color="auto"/>
              <w:right w:val="single" w:sz="4" w:space="0" w:color="auto"/>
            </w:tcBorders>
            <w:vAlign w:val="center"/>
            <w:hideMark/>
          </w:tcPr>
          <w:p w14:paraId="4D6CAC99"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0ACA79BA"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12444305" w14:textId="193B5DE5" w:rsidR="006F7970" w:rsidRPr="006F7970" w:rsidRDefault="006F7970" w:rsidP="00B82143">
            <w:pPr>
              <w:shd w:val="clear" w:color="auto" w:fill="FFFFFF"/>
              <w:spacing w:after="0" w:line="240" w:lineRule="auto"/>
              <w:rPr>
                <w:rFonts w:ascii="Times New Roman" w:eastAsia="Times New Roman" w:hAnsi="Times New Roman" w:cs="Times New Roman"/>
                <w:color w:val="000000"/>
                <w:szCs w:val="36"/>
                <w:lang w:val="uk-UA"/>
              </w:rPr>
            </w:pPr>
            <w:r w:rsidRPr="006F7970">
              <w:rPr>
                <w:rFonts w:ascii="Times New Roman" w:eastAsia="Arial" w:hAnsi="Times New Roman" w:cs="Times New Roman"/>
                <w:szCs w:val="36"/>
              </w:rPr>
              <w:t>1.4</w:t>
            </w:r>
          </w:p>
        </w:tc>
        <w:tc>
          <w:tcPr>
            <w:tcW w:w="3837" w:type="pct"/>
            <w:tcBorders>
              <w:top w:val="single" w:sz="4" w:space="0" w:color="auto"/>
              <w:left w:val="single" w:sz="4" w:space="0" w:color="auto"/>
              <w:bottom w:val="single" w:sz="4" w:space="0" w:color="auto"/>
              <w:right w:val="single" w:sz="4" w:space="0" w:color="auto"/>
            </w:tcBorders>
            <w:hideMark/>
          </w:tcPr>
          <w:p w14:paraId="22737B33" w14:textId="048F8DEC" w:rsidR="006F7970" w:rsidRDefault="006F7970" w:rsidP="00B82143">
            <w:pPr>
              <w:shd w:val="clear" w:color="auto" w:fill="FFFFFF"/>
              <w:spacing w:after="0" w:line="240" w:lineRule="auto"/>
              <w:rPr>
                <w:rFonts w:ascii="Times New Roman" w:hAnsi="Times New Roman" w:cs="Times New Roman"/>
                <w:bCs/>
                <w:lang w:val="uk-UA"/>
              </w:rPr>
            </w:pPr>
            <w:r>
              <w:rPr>
                <w:rFonts w:ascii="Times New Roman" w:eastAsia="Times New Roman" w:hAnsi="Times New Roman" w:cs="Times New Roman"/>
                <w:color w:val="000000"/>
                <w:lang w:val="uk-UA"/>
              </w:rPr>
              <w:t>Фізичні особи, визнані законом особами, які постраждали внаслідок Чорнобильської катастрофи (перша і друга категорії)</w:t>
            </w:r>
          </w:p>
        </w:tc>
        <w:tc>
          <w:tcPr>
            <w:tcW w:w="815" w:type="pct"/>
            <w:tcBorders>
              <w:top w:val="single" w:sz="4" w:space="0" w:color="auto"/>
              <w:left w:val="single" w:sz="4" w:space="0" w:color="auto"/>
              <w:bottom w:val="single" w:sz="4" w:space="0" w:color="auto"/>
              <w:right w:val="single" w:sz="4" w:space="0" w:color="auto"/>
            </w:tcBorders>
            <w:vAlign w:val="center"/>
            <w:hideMark/>
          </w:tcPr>
          <w:p w14:paraId="434A0C66"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2E720015"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2A1EF9C5" w14:textId="158DDDB4" w:rsidR="006F7970" w:rsidRPr="006F7970" w:rsidRDefault="006F7970" w:rsidP="00B82143">
            <w:pPr>
              <w:pStyle w:val="af2"/>
              <w:spacing w:before="0"/>
              <w:ind w:firstLine="0"/>
              <w:rPr>
                <w:rFonts w:ascii="Times New Roman" w:hAnsi="Times New Roman" w:cs="Times New Roman"/>
                <w:color w:val="000000"/>
                <w:sz w:val="22"/>
                <w:szCs w:val="36"/>
                <w:lang w:eastAsia="en-US"/>
              </w:rPr>
            </w:pPr>
            <w:r w:rsidRPr="006F7970">
              <w:rPr>
                <w:rFonts w:ascii="Times New Roman" w:eastAsia="Arial" w:hAnsi="Times New Roman" w:cs="Times New Roman"/>
                <w:sz w:val="22"/>
                <w:szCs w:val="36"/>
              </w:rPr>
              <w:t>1.5</w:t>
            </w:r>
          </w:p>
        </w:tc>
        <w:tc>
          <w:tcPr>
            <w:tcW w:w="3837" w:type="pct"/>
            <w:tcBorders>
              <w:top w:val="single" w:sz="4" w:space="0" w:color="auto"/>
              <w:left w:val="single" w:sz="4" w:space="0" w:color="auto"/>
              <w:bottom w:val="single" w:sz="4" w:space="0" w:color="auto"/>
              <w:right w:val="single" w:sz="4" w:space="0" w:color="auto"/>
            </w:tcBorders>
            <w:hideMark/>
          </w:tcPr>
          <w:p w14:paraId="14AC91CA" w14:textId="5FCBD7B4" w:rsidR="006F7970" w:rsidRDefault="006F7970" w:rsidP="00B82143">
            <w:pPr>
              <w:pStyle w:val="af2"/>
              <w:spacing w:before="0"/>
              <w:ind w:firstLine="0"/>
              <w:rPr>
                <w:rFonts w:ascii="Times New Roman" w:hAnsi="Times New Roman"/>
                <w:bCs/>
                <w:sz w:val="22"/>
                <w:szCs w:val="22"/>
                <w:lang w:eastAsia="en-US"/>
              </w:rPr>
            </w:pPr>
            <w:r>
              <w:rPr>
                <w:rFonts w:ascii="Times New Roman" w:hAnsi="Times New Roman"/>
                <w:color w:val="000000"/>
                <w:sz w:val="22"/>
                <w:szCs w:val="22"/>
                <w:lang w:eastAsia="en-US"/>
              </w:rPr>
              <w:t>Ветерани війни та особи, на яких поширюється дія Закону України "Про статус ветеранів війни, гарантії їх соціального захисту"</w:t>
            </w:r>
          </w:p>
        </w:tc>
        <w:tc>
          <w:tcPr>
            <w:tcW w:w="815" w:type="pct"/>
            <w:tcBorders>
              <w:top w:val="single" w:sz="4" w:space="0" w:color="auto"/>
              <w:left w:val="single" w:sz="4" w:space="0" w:color="auto"/>
              <w:bottom w:val="single" w:sz="4" w:space="0" w:color="auto"/>
              <w:right w:val="single" w:sz="4" w:space="0" w:color="auto"/>
            </w:tcBorders>
            <w:vAlign w:val="center"/>
            <w:hideMark/>
          </w:tcPr>
          <w:p w14:paraId="3B61B538" w14:textId="77777777" w:rsidR="006F7970" w:rsidRDefault="006F7970" w:rsidP="00B82143">
            <w:pPr>
              <w:pStyle w:val="af2"/>
              <w:spacing w:before="0"/>
              <w:ind w:firstLine="0"/>
              <w:jc w:val="center"/>
              <w:rPr>
                <w:rFonts w:ascii="Times New Roman" w:hAnsi="Times New Roman"/>
                <w:sz w:val="22"/>
                <w:szCs w:val="22"/>
                <w:lang w:eastAsia="en-US"/>
              </w:rPr>
            </w:pPr>
            <w:r>
              <w:rPr>
                <w:rFonts w:ascii="Times New Roman" w:hAnsi="Times New Roman"/>
                <w:sz w:val="22"/>
                <w:szCs w:val="22"/>
                <w:lang w:eastAsia="en-US"/>
              </w:rPr>
              <w:t>100</w:t>
            </w:r>
          </w:p>
        </w:tc>
      </w:tr>
      <w:tr w:rsidR="006F7970" w14:paraId="7D14B1F3"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795FDB5B" w14:textId="7E7F0F1D"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szCs w:val="36"/>
                <w:lang w:val="uk-UA"/>
              </w:rPr>
            </w:pPr>
            <w:r w:rsidRPr="006F7970">
              <w:rPr>
                <w:rFonts w:ascii="Times New Roman" w:eastAsia="Arial" w:hAnsi="Times New Roman" w:cs="Times New Roman"/>
                <w:szCs w:val="36"/>
              </w:rPr>
              <w:t>1.6</w:t>
            </w:r>
          </w:p>
        </w:tc>
        <w:tc>
          <w:tcPr>
            <w:tcW w:w="3837" w:type="pct"/>
            <w:tcBorders>
              <w:top w:val="single" w:sz="4" w:space="0" w:color="auto"/>
              <w:left w:val="single" w:sz="4" w:space="0" w:color="auto"/>
              <w:bottom w:val="single" w:sz="4" w:space="0" w:color="auto"/>
              <w:right w:val="single" w:sz="4" w:space="0" w:color="auto"/>
            </w:tcBorders>
            <w:hideMark/>
          </w:tcPr>
          <w:p w14:paraId="6679FE31" w14:textId="0160CB32"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bCs/>
                <w:lang w:val="uk-UA"/>
              </w:rPr>
            </w:pPr>
            <w:r>
              <w:rPr>
                <w:rFonts w:ascii="Times New Roman" w:hAnsi="Times New Roman" w:cs="Times New Roman"/>
                <w:lang w:val="uk-UA"/>
              </w:rPr>
              <w:t xml:space="preserve">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 </w:t>
            </w:r>
          </w:p>
        </w:tc>
        <w:tc>
          <w:tcPr>
            <w:tcW w:w="815" w:type="pct"/>
            <w:tcBorders>
              <w:top w:val="single" w:sz="4" w:space="0" w:color="auto"/>
              <w:left w:val="single" w:sz="4" w:space="0" w:color="auto"/>
              <w:bottom w:val="single" w:sz="4" w:space="0" w:color="auto"/>
              <w:right w:val="single" w:sz="4" w:space="0" w:color="auto"/>
            </w:tcBorders>
            <w:vAlign w:val="center"/>
            <w:hideMark/>
          </w:tcPr>
          <w:p w14:paraId="71199276"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20B20590"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5F10243A" w14:textId="6B73CBBC"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szCs w:val="36"/>
                <w:lang w:val="uk-UA"/>
              </w:rPr>
            </w:pPr>
            <w:r w:rsidRPr="006F7970">
              <w:rPr>
                <w:rFonts w:ascii="Times New Roman" w:eastAsia="Arial" w:hAnsi="Times New Roman" w:cs="Times New Roman"/>
                <w:szCs w:val="36"/>
              </w:rPr>
              <w:t>1.7</w:t>
            </w:r>
          </w:p>
        </w:tc>
        <w:tc>
          <w:tcPr>
            <w:tcW w:w="3837" w:type="pct"/>
            <w:tcBorders>
              <w:top w:val="single" w:sz="4" w:space="0" w:color="auto"/>
              <w:left w:val="single" w:sz="4" w:space="0" w:color="auto"/>
              <w:bottom w:val="single" w:sz="4" w:space="0" w:color="auto"/>
              <w:right w:val="single" w:sz="4" w:space="0" w:color="auto"/>
            </w:tcBorders>
            <w:hideMark/>
          </w:tcPr>
          <w:p w14:paraId="1DFBA580" w14:textId="6D6F39FA"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noProof/>
                <w:lang w:val="uk-UA"/>
              </w:rPr>
            </w:pPr>
            <w:r>
              <w:rPr>
                <w:rFonts w:ascii="Times New Roman" w:hAnsi="Times New Roman" w:cs="Times New Roman"/>
                <w:lang w:val="uk-UA"/>
              </w:rPr>
              <w:t>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815" w:type="pct"/>
            <w:tcBorders>
              <w:top w:val="single" w:sz="4" w:space="0" w:color="auto"/>
              <w:left w:val="single" w:sz="4" w:space="0" w:color="auto"/>
              <w:bottom w:val="single" w:sz="4" w:space="0" w:color="auto"/>
              <w:right w:val="single" w:sz="4" w:space="0" w:color="auto"/>
            </w:tcBorders>
            <w:vAlign w:val="center"/>
            <w:hideMark/>
          </w:tcPr>
          <w:p w14:paraId="5A08DA78"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117F43B4"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13E966D4" w14:textId="545BE368"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noProof/>
                <w:szCs w:val="36"/>
                <w:lang w:val="uk-UA"/>
              </w:rPr>
            </w:pPr>
            <w:r w:rsidRPr="006F7970">
              <w:rPr>
                <w:rFonts w:ascii="Times New Roman" w:eastAsia="Arial" w:hAnsi="Times New Roman" w:cs="Times New Roman"/>
                <w:szCs w:val="36"/>
              </w:rPr>
              <w:t>1.8</w:t>
            </w:r>
          </w:p>
        </w:tc>
        <w:tc>
          <w:tcPr>
            <w:tcW w:w="3837" w:type="pct"/>
            <w:tcBorders>
              <w:top w:val="single" w:sz="4" w:space="0" w:color="auto"/>
              <w:left w:val="single" w:sz="4" w:space="0" w:color="auto"/>
              <w:bottom w:val="single" w:sz="4" w:space="0" w:color="auto"/>
              <w:right w:val="single" w:sz="4" w:space="0" w:color="auto"/>
            </w:tcBorders>
            <w:hideMark/>
          </w:tcPr>
          <w:p w14:paraId="688C223A" w14:textId="094AC161"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noProof/>
                <w:lang w:val="uk-UA"/>
              </w:rPr>
              <w:t>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 комунальної та державної форм власності</w:t>
            </w:r>
          </w:p>
        </w:tc>
        <w:tc>
          <w:tcPr>
            <w:tcW w:w="815" w:type="pct"/>
            <w:tcBorders>
              <w:top w:val="single" w:sz="4" w:space="0" w:color="auto"/>
              <w:left w:val="single" w:sz="4" w:space="0" w:color="auto"/>
              <w:bottom w:val="single" w:sz="4" w:space="0" w:color="auto"/>
              <w:right w:val="single" w:sz="4" w:space="0" w:color="auto"/>
            </w:tcBorders>
            <w:hideMark/>
          </w:tcPr>
          <w:p w14:paraId="6309FEC2"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4EE42E39"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23F37B6D" w14:textId="642FED36"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noProof/>
                <w:szCs w:val="36"/>
                <w:lang w:val="uk-UA"/>
              </w:rPr>
            </w:pPr>
            <w:r w:rsidRPr="006F7970">
              <w:rPr>
                <w:rFonts w:ascii="Times New Roman" w:eastAsia="Arial" w:hAnsi="Times New Roman" w:cs="Times New Roman"/>
                <w:szCs w:val="36"/>
              </w:rPr>
              <w:t>1.9</w:t>
            </w:r>
          </w:p>
        </w:tc>
        <w:tc>
          <w:tcPr>
            <w:tcW w:w="3837" w:type="pct"/>
            <w:tcBorders>
              <w:top w:val="single" w:sz="4" w:space="0" w:color="auto"/>
              <w:left w:val="single" w:sz="4" w:space="0" w:color="auto"/>
              <w:bottom w:val="single" w:sz="4" w:space="0" w:color="auto"/>
              <w:right w:val="single" w:sz="4" w:space="0" w:color="auto"/>
            </w:tcBorders>
            <w:hideMark/>
          </w:tcPr>
          <w:p w14:paraId="5A550118" w14:textId="7C1A9C84"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noProof/>
                <w:lang w:val="uk-UA"/>
              </w:rPr>
              <w:t>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змагань та навчально-тренувального процесу, які повністю утримуються за рахунок коштів державного або місцевих бюджетів;</w:t>
            </w:r>
          </w:p>
        </w:tc>
        <w:tc>
          <w:tcPr>
            <w:tcW w:w="815" w:type="pct"/>
            <w:tcBorders>
              <w:top w:val="single" w:sz="4" w:space="0" w:color="auto"/>
              <w:left w:val="single" w:sz="4" w:space="0" w:color="auto"/>
              <w:bottom w:val="single" w:sz="4" w:space="0" w:color="auto"/>
              <w:right w:val="single" w:sz="4" w:space="0" w:color="auto"/>
            </w:tcBorders>
            <w:hideMark/>
          </w:tcPr>
          <w:p w14:paraId="0A17D21C"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7503E5FD"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074267AE" w14:textId="1DAC280E" w:rsidR="006F7970" w:rsidRPr="006F7970" w:rsidRDefault="006F7970" w:rsidP="00B82143">
            <w:pPr>
              <w:pStyle w:val="rvps2"/>
              <w:spacing w:before="0" w:beforeAutospacing="0" w:after="0" w:afterAutospacing="0"/>
              <w:jc w:val="both"/>
              <w:rPr>
                <w:noProof/>
                <w:sz w:val="22"/>
                <w:szCs w:val="36"/>
                <w:lang w:val="uk-UA" w:eastAsia="en-US"/>
              </w:rPr>
            </w:pPr>
            <w:r w:rsidRPr="006F7970">
              <w:rPr>
                <w:rFonts w:eastAsia="Arial"/>
                <w:sz w:val="22"/>
                <w:szCs w:val="36"/>
              </w:rPr>
              <w:t>1.10</w:t>
            </w:r>
          </w:p>
        </w:tc>
        <w:tc>
          <w:tcPr>
            <w:tcW w:w="3837" w:type="pct"/>
            <w:tcBorders>
              <w:top w:val="single" w:sz="4" w:space="0" w:color="auto"/>
              <w:left w:val="single" w:sz="4" w:space="0" w:color="auto"/>
              <w:bottom w:val="single" w:sz="4" w:space="0" w:color="auto"/>
              <w:right w:val="single" w:sz="4" w:space="0" w:color="auto"/>
            </w:tcBorders>
            <w:hideMark/>
          </w:tcPr>
          <w:p w14:paraId="22CE2770" w14:textId="4ED2C7A8" w:rsidR="006F7970" w:rsidRDefault="006F7970" w:rsidP="00B82143">
            <w:pPr>
              <w:pStyle w:val="rvps2"/>
              <w:spacing w:before="0" w:beforeAutospacing="0" w:after="0" w:afterAutospacing="0"/>
              <w:jc w:val="both"/>
              <w:rPr>
                <w:noProof/>
                <w:sz w:val="22"/>
                <w:szCs w:val="22"/>
                <w:lang w:val="uk-UA" w:eastAsia="en-US"/>
              </w:rPr>
            </w:pPr>
            <w:r>
              <w:rPr>
                <w:noProof/>
                <w:sz w:val="22"/>
                <w:szCs w:val="22"/>
                <w:lang w:val="uk-UA" w:eastAsia="en-US"/>
              </w:rPr>
              <w:t>Заповідники,  парки державної та комунальної власності, пам'ятки природи, заповідні урочища та парки-пам'ятки садово-паркового мистецтва;</w:t>
            </w:r>
          </w:p>
        </w:tc>
        <w:tc>
          <w:tcPr>
            <w:tcW w:w="815" w:type="pct"/>
            <w:tcBorders>
              <w:top w:val="single" w:sz="4" w:space="0" w:color="auto"/>
              <w:left w:val="single" w:sz="4" w:space="0" w:color="auto"/>
              <w:bottom w:val="single" w:sz="4" w:space="0" w:color="auto"/>
              <w:right w:val="single" w:sz="4" w:space="0" w:color="auto"/>
            </w:tcBorders>
            <w:hideMark/>
          </w:tcPr>
          <w:p w14:paraId="59CBA849"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14327A7D"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49C3D625" w14:textId="70896917" w:rsidR="006F7970" w:rsidRPr="006F7970" w:rsidRDefault="006F7970" w:rsidP="00B82143">
            <w:pPr>
              <w:pStyle w:val="rvps2"/>
              <w:spacing w:before="0" w:beforeAutospacing="0" w:after="0" w:afterAutospacing="0"/>
              <w:jc w:val="both"/>
              <w:rPr>
                <w:noProof/>
                <w:sz w:val="22"/>
                <w:szCs w:val="36"/>
                <w:lang w:val="uk-UA" w:eastAsia="en-US"/>
              </w:rPr>
            </w:pPr>
            <w:r w:rsidRPr="006F7970">
              <w:rPr>
                <w:rFonts w:eastAsia="Arial"/>
                <w:sz w:val="22"/>
                <w:szCs w:val="36"/>
              </w:rPr>
              <w:lastRenderedPageBreak/>
              <w:t>1.11</w:t>
            </w:r>
          </w:p>
        </w:tc>
        <w:tc>
          <w:tcPr>
            <w:tcW w:w="3837" w:type="pct"/>
            <w:tcBorders>
              <w:top w:val="single" w:sz="4" w:space="0" w:color="auto"/>
              <w:left w:val="single" w:sz="4" w:space="0" w:color="auto"/>
              <w:bottom w:val="single" w:sz="4" w:space="0" w:color="auto"/>
              <w:right w:val="single" w:sz="4" w:space="0" w:color="auto"/>
            </w:tcBorders>
          </w:tcPr>
          <w:p w14:paraId="319B0336" w14:textId="1990240D" w:rsidR="006F7970" w:rsidRDefault="006F7970" w:rsidP="00B82143">
            <w:pPr>
              <w:pStyle w:val="rvps2"/>
              <w:spacing w:before="0" w:beforeAutospacing="0" w:after="0" w:afterAutospacing="0"/>
              <w:jc w:val="both"/>
              <w:rPr>
                <w:noProof/>
                <w:sz w:val="22"/>
                <w:szCs w:val="22"/>
                <w:lang w:val="uk-UA" w:eastAsia="en-US"/>
              </w:rPr>
            </w:pPr>
            <w:r>
              <w:rPr>
                <w:noProof/>
                <w:sz w:val="22"/>
                <w:szCs w:val="22"/>
                <w:lang w:val="uk-UA" w:eastAsia="en-US"/>
              </w:rPr>
              <w:t>Дослідні господарства науково-дослідних установ і навчальних закладів сільськогосподарського профілю та професійно-технічних училищ;</w:t>
            </w:r>
          </w:p>
          <w:p w14:paraId="22D70277" w14:textId="77777777"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p>
        </w:tc>
        <w:tc>
          <w:tcPr>
            <w:tcW w:w="815" w:type="pct"/>
            <w:tcBorders>
              <w:top w:val="single" w:sz="4" w:space="0" w:color="auto"/>
              <w:left w:val="single" w:sz="4" w:space="0" w:color="auto"/>
              <w:bottom w:val="single" w:sz="4" w:space="0" w:color="auto"/>
              <w:right w:val="single" w:sz="4" w:space="0" w:color="auto"/>
            </w:tcBorders>
            <w:hideMark/>
          </w:tcPr>
          <w:p w14:paraId="2D864C86"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7401BF2F"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589EAF22" w14:textId="6291868C" w:rsidR="006F7970" w:rsidRPr="006F7970" w:rsidRDefault="006F7970" w:rsidP="00B82143">
            <w:pPr>
              <w:pStyle w:val="rvps2"/>
              <w:spacing w:before="0" w:beforeAutospacing="0" w:after="0" w:afterAutospacing="0"/>
              <w:jc w:val="both"/>
              <w:rPr>
                <w:noProof/>
                <w:sz w:val="22"/>
                <w:szCs w:val="36"/>
                <w:lang w:val="uk-UA" w:eastAsia="en-US"/>
              </w:rPr>
            </w:pPr>
            <w:r w:rsidRPr="006F7970">
              <w:rPr>
                <w:rFonts w:eastAsia="Arial"/>
                <w:sz w:val="22"/>
                <w:szCs w:val="36"/>
              </w:rPr>
              <w:t>1.12</w:t>
            </w:r>
          </w:p>
        </w:tc>
        <w:tc>
          <w:tcPr>
            <w:tcW w:w="3837" w:type="pct"/>
            <w:tcBorders>
              <w:top w:val="single" w:sz="4" w:space="0" w:color="auto"/>
              <w:left w:val="single" w:sz="4" w:space="0" w:color="auto"/>
              <w:bottom w:val="single" w:sz="4" w:space="0" w:color="auto"/>
              <w:right w:val="single" w:sz="4" w:space="0" w:color="auto"/>
            </w:tcBorders>
          </w:tcPr>
          <w:p w14:paraId="6F91BDA9" w14:textId="78FB37F5" w:rsidR="006F7970" w:rsidRDefault="006F7970" w:rsidP="00B82143">
            <w:pPr>
              <w:pStyle w:val="rvps2"/>
              <w:spacing w:before="0" w:beforeAutospacing="0" w:after="0" w:afterAutospacing="0"/>
              <w:jc w:val="both"/>
              <w:rPr>
                <w:noProof/>
                <w:sz w:val="22"/>
                <w:szCs w:val="22"/>
                <w:lang w:val="uk-UA" w:eastAsia="en-US"/>
              </w:rPr>
            </w:pPr>
            <w:r>
              <w:rPr>
                <w:noProof/>
                <w:sz w:val="22"/>
                <w:szCs w:val="22"/>
                <w:lang w:val="uk-UA" w:eastAsia="en-US"/>
              </w:rPr>
              <w:t>Комунальні підприємства Гатненської сільської ради.</w:t>
            </w:r>
          </w:p>
          <w:p w14:paraId="4525FBB3" w14:textId="77777777"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p>
        </w:tc>
        <w:tc>
          <w:tcPr>
            <w:tcW w:w="815" w:type="pct"/>
            <w:tcBorders>
              <w:top w:val="single" w:sz="4" w:space="0" w:color="auto"/>
              <w:left w:val="single" w:sz="4" w:space="0" w:color="auto"/>
              <w:bottom w:val="single" w:sz="4" w:space="0" w:color="auto"/>
              <w:right w:val="single" w:sz="4" w:space="0" w:color="auto"/>
            </w:tcBorders>
            <w:hideMark/>
          </w:tcPr>
          <w:p w14:paraId="5D35CCE1" w14:textId="77777777" w:rsidR="006F7970" w:rsidRDefault="006F7970" w:rsidP="00B82143">
            <w:pPr>
              <w:spacing w:after="0" w:line="240" w:lineRule="auto"/>
              <w:jc w:val="center"/>
              <w:rPr>
                <w:lang w:val="uk-UA"/>
              </w:rPr>
            </w:pPr>
            <w:r>
              <w:rPr>
                <w:rFonts w:ascii="Times New Roman" w:hAnsi="Times New Roman"/>
                <w:lang w:val="uk-UA"/>
              </w:rPr>
              <w:t>100</w:t>
            </w:r>
          </w:p>
        </w:tc>
      </w:tr>
    </w:tbl>
    <w:p w14:paraId="1B060DF1" w14:textId="77777777" w:rsidR="00142CA6" w:rsidRDefault="00142CA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p>
    <w:p w14:paraId="02105A0D" w14:textId="7BC38134"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r w:rsidR="00142CA6">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lang w:val="uk-UA"/>
        </w:rPr>
        <w:t>.</w:t>
      </w:r>
      <w:r w:rsidR="00142CA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Звільнення від сплати податку за земельні ділянки, передбачене для відповідної категорії фізичних осіб пунктом 281.1 статті 281 ПКУ, поширюється на одну земельну ділянку за кожним видом використання у межах граничних норм:</w:t>
      </w:r>
    </w:p>
    <w:p w14:paraId="485B4E75"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ведення особистого селянського господарства - у розмірі не більше 2,0 гектара;</w:t>
      </w:r>
    </w:p>
    <w:p w14:paraId="71DDBF03"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будівництва та обслуговування житлового будинку, господарських будівель і споруд (присадибна ділянка) в селах - не більш 0,25 гектара;</w:t>
      </w:r>
    </w:p>
    <w:p w14:paraId="62F5C522"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індивідуального дачного будівництва - не більш 0,10 гектара;</w:t>
      </w:r>
    </w:p>
    <w:p w14:paraId="09988AB0"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будівництва індивідуальних гаражів - не більш як 0,01 гектара;</w:t>
      </w:r>
    </w:p>
    <w:p w14:paraId="3C0D338A"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ведення садівництва - не більш 0,12 гектара. </w:t>
      </w:r>
    </w:p>
    <w:p w14:paraId="617F1869" w14:textId="77777777" w:rsidR="00301FC6" w:rsidRDefault="00301FC6" w:rsidP="00B82143">
      <w:pPr>
        <w:spacing w:after="0" w:line="240" w:lineRule="auto"/>
        <w:rPr>
          <w:rFonts w:ascii="Times New Roman" w:hAnsi="Times New Roman" w:cs="Times New Roman"/>
          <w:noProof/>
          <w:color w:val="FF0000"/>
          <w:sz w:val="24"/>
          <w:szCs w:val="28"/>
          <w:lang w:val="uk-UA"/>
        </w:rPr>
      </w:pPr>
    </w:p>
    <w:p w14:paraId="24258804" w14:textId="77777777" w:rsidR="003A03B6" w:rsidRDefault="003A03B6" w:rsidP="00B82143">
      <w:pPr>
        <w:spacing w:after="0" w:line="240" w:lineRule="auto"/>
        <w:rPr>
          <w:rFonts w:ascii="Times New Roman" w:hAnsi="Times New Roman" w:cs="Times New Roman"/>
          <w:noProof/>
          <w:color w:val="FF0000"/>
          <w:sz w:val="24"/>
          <w:szCs w:val="28"/>
          <w:lang w:val="uk-UA"/>
        </w:rPr>
      </w:pPr>
    </w:p>
    <w:p w14:paraId="4EDFB77A" w14:textId="77777777" w:rsidR="009F27D9" w:rsidRDefault="009F27D9" w:rsidP="00B82143">
      <w:pPr>
        <w:spacing w:after="0" w:line="240" w:lineRule="auto"/>
        <w:jc w:val="both"/>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 xml:space="preserve">Сільський голова                                                 </w:t>
      </w:r>
      <w:r>
        <w:rPr>
          <w:rFonts w:ascii="Times New Roman" w:hAnsi="Times New Roman" w:cs="Times New Roman"/>
          <w:b/>
          <w:noProof/>
          <w:sz w:val="28"/>
          <w:szCs w:val="28"/>
          <w:lang w:val="uk-UA"/>
        </w:rPr>
        <w:t>Олександр ПАЛАМАРЧУК</w:t>
      </w:r>
    </w:p>
    <w:p w14:paraId="778EA95F" w14:textId="77777777" w:rsidR="003A03B6" w:rsidRDefault="003A03B6" w:rsidP="00B82143">
      <w:pPr>
        <w:spacing w:after="0" w:line="240" w:lineRule="auto"/>
        <w:rPr>
          <w:rFonts w:ascii="Times New Roman" w:hAnsi="Times New Roman" w:cs="Times New Roman"/>
          <w:noProof/>
          <w:color w:val="FF0000"/>
          <w:sz w:val="24"/>
          <w:szCs w:val="28"/>
          <w:lang w:val="uk-UA"/>
        </w:rPr>
      </w:pPr>
    </w:p>
    <w:p w14:paraId="6F87261D" w14:textId="5CAC445A" w:rsidR="006F7970" w:rsidRDefault="006F7970" w:rsidP="00B82143">
      <w:pPr>
        <w:spacing w:after="0" w:line="240" w:lineRule="auto"/>
        <w:rPr>
          <w:rFonts w:ascii="Times New Roman" w:hAnsi="Times New Roman" w:cs="Times New Roman"/>
          <w:noProof/>
          <w:color w:val="FF0000"/>
          <w:sz w:val="24"/>
          <w:szCs w:val="28"/>
          <w:lang w:val="uk-UA"/>
        </w:rPr>
      </w:pPr>
    </w:p>
    <w:p w14:paraId="57C722BC" w14:textId="77777777" w:rsidR="006F7970" w:rsidRDefault="006F7970" w:rsidP="00B82143">
      <w:pPr>
        <w:spacing w:after="0" w:line="240" w:lineRule="auto"/>
        <w:rPr>
          <w:rFonts w:ascii="Times New Roman" w:hAnsi="Times New Roman" w:cs="Times New Roman"/>
          <w:noProof/>
          <w:color w:val="FF0000"/>
          <w:sz w:val="24"/>
          <w:szCs w:val="28"/>
          <w:lang w:val="uk-UA"/>
        </w:rPr>
      </w:pPr>
      <w:r>
        <w:rPr>
          <w:rFonts w:ascii="Times New Roman" w:hAnsi="Times New Roman" w:cs="Times New Roman"/>
          <w:noProof/>
          <w:color w:val="FF0000"/>
          <w:sz w:val="24"/>
          <w:szCs w:val="28"/>
          <w:lang w:val="uk-UA"/>
        </w:rPr>
        <w:br w:type="page"/>
      </w:r>
    </w:p>
    <w:p w14:paraId="7900CF50" w14:textId="3536E68E" w:rsidR="009C626F" w:rsidRPr="00F42DD7" w:rsidRDefault="009C626F"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109F5D9B" w14:textId="5903C7E3" w:rsidR="0081672D" w:rsidRPr="00F42DD7" w:rsidRDefault="0081672D"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Додаток 3</w:t>
      </w:r>
      <w:r w:rsidR="009C626F" w:rsidRPr="00F42DD7">
        <w:rPr>
          <w:rFonts w:ascii="Times New Roman" w:eastAsia="Times New Roman" w:hAnsi="Times New Roman" w:cs="Times New Roman"/>
          <w:sz w:val="24"/>
          <w:szCs w:val="24"/>
          <w:lang w:val="uk-UA" w:eastAsia="ru-RU"/>
        </w:rPr>
        <w:t xml:space="preserve"> </w:t>
      </w:r>
      <w:r w:rsidRPr="00F42DD7">
        <w:rPr>
          <w:rFonts w:ascii="Times New Roman" w:eastAsia="Times New Roman" w:hAnsi="Times New Roman" w:cs="Times New Roman"/>
          <w:sz w:val="24"/>
          <w:szCs w:val="24"/>
          <w:lang w:val="uk-UA" w:eastAsia="ru-RU"/>
        </w:rPr>
        <w:t xml:space="preserve">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4CD6C864" w14:textId="77777777" w:rsidR="0081672D" w:rsidRPr="00F42DD7" w:rsidRDefault="0081672D" w:rsidP="00B82143">
      <w:pPr>
        <w:spacing w:after="0" w:line="240" w:lineRule="auto"/>
        <w:jc w:val="center"/>
        <w:rPr>
          <w:rFonts w:ascii="Times New Roman" w:eastAsia="Times New Roman" w:hAnsi="Times New Roman" w:cs="Times New Roman"/>
          <w:b/>
          <w:sz w:val="28"/>
          <w:szCs w:val="28"/>
          <w:lang w:val="uk-UA" w:eastAsia="ru-RU"/>
        </w:rPr>
      </w:pPr>
    </w:p>
    <w:p w14:paraId="66D2904C" w14:textId="77777777" w:rsidR="0081672D" w:rsidRPr="00F42DD7" w:rsidRDefault="0081672D" w:rsidP="00B82143">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 xml:space="preserve">ПОЛОЖЕННЯ </w:t>
      </w:r>
    </w:p>
    <w:p w14:paraId="36F6A9FF" w14:textId="77777777" w:rsidR="0081672D" w:rsidRPr="00F42DD7" w:rsidRDefault="0081672D" w:rsidP="00B82143">
      <w:pPr>
        <w:spacing w:after="0" w:line="240" w:lineRule="auto"/>
        <w:jc w:val="center"/>
        <w:rPr>
          <w:rFonts w:ascii="Times New Roman" w:eastAsia="Times New Roman" w:hAnsi="Times New Roman" w:cs="Times New Roman"/>
          <w:sz w:val="20"/>
          <w:szCs w:val="20"/>
          <w:lang w:val="uk-UA" w:eastAsia="ru-RU"/>
        </w:rPr>
      </w:pPr>
      <w:bookmarkStart w:id="91" w:name="_Hlk130903456"/>
      <w:r w:rsidRPr="00F42DD7">
        <w:rPr>
          <w:rFonts w:ascii="Times New Roman" w:eastAsia="Times New Roman" w:hAnsi="Times New Roman" w:cs="Times New Roman"/>
          <w:b/>
          <w:sz w:val="28"/>
          <w:szCs w:val="28"/>
          <w:lang w:val="uk-UA" w:eastAsia="ru-RU"/>
        </w:rPr>
        <w:t>про туристичний збір на території Гатненської сільської ради</w:t>
      </w:r>
    </w:p>
    <w:bookmarkEnd w:id="91"/>
    <w:p w14:paraId="2FE4752D" w14:textId="77777777" w:rsidR="0081672D" w:rsidRPr="00F42DD7" w:rsidRDefault="0081672D" w:rsidP="00B82143">
      <w:pPr>
        <w:spacing w:after="0" w:line="240" w:lineRule="auto"/>
        <w:jc w:val="center"/>
        <w:rPr>
          <w:rFonts w:ascii="Times New Roman" w:eastAsia="Times New Roman" w:hAnsi="Times New Roman" w:cs="Times New Roman"/>
          <w:sz w:val="28"/>
          <w:szCs w:val="28"/>
          <w:lang w:val="uk-UA" w:eastAsia="ru-RU"/>
        </w:rPr>
      </w:pPr>
    </w:p>
    <w:p w14:paraId="69DC3419" w14:textId="3E9609FE"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1. Загальні положення</w:t>
      </w:r>
    </w:p>
    <w:p w14:paraId="3FC7962C" w14:textId="77777777" w:rsidR="0081672D" w:rsidRPr="00F42DD7" w:rsidRDefault="0081672D" w:rsidP="00B82143">
      <w:pPr>
        <w:spacing w:after="0" w:line="240" w:lineRule="auto"/>
        <w:ind w:firstLine="851"/>
        <w:jc w:val="both"/>
        <w:rPr>
          <w:rFonts w:ascii="Times New Roman" w:eastAsia="Calibri" w:hAnsi="Times New Roman" w:cs="Times New Roman"/>
          <w:color w:val="000000"/>
          <w:sz w:val="28"/>
          <w:szCs w:val="28"/>
          <w:lang w:val="uk-UA" w:eastAsia="ru-RU"/>
        </w:rPr>
      </w:pPr>
      <w:r w:rsidRPr="00F42DD7">
        <w:rPr>
          <w:rFonts w:ascii="Times New Roman" w:eastAsia="Times New Roman" w:hAnsi="Times New Roman" w:cs="Times New Roman"/>
          <w:sz w:val="28"/>
          <w:szCs w:val="28"/>
          <w:lang w:val="uk-UA" w:eastAsia="ru-RU"/>
        </w:rPr>
        <w:t xml:space="preserve">1.1.  Положення про туристичний збір у </w:t>
      </w:r>
      <w:proofErr w:type="spellStart"/>
      <w:r w:rsidRPr="00F42DD7">
        <w:rPr>
          <w:rFonts w:ascii="Times New Roman" w:eastAsia="Times New Roman" w:hAnsi="Times New Roman" w:cs="Times New Roman"/>
          <w:sz w:val="28"/>
          <w:szCs w:val="28"/>
          <w:lang w:val="uk-UA" w:eastAsia="ru-RU"/>
        </w:rPr>
        <w:t>Гатненській</w:t>
      </w:r>
      <w:proofErr w:type="spellEnd"/>
      <w:r w:rsidRPr="00F42DD7">
        <w:rPr>
          <w:rFonts w:ascii="Times New Roman" w:eastAsia="Times New Roman" w:hAnsi="Times New Roman" w:cs="Times New Roman"/>
          <w:sz w:val="28"/>
          <w:szCs w:val="28"/>
          <w:lang w:val="uk-UA" w:eastAsia="ru-RU"/>
        </w:rPr>
        <w:t xml:space="preserve"> сільській раді Фастівського району Київської області (далі – Положення) </w:t>
      </w:r>
      <w:r w:rsidRPr="00F42DD7">
        <w:rPr>
          <w:rFonts w:ascii="Times New Roman" w:eastAsia="Calibri" w:hAnsi="Times New Roman" w:cs="Times New Roman"/>
          <w:color w:val="000000"/>
          <w:sz w:val="28"/>
          <w:szCs w:val="28"/>
          <w:lang w:val="uk-UA" w:eastAsia="ru-RU"/>
        </w:rPr>
        <w:t>розроблене на підставі статті 268 розділу ХІІ Податкового кодексу України та статті 26 Закону України «Про місцеве самоврядування в Україні».</w:t>
      </w:r>
    </w:p>
    <w:p w14:paraId="66D8EFD2" w14:textId="77777777" w:rsidR="0081672D" w:rsidRPr="00F42DD7" w:rsidRDefault="0081672D" w:rsidP="00B82143">
      <w:pPr>
        <w:spacing w:after="0" w:line="240" w:lineRule="auto"/>
        <w:ind w:firstLine="851"/>
        <w:jc w:val="both"/>
        <w:rPr>
          <w:rFonts w:ascii="Times New Roman" w:eastAsia="Calibri" w:hAnsi="Times New Roman" w:cs="Times New Roman"/>
          <w:color w:val="000000"/>
          <w:sz w:val="28"/>
          <w:szCs w:val="28"/>
          <w:lang w:val="uk-UA" w:eastAsia="ru-RU"/>
        </w:rPr>
      </w:pPr>
      <w:r w:rsidRPr="00F42DD7">
        <w:rPr>
          <w:rFonts w:ascii="Times New Roman" w:eastAsia="Calibri" w:hAnsi="Times New Roman" w:cs="Times New Roman"/>
          <w:color w:val="000000"/>
          <w:sz w:val="28"/>
          <w:szCs w:val="28"/>
          <w:lang w:val="uk-UA" w:eastAsia="ru-RU"/>
        </w:rPr>
        <w:t>1.2. Дане Положення розроблене з метою врегулювання питань нарахування та сплати туристичного збору на території Гатненської сільської ради.</w:t>
      </w:r>
    </w:p>
    <w:p w14:paraId="2B754353"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62AFC2B8" w14:textId="1D0A1A49"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2. Платники збору</w:t>
      </w:r>
    </w:p>
    <w:p w14:paraId="0BCDFEF7" w14:textId="6DE702E2"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sz w:val="24"/>
          <w:szCs w:val="24"/>
          <w:lang w:val="uk-UA" w:eastAsia="zh-CN"/>
        </w:rPr>
      </w:pPr>
      <w:r w:rsidRPr="00F42DD7">
        <w:rPr>
          <w:rFonts w:ascii="Times New Roman" w:eastAsia="Times New Roman" w:hAnsi="Times New Roman" w:cs="Times New Roman"/>
          <w:sz w:val="28"/>
          <w:szCs w:val="28"/>
          <w:lang w:val="uk-UA" w:eastAsia="zh-CN"/>
        </w:rPr>
        <w:t xml:space="preserve">2.1. </w:t>
      </w:r>
      <w:r w:rsidRPr="00F42DD7">
        <w:rPr>
          <w:rFonts w:ascii="Times New Roman" w:eastAsia="Times New Roman" w:hAnsi="Times New Roman" w:cs="Times New Roman"/>
          <w:color w:val="000000"/>
          <w:sz w:val="28"/>
          <w:szCs w:val="28"/>
          <w:lang w:val="uk-UA" w:eastAsia="zh-CN"/>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sidR="00876F65">
        <w:rPr>
          <w:rFonts w:ascii="Times New Roman" w:eastAsia="Times New Roman" w:hAnsi="Times New Roman" w:cs="Times New Roman"/>
          <w:color w:val="000000"/>
          <w:sz w:val="28"/>
          <w:szCs w:val="28"/>
          <w:lang w:val="uk-UA" w:eastAsia="zh-CN"/>
        </w:rPr>
        <w:t>Гатненської</w:t>
      </w:r>
      <w:r w:rsidRPr="00F42DD7">
        <w:rPr>
          <w:rFonts w:ascii="Times New Roman" w:eastAsia="Times New Roman" w:hAnsi="Times New Roman" w:cs="Times New Roman"/>
          <w:color w:val="000000"/>
          <w:sz w:val="28"/>
          <w:szCs w:val="28"/>
          <w:lang w:val="uk-UA" w:eastAsia="zh-CN"/>
        </w:rPr>
        <w:t xml:space="preserve"> сільської ради про встановлення туристичного збору, та тимчасово розміщуються у місцях проживання (ночівлі), визначених підпунктом 5.1 пункту 5 цього Положення.</w:t>
      </w:r>
    </w:p>
    <w:p w14:paraId="78BAEF57"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2.2. Платниками збору не можуть бути особи, які:</w:t>
      </w:r>
    </w:p>
    <w:p w14:paraId="19A44297" w14:textId="490A9760"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а) постійно проживають, у тому числі на умовах договорів найму, у селі, селищі або місті, радами яких встановлено такий збір;</w:t>
      </w:r>
    </w:p>
    <w:p w14:paraId="30C6CA15" w14:textId="0EC4E26F"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 xml:space="preserve">б) особи визначені підпунктом "в" підпункту 14.1.213 пункту 14.1 статті 14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xml:space="preserve">, які прибули у відрядження або тимчасово розміщуються у місцях проживання (ночівлі), визначених підпунктом "б" підпункту 268.5.1 пункту 268.5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що належать фізичним особам на праві власності або на праві користування за договором найму;</w:t>
      </w:r>
    </w:p>
    <w:p w14:paraId="1327B67B" w14:textId="50EC0E3B"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14:paraId="3C197E20" w14:textId="0AEADA62"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г) ветерани війни;</w:t>
      </w:r>
    </w:p>
    <w:p w14:paraId="11439A99" w14:textId="6EC8991F"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ґ) учасники ліквідації наслідків аварії на Чорнобильській АЕС;</w:t>
      </w:r>
    </w:p>
    <w:p w14:paraId="1EAF2C7C" w14:textId="20A72AF5"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5B0B0524" w14:textId="4827B3AC"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е) діти віком до 18 років;</w:t>
      </w:r>
    </w:p>
    <w:p w14:paraId="017EA37A" w14:textId="3624AFF1"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t>є) дитячі лікувально-профілактичні, фізкультурно-оздоровчі та санаторно-курортні заклади;</w:t>
      </w:r>
    </w:p>
    <w:p w14:paraId="70F299DE" w14:textId="016E7095" w:rsidR="00876F65" w:rsidRPr="00876F65"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876F65">
        <w:rPr>
          <w:rFonts w:ascii="Times New Roman" w:eastAsia="Times New Roman" w:hAnsi="Times New Roman" w:cs="Times New Roman"/>
          <w:color w:val="000000"/>
          <w:sz w:val="28"/>
          <w:szCs w:val="28"/>
          <w:lang w:val="uk-UA" w:eastAsia="zh-CN"/>
        </w:rPr>
        <w:lastRenderedPageBreak/>
        <w:t xml:space="preserve">ж) члени сім’ї фізичної особи першого та/або другого ступеня споріднення, визначені відповідно до підпункту 14.1.263 пункту 14.1 статті 14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xml:space="preserve">, які тимчасово розміщуються такою фізичною особою у місцях проживання (ночівлі), визначених підпунктом "б" підпункту 268.5.1 пункту 268.5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що належать їй на праві власності або на праві користування за договором найму;</w:t>
      </w:r>
    </w:p>
    <w:p w14:paraId="1F035887" w14:textId="5FB864BA" w:rsidR="0081672D" w:rsidRPr="00F42DD7" w:rsidRDefault="00876F65" w:rsidP="00876F65">
      <w:pPr>
        <w:shd w:val="clear" w:color="auto" w:fill="FFFFFF"/>
        <w:suppressAutoHyphens/>
        <w:spacing w:after="0" w:line="240" w:lineRule="auto"/>
        <w:ind w:firstLine="851"/>
        <w:jc w:val="both"/>
        <w:textAlignment w:val="baseline"/>
        <w:rPr>
          <w:rFonts w:ascii="Times New Roman" w:eastAsia="Times New Roman" w:hAnsi="Times New Roman" w:cs="Times New Roman"/>
          <w:sz w:val="24"/>
          <w:szCs w:val="24"/>
          <w:lang w:val="uk-UA" w:eastAsia="zh-CN"/>
        </w:rPr>
      </w:pPr>
      <w:r w:rsidRPr="00876F65">
        <w:rPr>
          <w:rFonts w:ascii="Times New Roman" w:eastAsia="Times New Roman" w:hAnsi="Times New Roman" w:cs="Times New Roman"/>
          <w:color w:val="000000"/>
          <w:sz w:val="28"/>
          <w:szCs w:val="28"/>
          <w:lang w:val="uk-UA" w:eastAsia="zh-CN"/>
        </w:rPr>
        <w:t xml:space="preserve">з) взяті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підпунктом 268.5.1 пункту 268.5 </w:t>
      </w:r>
      <w:r w:rsidR="00CB471E">
        <w:rPr>
          <w:rFonts w:ascii="Times New Roman" w:eastAsia="Times New Roman" w:hAnsi="Times New Roman" w:cs="Times New Roman"/>
          <w:color w:val="000000"/>
          <w:sz w:val="28"/>
          <w:szCs w:val="28"/>
          <w:lang w:val="uk-UA" w:eastAsia="zh-CN"/>
        </w:rPr>
        <w:t>Податкового кодексу України</w:t>
      </w:r>
      <w:r w:rsidRPr="00876F65">
        <w:rPr>
          <w:rFonts w:ascii="Times New Roman" w:eastAsia="Times New Roman" w:hAnsi="Times New Roman" w:cs="Times New Roman"/>
          <w:color w:val="000000"/>
          <w:sz w:val="28"/>
          <w:szCs w:val="28"/>
          <w:lang w:val="uk-UA" w:eastAsia="zh-CN"/>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14:paraId="5E680862"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7526B2E0" w14:textId="279F2129"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3. Ставка збору</w:t>
      </w:r>
    </w:p>
    <w:p w14:paraId="68A93FD9"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3.1. Ставка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w:t>
      </w:r>
    </w:p>
    <w:p w14:paraId="4114FC3C" w14:textId="00660631" w:rsidR="00CB471E" w:rsidRDefault="0081672D" w:rsidP="00CB471E">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xml:space="preserve">- </w:t>
      </w:r>
      <w:r w:rsidR="00CB471E" w:rsidRPr="00CB471E">
        <w:rPr>
          <w:rFonts w:ascii="Times New Roman" w:eastAsia="Times New Roman" w:hAnsi="Times New Roman" w:cs="Times New Roman"/>
          <w:b/>
          <w:bCs/>
          <w:sz w:val="28"/>
          <w:szCs w:val="28"/>
          <w:lang w:val="uk-UA" w:eastAsia="ru-RU"/>
        </w:rPr>
        <w:t>до 0,5 відсотка</w:t>
      </w:r>
      <w:r w:rsidR="00CB471E" w:rsidRPr="00CB471E">
        <w:rPr>
          <w:rFonts w:ascii="Times New Roman" w:eastAsia="Times New Roman" w:hAnsi="Times New Roman" w:cs="Times New Roman"/>
          <w:sz w:val="28"/>
          <w:szCs w:val="28"/>
          <w:lang w:val="uk-UA" w:eastAsia="ru-RU"/>
        </w:rPr>
        <w:t xml:space="preserve"> - для внутрішнього туризму</w:t>
      </w:r>
      <w:r w:rsidR="00CB471E">
        <w:rPr>
          <w:rFonts w:ascii="Times New Roman" w:eastAsia="Times New Roman" w:hAnsi="Times New Roman" w:cs="Times New Roman"/>
          <w:sz w:val="28"/>
          <w:szCs w:val="28"/>
          <w:lang w:val="uk-UA" w:eastAsia="ru-RU"/>
        </w:rPr>
        <w:t xml:space="preserve">, </w:t>
      </w:r>
      <w:r w:rsidR="00CB471E" w:rsidRPr="00CB471E">
        <w:rPr>
          <w:rFonts w:ascii="Times New Roman" w:eastAsia="Times New Roman" w:hAnsi="Times New Roman" w:cs="Times New Roman"/>
          <w:sz w:val="28"/>
          <w:szCs w:val="28"/>
          <w:lang w:val="uk-UA" w:eastAsia="ru-RU"/>
        </w:rPr>
        <w:t>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00CB471E">
        <w:rPr>
          <w:rFonts w:ascii="Times New Roman" w:eastAsia="Times New Roman" w:hAnsi="Times New Roman" w:cs="Times New Roman"/>
          <w:sz w:val="28"/>
          <w:szCs w:val="28"/>
          <w:lang w:val="uk-UA" w:eastAsia="ru-RU"/>
        </w:rPr>
        <w:t>;</w:t>
      </w:r>
    </w:p>
    <w:p w14:paraId="58CA2BD8" w14:textId="5D1D5519" w:rsidR="0081672D" w:rsidRPr="00CB471E" w:rsidRDefault="00CB471E" w:rsidP="00CB471E">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w:t>
      </w:r>
      <w:r w:rsidRPr="00CB471E">
        <w:rPr>
          <w:rFonts w:ascii="Times New Roman" w:eastAsia="Times New Roman" w:hAnsi="Times New Roman" w:cs="Times New Roman"/>
          <w:sz w:val="28"/>
          <w:szCs w:val="28"/>
          <w:lang w:val="uk-UA" w:eastAsia="ru-RU"/>
        </w:rPr>
        <w:t xml:space="preserve"> </w:t>
      </w:r>
      <w:r w:rsidRPr="00CB471E">
        <w:rPr>
          <w:rFonts w:ascii="Times New Roman" w:eastAsia="Times New Roman" w:hAnsi="Times New Roman" w:cs="Times New Roman"/>
          <w:b/>
          <w:bCs/>
          <w:sz w:val="28"/>
          <w:szCs w:val="28"/>
          <w:lang w:val="uk-UA" w:eastAsia="ru-RU"/>
        </w:rPr>
        <w:t>до 5 відсотків</w:t>
      </w:r>
      <w:r w:rsidRPr="00CB471E">
        <w:rPr>
          <w:rFonts w:ascii="Times New Roman" w:eastAsia="Times New Roman" w:hAnsi="Times New Roman" w:cs="Times New Roman"/>
          <w:sz w:val="28"/>
          <w:szCs w:val="28"/>
          <w:lang w:val="uk-UA" w:eastAsia="ru-RU"/>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0081672D" w:rsidRPr="00CB471E">
        <w:rPr>
          <w:rFonts w:ascii="Times New Roman" w:eastAsia="Times New Roman" w:hAnsi="Times New Roman" w:cs="Times New Roman"/>
          <w:sz w:val="28"/>
          <w:szCs w:val="28"/>
          <w:lang w:val="uk-UA" w:eastAsia="ru-RU"/>
        </w:rPr>
        <w:t>.</w:t>
      </w:r>
    </w:p>
    <w:p w14:paraId="5F00E10C"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3B25B2B0" w14:textId="1EC7F60B"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4. База справляння збору</w:t>
      </w:r>
    </w:p>
    <w:p w14:paraId="3044E281"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 xml:space="preserve">4.1. Базою справляння збору є загальна кількість діб тимчасового розміщення у місцях проживання (ночівлі), визначених підпунктом 5.1 пункту 5 цього </w:t>
      </w:r>
      <w:r w:rsidRPr="00F42DD7">
        <w:rPr>
          <w:rFonts w:ascii="Times New Roman" w:eastAsia="Times New Roman" w:hAnsi="Times New Roman" w:cs="Times New Roman"/>
          <w:color w:val="000000"/>
          <w:sz w:val="28"/>
          <w:szCs w:val="28"/>
          <w:lang w:val="uk-UA" w:eastAsia="ru-RU"/>
        </w:rPr>
        <w:t>Положення.</w:t>
      </w:r>
    </w:p>
    <w:p w14:paraId="5DB23D29" w14:textId="77777777" w:rsidR="0081672D" w:rsidRPr="00F42DD7" w:rsidRDefault="0081672D" w:rsidP="00B82143">
      <w:pPr>
        <w:spacing w:after="0" w:line="240" w:lineRule="auto"/>
        <w:ind w:firstLine="851"/>
        <w:jc w:val="center"/>
        <w:rPr>
          <w:rFonts w:ascii="Times New Roman" w:eastAsia="Times New Roman" w:hAnsi="Times New Roman" w:cs="Times New Roman"/>
          <w:b/>
          <w:sz w:val="28"/>
          <w:szCs w:val="28"/>
          <w:lang w:val="uk-UA" w:eastAsia="ru-RU"/>
        </w:rPr>
      </w:pPr>
    </w:p>
    <w:p w14:paraId="726CD309" w14:textId="660F8FCA" w:rsidR="0081672D" w:rsidRPr="00F3193B" w:rsidRDefault="0081672D" w:rsidP="00F3193B">
      <w:pPr>
        <w:spacing w:after="0" w:line="240" w:lineRule="auto"/>
        <w:ind w:firstLine="851"/>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5. Податкові агенти та місця проживання (ночівлі)</w:t>
      </w:r>
    </w:p>
    <w:p w14:paraId="53E907E4"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5.1. Справляння збору може здійснюватися з тимчасового розміщення у таких місцях проживання (ночівлі):</w:t>
      </w:r>
    </w:p>
    <w:p w14:paraId="2DE086FA" w14:textId="77777777" w:rsidR="0081672D" w:rsidRPr="00F42DD7" w:rsidRDefault="0081672D" w:rsidP="00B82143">
      <w:pPr>
        <w:spacing w:after="0" w:line="240" w:lineRule="auto"/>
        <w:ind w:firstLine="851"/>
        <w:jc w:val="both"/>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8"/>
          <w:szCs w:val="28"/>
          <w:lang w:val="uk-UA" w:eastAsia="ru-RU"/>
        </w:rPr>
        <w:t xml:space="preserve">а) готелі, кемпінги, мотелі, гуртожитки для приїжджих, </w:t>
      </w:r>
      <w:proofErr w:type="spellStart"/>
      <w:r w:rsidRPr="00F42DD7">
        <w:rPr>
          <w:rFonts w:ascii="Times New Roman" w:eastAsia="Times New Roman" w:hAnsi="Times New Roman" w:cs="Times New Roman"/>
          <w:sz w:val="28"/>
          <w:szCs w:val="28"/>
          <w:lang w:val="uk-UA" w:eastAsia="ru-RU"/>
        </w:rPr>
        <w:t>хостели</w:t>
      </w:r>
      <w:proofErr w:type="spellEnd"/>
      <w:r w:rsidRPr="00F42DD7">
        <w:rPr>
          <w:rFonts w:ascii="Times New Roman" w:eastAsia="Times New Roman" w:hAnsi="Times New Roman" w:cs="Times New Roman"/>
          <w:sz w:val="28"/>
          <w:szCs w:val="28"/>
          <w:lang w:val="uk-UA" w:eastAsia="ru-RU"/>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19A6F3CC"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34E39DD2"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5.2. С</w:t>
      </w:r>
      <w:r w:rsidRPr="00F42DD7">
        <w:rPr>
          <w:rFonts w:ascii="Times New Roman" w:eastAsia="Times New Roman" w:hAnsi="Times New Roman" w:cs="Times New Roman"/>
          <w:color w:val="000000"/>
          <w:sz w:val="28"/>
          <w:szCs w:val="28"/>
          <w:lang w:val="uk-UA" w:eastAsia="ru-RU"/>
        </w:rPr>
        <w:t>правляння збору може здійснюватися такими податковими агентами:</w:t>
      </w:r>
    </w:p>
    <w:p w14:paraId="1B2A4A6C" w14:textId="77777777" w:rsidR="0081672D" w:rsidRPr="00F42DD7" w:rsidRDefault="0081672D" w:rsidP="00B8214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Times New Roman" w:hAnsi="Times New Roman" w:cs="Times New Roman"/>
          <w:sz w:val="26"/>
          <w:szCs w:val="20"/>
          <w:lang w:val="uk-UA" w:eastAsia="zh-CN"/>
        </w:rPr>
      </w:pPr>
      <w:bookmarkStart w:id="92" w:name="n636"/>
      <w:bookmarkEnd w:id="92"/>
      <w:r w:rsidRPr="00F42DD7">
        <w:rPr>
          <w:rFonts w:ascii="Times New Roman" w:eastAsia="Times New Roman" w:hAnsi="Times New Roman" w:cs="Times New Roman"/>
          <w:color w:val="000000"/>
          <w:sz w:val="28"/>
          <w:szCs w:val="28"/>
          <w:lang w:val="uk-UA" w:eastAsia="zh-CN"/>
        </w:rPr>
        <w:t xml:space="preserve">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w:t>
      </w:r>
      <w:r w:rsidRPr="00F42DD7">
        <w:rPr>
          <w:rFonts w:ascii="Times New Roman" w:eastAsia="Times New Roman" w:hAnsi="Times New Roman" w:cs="Times New Roman"/>
          <w:color w:val="000000"/>
          <w:sz w:val="28"/>
          <w:szCs w:val="28"/>
          <w:lang w:val="uk-UA" w:eastAsia="zh-CN"/>
        </w:rPr>
        <w:lastRenderedPageBreak/>
        <w:t>з тимчасового розміщення осіб у місцях проживання (ночівлі), визначених підпунктом 5.1 пункту 5 цього Положення;</w:t>
      </w:r>
    </w:p>
    <w:p w14:paraId="4075CF80"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bookmarkStart w:id="93" w:name="n637"/>
      <w:bookmarkEnd w:id="93"/>
      <w:r w:rsidRPr="00F42DD7">
        <w:rPr>
          <w:rFonts w:ascii="Times New Roman" w:eastAsia="Times New Roman" w:hAnsi="Times New Roman" w:cs="Times New Roman"/>
          <w:sz w:val="28"/>
          <w:szCs w:val="28"/>
          <w:lang w:val="uk-UA" w:eastAsia="ru-RU"/>
        </w:rPr>
        <w:t xml:space="preserve">б) </w:t>
      </w:r>
      <w:proofErr w:type="spellStart"/>
      <w:r w:rsidRPr="00F42DD7">
        <w:rPr>
          <w:rFonts w:ascii="Times New Roman" w:eastAsia="Times New Roman" w:hAnsi="Times New Roman" w:cs="Times New Roman"/>
          <w:sz w:val="28"/>
          <w:szCs w:val="28"/>
          <w:lang w:val="uk-UA" w:eastAsia="ru-RU"/>
        </w:rPr>
        <w:t>квартирно</w:t>
      </w:r>
      <w:proofErr w:type="spellEnd"/>
      <w:r w:rsidRPr="00F42DD7">
        <w:rPr>
          <w:rFonts w:ascii="Times New Roman" w:eastAsia="Times New Roman" w:hAnsi="Times New Roman" w:cs="Times New Roman"/>
          <w:sz w:val="28"/>
          <w:szCs w:val="28"/>
          <w:lang w:val="uk-UA" w:eastAsia="ru-RU"/>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14:paraId="02A6392C" w14:textId="00928249"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bookmarkStart w:id="94" w:name="n638"/>
      <w:bookmarkEnd w:id="94"/>
      <w:r w:rsidRPr="00F42DD7">
        <w:rPr>
          <w:rFonts w:ascii="Times New Roman" w:eastAsia="Times New Roman" w:hAnsi="Times New Roman" w:cs="Times New Roman"/>
          <w:sz w:val="28"/>
          <w:szCs w:val="28"/>
          <w:lang w:val="uk-UA" w:eastAsia="ru-RU"/>
        </w:rPr>
        <w:t xml:space="preserve">в) юридичними особами, які уповноважуються </w:t>
      </w:r>
      <w:r w:rsidR="001F655E">
        <w:rPr>
          <w:rFonts w:ascii="Times New Roman" w:eastAsia="Times New Roman" w:hAnsi="Times New Roman" w:cs="Times New Roman"/>
          <w:sz w:val="28"/>
          <w:szCs w:val="28"/>
          <w:lang w:val="uk-UA" w:eastAsia="ru-RU"/>
        </w:rPr>
        <w:t>Гатненською</w:t>
      </w:r>
      <w:r w:rsidRPr="00F42DD7">
        <w:rPr>
          <w:rFonts w:ascii="Times New Roman" w:eastAsia="Times New Roman" w:hAnsi="Times New Roman" w:cs="Times New Roman"/>
          <w:sz w:val="28"/>
          <w:szCs w:val="28"/>
          <w:lang w:val="uk-UA" w:eastAsia="ru-RU"/>
        </w:rPr>
        <w:t xml:space="preserve"> сільською радою, справляти збір на умовах договору, укладеного з відповідною радою.</w:t>
      </w:r>
      <w:bookmarkStart w:id="95" w:name="n639"/>
      <w:bookmarkEnd w:id="95"/>
    </w:p>
    <w:p w14:paraId="3DEBEE07" w14:textId="77777777" w:rsidR="0081672D" w:rsidRPr="00F42DD7" w:rsidRDefault="0081672D" w:rsidP="00B82143">
      <w:pPr>
        <w:spacing w:after="0" w:line="240" w:lineRule="auto"/>
        <w:ind w:firstLine="851"/>
        <w:rPr>
          <w:rFonts w:ascii="Times New Roman" w:eastAsia="Times New Roman" w:hAnsi="Times New Roman" w:cs="Times New Roman"/>
          <w:sz w:val="28"/>
          <w:szCs w:val="28"/>
          <w:lang w:val="uk-UA" w:eastAsia="ru-RU"/>
        </w:rPr>
      </w:pPr>
    </w:p>
    <w:p w14:paraId="5ED85D6C" w14:textId="7E0C36EF"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6. Особливості справляння збору</w:t>
      </w:r>
    </w:p>
    <w:p w14:paraId="2D84D453"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цим рішенням. </w:t>
      </w:r>
    </w:p>
    <w:p w14:paraId="5BD230B1"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bookmarkStart w:id="96" w:name="n642"/>
      <w:bookmarkEnd w:id="96"/>
      <w:r w:rsidRPr="00F42DD7">
        <w:rPr>
          <w:rFonts w:ascii="Times New Roman" w:eastAsia="Times New Roman" w:hAnsi="Times New Roman" w:cs="Times New Roman"/>
          <w:sz w:val="28"/>
          <w:szCs w:val="28"/>
          <w:lang w:val="uk-UA" w:eastAsia="ru-RU"/>
        </w:rPr>
        <w:t>За один і той самий період перебування платника збору на території Гатненської сільської ради повторне справляння збору, вже сплаченого таким платником збору, не допускається.</w:t>
      </w:r>
    </w:p>
    <w:p w14:paraId="29A2ED83"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рішення.</w:t>
      </w:r>
    </w:p>
    <w:p w14:paraId="6A7E940D"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6.3. У разі дострокового залишення особою, яка сплатила туристичний збір, території Гатненської сільської ради, сума надмірно сплаченого збору підлягає поверненню такій особі у встановленому Податковим кодексом України порядку.</w:t>
      </w:r>
    </w:p>
    <w:p w14:paraId="1502B248" w14:textId="77777777" w:rsidR="0081672D" w:rsidRPr="00F42DD7" w:rsidRDefault="0081672D" w:rsidP="00B82143">
      <w:pPr>
        <w:spacing w:after="0" w:line="240" w:lineRule="auto"/>
        <w:ind w:firstLine="851"/>
        <w:rPr>
          <w:rFonts w:ascii="Times New Roman" w:eastAsia="Times New Roman" w:hAnsi="Times New Roman" w:cs="Times New Roman"/>
          <w:b/>
          <w:sz w:val="28"/>
          <w:szCs w:val="28"/>
          <w:lang w:val="uk-UA" w:eastAsia="ru-RU"/>
        </w:rPr>
      </w:pPr>
    </w:p>
    <w:p w14:paraId="3CC880BC" w14:textId="7F109F0D"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7. Порядок сплати збору</w:t>
      </w:r>
    </w:p>
    <w:p w14:paraId="72FF89A8"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r w:rsidRPr="00F42DD7">
        <w:rPr>
          <w:rFonts w:ascii="Times New Roman" w:eastAsia="Times New Roman" w:hAnsi="Times New Roman" w:cs="Times New Roman"/>
          <w:sz w:val="20"/>
          <w:szCs w:val="20"/>
          <w:lang w:val="uk-UA" w:eastAsia="ru-RU"/>
        </w:rPr>
        <w:t xml:space="preserve"> </w:t>
      </w:r>
      <w:r w:rsidRPr="00F42DD7">
        <w:rPr>
          <w:rFonts w:ascii="Times New Roman" w:eastAsia="Times New Roman" w:hAnsi="Times New Roman" w:cs="Times New Roman"/>
          <w:sz w:val="28"/>
          <w:szCs w:val="28"/>
          <w:lang w:val="uk-UA" w:eastAsia="ru-RU"/>
        </w:rPr>
        <w:t>або авансовими внесками до 30 числа (включно) кожного місяця (у лютому - до 28  включно) на підставі цього рішення.</w:t>
      </w:r>
    </w:p>
    <w:p w14:paraId="5050D84F" w14:textId="77777777" w:rsidR="0081672D" w:rsidRPr="00F42DD7" w:rsidRDefault="0081672D" w:rsidP="00B82143">
      <w:pPr>
        <w:spacing w:after="0" w:line="240" w:lineRule="auto"/>
        <w:ind w:firstLine="851"/>
        <w:jc w:val="both"/>
        <w:rPr>
          <w:rFonts w:ascii="Times New Roman" w:eastAsia="Times New Roman" w:hAnsi="Times New Roman" w:cs="Times New Roman"/>
          <w:sz w:val="24"/>
          <w:szCs w:val="24"/>
          <w:lang w:val="uk-UA" w:eastAsia="ru-RU"/>
        </w:rPr>
      </w:pPr>
      <w:bookmarkStart w:id="97" w:name="n648"/>
      <w:bookmarkEnd w:id="97"/>
      <w:r w:rsidRPr="00F42DD7">
        <w:rPr>
          <w:rFonts w:ascii="Times New Roman" w:eastAsia="Times New Roman" w:hAnsi="Times New Roman" w:cs="Times New Roman"/>
          <w:sz w:val="28"/>
          <w:szCs w:val="28"/>
          <w:lang w:val="uk-UA" w:eastAsia="ru-RU"/>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4887264A"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7.2. Податковий агент, який має підрозділ без статусу юридичної особи, що надає послуги з тимчасового розміщення у місцях</w:t>
      </w:r>
      <w:r w:rsidRPr="00F42DD7">
        <w:rPr>
          <w:rFonts w:ascii="Times New Roman" w:eastAsia="Times New Roman" w:hAnsi="Times New Roman" w:cs="Times New Roman"/>
          <w:color w:val="CE181E"/>
          <w:sz w:val="28"/>
          <w:szCs w:val="28"/>
          <w:lang w:val="uk-UA" w:eastAsia="ru-RU"/>
        </w:rPr>
        <w:t xml:space="preserve"> </w:t>
      </w:r>
      <w:r w:rsidRPr="00F42DD7">
        <w:rPr>
          <w:rFonts w:ascii="Times New Roman" w:eastAsia="Times New Roman" w:hAnsi="Times New Roman" w:cs="Times New Roman"/>
          <w:sz w:val="28"/>
          <w:szCs w:val="28"/>
          <w:lang w:val="uk-UA" w:eastAsia="ru-RU"/>
        </w:rPr>
        <w:t xml:space="preserve">проживання (ночівлі) не за місцем реєстрації такого податкового </w:t>
      </w:r>
      <w:proofErr w:type="spellStart"/>
      <w:r w:rsidRPr="00F42DD7">
        <w:rPr>
          <w:rFonts w:ascii="Times New Roman" w:eastAsia="Times New Roman" w:hAnsi="Times New Roman" w:cs="Times New Roman"/>
          <w:sz w:val="28"/>
          <w:szCs w:val="28"/>
          <w:lang w:val="uk-UA" w:eastAsia="ru-RU"/>
        </w:rPr>
        <w:t>агента</w:t>
      </w:r>
      <w:proofErr w:type="spellEnd"/>
      <w:r w:rsidRPr="00F42DD7">
        <w:rPr>
          <w:rFonts w:ascii="Times New Roman" w:eastAsia="Times New Roman" w:hAnsi="Times New Roman" w:cs="Times New Roman"/>
          <w:sz w:val="28"/>
          <w:szCs w:val="28"/>
          <w:lang w:val="uk-UA" w:eastAsia="ru-RU"/>
        </w:rPr>
        <w:t xml:space="preserve"> зобов’язаний зареєструвати </w:t>
      </w:r>
      <w:r w:rsidRPr="00F42DD7">
        <w:rPr>
          <w:rFonts w:ascii="Times New Roman" w:eastAsia="Times New Roman" w:hAnsi="Times New Roman" w:cs="Times New Roman"/>
          <w:sz w:val="28"/>
          <w:szCs w:val="28"/>
          <w:lang w:val="uk-UA" w:eastAsia="ru-RU"/>
        </w:rPr>
        <w:lastRenderedPageBreak/>
        <w:t xml:space="preserve">такий підрозділ як податкового </w:t>
      </w:r>
      <w:proofErr w:type="spellStart"/>
      <w:r w:rsidRPr="00F42DD7">
        <w:rPr>
          <w:rFonts w:ascii="Times New Roman" w:eastAsia="Times New Roman" w:hAnsi="Times New Roman" w:cs="Times New Roman"/>
          <w:sz w:val="28"/>
          <w:szCs w:val="28"/>
          <w:lang w:val="uk-UA" w:eastAsia="ru-RU"/>
        </w:rPr>
        <w:t>агента</w:t>
      </w:r>
      <w:proofErr w:type="spellEnd"/>
      <w:r w:rsidRPr="00F42DD7">
        <w:rPr>
          <w:rFonts w:ascii="Times New Roman" w:eastAsia="Times New Roman" w:hAnsi="Times New Roman" w:cs="Times New Roman"/>
          <w:sz w:val="28"/>
          <w:szCs w:val="28"/>
          <w:lang w:val="uk-UA" w:eastAsia="ru-RU"/>
        </w:rPr>
        <w:t xml:space="preserve"> туристичного збору в органі державної податкової служби за місцезнаходженням підрозділу.</w:t>
      </w:r>
    </w:p>
    <w:p w14:paraId="1596DA82" w14:textId="3BB2A212" w:rsidR="0081672D" w:rsidRPr="00F3193B" w:rsidRDefault="0081672D" w:rsidP="00F3193B">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7.3. Базовий податковий (звітний) період дорівнює календарному кварталу.</w:t>
      </w:r>
    </w:p>
    <w:p w14:paraId="3762B04B" w14:textId="4F005931"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8. Податковий обов’язок</w:t>
      </w:r>
    </w:p>
    <w:p w14:paraId="6011FD91"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8.1. Відповідальність за правильність і своєчасність нарахування збору несуть податкові агенти.</w:t>
      </w:r>
    </w:p>
    <w:p w14:paraId="2D399917"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8.2. У разі несплати або часткової сплати до місцевого бюджету в установленому порядку суми  туристичного збору, неподання або подання розрахунку з простроченням встановлених термінів податкові агенти несуть відповідальність згідно з чинним законодавством України.</w:t>
      </w:r>
    </w:p>
    <w:p w14:paraId="15B2D309"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03DB19CD" w14:textId="5B6A7FAC"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9. Контроль</w:t>
      </w:r>
    </w:p>
    <w:p w14:paraId="07797B42"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9.1. Контроль за повнотою нарахування та своєчасністю сплати туристичного збору здійснює регіональна фіскальна служба.</w:t>
      </w:r>
    </w:p>
    <w:p w14:paraId="5A7A45C7" w14:textId="77777777" w:rsidR="0081672D" w:rsidRPr="00F42DD7" w:rsidRDefault="0081672D" w:rsidP="00B82143">
      <w:pPr>
        <w:suppressAutoHyphens/>
        <w:spacing w:after="0" w:line="240" w:lineRule="auto"/>
        <w:ind w:firstLine="851"/>
        <w:jc w:val="both"/>
        <w:rPr>
          <w:rFonts w:ascii="Times New Roman" w:eastAsia="Times New Roman" w:hAnsi="Times New Roman" w:cs="Times New Roman"/>
          <w:sz w:val="20"/>
          <w:szCs w:val="20"/>
          <w:lang w:val="uk-UA" w:eastAsia="zh-CN"/>
        </w:rPr>
      </w:pPr>
      <w:r w:rsidRPr="00F42DD7">
        <w:rPr>
          <w:rFonts w:ascii="Times New Roman" w:eastAsia="Times New Roman" w:hAnsi="Times New Roman" w:cs="Times New Roman"/>
          <w:b/>
          <w:bCs/>
          <w:sz w:val="28"/>
          <w:szCs w:val="28"/>
          <w:lang w:val="uk-UA" w:eastAsia="zh-CN"/>
        </w:rPr>
        <w:t xml:space="preserve">     </w:t>
      </w:r>
    </w:p>
    <w:p w14:paraId="19EBC8F0" w14:textId="77777777" w:rsidR="0081672D" w:rsidRPr="00F42DD7" w:rsidRDefault="0081672D" w:rsidP="00F3193B">
      <w:pPr>
        <w:suppressAutoHyphens/>
        <w:spacing w:after="0" w:line="240" w:lineRule="auto"/>
        <w:rPr>
          <w:rFonts w:ascii="Times New Roman" w:eastAsia="Times New Roman" w:hAnsi="Times New Roman" w:cs="Times New Roman"/>
          <w:b/>
          <w:bCs/>
          <w:sz w:val="28"/>
          <w:szCs w:val="28"/>
          <w:lang w:val="uk-UA" w:eastAsia="zh-CN"/>
        </w:rPr>
      </w:pPr>
    </w:p>
    <w:p w14:paraId="05886A0B" w14:textId="77777777" w:rsidR="0081672D" w:rsidRPr="00F42DD7" w:rsidRDefault="0081672D" w:rsidP="00B82143">
      <w:pPr>
        <w:suppressAutoHyphens/>
        <w:spacing w:after="0" w:line="240" w:lineRule="auto"/>
        <w:rPr>
          <w:rFonts w:ascii="Times New Roman" w:eastAsia="Times New Roman" w:hAnsi="Times New Roman" w:cs="Times New Roman"/>
          <w:sz w:val="20"/>
          <w:szCs w:val="20"/>
          <w:lang w:val="uk-UA" w:eastAsia="zh-CN"/>
        </w:rPr>
      </w:pPr>
      <w:r w:rsidRPr="00F42DD7">
        <w:rPr>
          <w:rFonts w:ascii="Times New Roman" w:eastAsia="Times New Roman" w:hAnsi="Times New Roman" w:cs="Times New Roman"/>
          <w:b/>
          <w:bCs/>
          <w:sz w:val="28"/>
          <w:szCs w:val="28"/>
          <w:lang w:val="uk-UA" w:eastAsia="zh-CN"/>
        </w:rPr>
        <w:t>Сільський голова                                                  Олександр ПАЛАМАРЧУК</w:t>
      </w:r>
    </w:p>
    <w:p w14:paraId="5D58ED14" w14:textId="77777777" w:rsidR="0081672D" w:rsidRPr="00F42DD7" w:rsidRDefault="0081672D" w:rsidP="00B82143">
      <w:pPr>
        <w:spacing w:after="0" w:line="240" w:lineRule="auto"/>
        <w:ind w:firstLine="851"/>
        <w:rPr>
          <w:rFonts w:ascii="Times New Roman" w:eastAsia="Times New Roman" w:hAnsi="Times New Roman" w:cs="Times New Roman"/>
          <w:sz w:val="20"/>
          <w:szCs w:val="20"/>
          <w:lang w:val="uk-UA" w:eastAsia="ru-RU"/>
        </w:rPr>
      </w:pPr>
    </w:p>
    <w:p w14:paraId="378C043D" w14:textId="77777777" w:rsidR="0081672D" w:rsidRPr="00F42DD7" w:rsidRDefault="0081672D" w:rsidP="00B82143">
      <w:pPr>
        <w:spacing w:after="0" w:line="240" w:lineRule="auto"/>
        <w:rPr>
          <w:rFonts w:ascii="Times New Roman" w:hAnsi="Times New Roman" w:cs="Times New Roman"/>
          <w:b/>
          <w:noProof/>
          <w:sz w:val="24"/>
          <w:szCs w:val="24"/>
          <w:lang w:val="uk-UA"/>
        </w:rPr>
      </w:pPr>
    </w:p>
    <w:p w14:paraId="118B6830" w14:textId="77777777" w:rsidR="0081672D" w:rsidRPr="00F42DD7" w:rsidRDefault="0081672D" w:rsidP="00B82143">
      <w:pPr>
        <w:spacing w:after="0" w:line="240" w:lineRule="auto"/>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br w:type="page"/>
      </w:r>
    </w:p>
    <w:p w14:paraId="1DF88BA3" w14:textId="377B4BB7" w:rsidR="009C626F" w:rsidRPr="00F42DD7" w:rsidRDefault="009C626F"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64E96B09" w14:textId="751411B7" w:rsidR="0081672D" w:rsidRPr="00F42DD7" w:rsidRDefault="0081672D"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Додаток 4</w:t>
      </w:r>
      <w:r w:rsidR="009C626F" w:rsidRPr="00F42DD7">
        <w:rPr>
          <w:rFonts w:ascii="Times New Roman" w:eastAsia="Times New Roman" w:hAnsi="Times New Roman" w:cs="Times New Roman"/>
          <w:sz w:val="24"/>
          <w:szCs w:val="24"/>
          <w:lang w:val="uk-UA" w:eastAsia="ru-RU"/>
        </w:rPr>
        <w:t xml:space="preserve"> </w:t>
      </w:r>
      <w:r w:rsidRPr="00F42DD7">
        <w:rPr>
          <w:rFonts w:ascii="Times New Roman" w:eastAsia="Times New Roman" w:hAnsi="Times New Roman" w:cs="Times New Roman"/>
          <w:sz w:val="24"/>
          <w:szCs w:val="24"/>
          <w:lang w:val="uk-UA" w:eastAsia="ru-RU"/>
        </w:rPr>
        <w:t xml:space="preserve">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69BC2B5B" w14:textId="77777777" w:rsidR="0081672D" w:rsidRPr="00F42DD7" w:rsidRDefault="0081672D" w:rsidP="00B82143">
      <w:pPr>
        <w:spacing w:after="0" w:line="240" w:lineRule="auto"/>
        <w:rPr>
          <w:rFonts w:ascii="Times New Roman" w:eastAsia="Times New Roman" w:hAnsi="Times New Roman" w:cs="Times New Roman"/>
          <w:snapToGrid w:val="0"/>
          <w:sz w:val="28"/>
          <w:szCs w:val="28"/>
          <w:lang w:val="uk-UA" w:eastAsia="ru-RU"/>
        </w:rPr>
      </w:pPr>
    </w:p>
    <w:p w14:paraId="72D84242" w14:textId="77777777" w:rsidR="0081672D" w:rsidRPr="00F42DD7" w:rsidRDefault="0081672D" w:rsidP="00B82143">
      <w:pPr>
        <w:keepNext/>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ПОЛОЖЕННЯ</w:t>
      </w:r>
    </w:p>
    <w:p w14:paraId="6D72D602" w14:textId="77777777" w:rsidR="0081672D" w:rsidRPr="00F42DD7" w:rsidRDefault="0081672D" w:rsidP="00B82143">
      <w:pPr>
        <w:keepNext/>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 xml:space="preserve">про </w:t>
      </w:r>
      <w:proofErr w:type="spellStart"/>
      <w:r w:rsidRPr="00F42DD7">
        <w:rPr>
          <w:rFonts w:ascii="Times New Roman" w:eastAsia="Times New Roman" w:hAnsi="Times New Roman" w:cs="Times New Roman"/>
          <w:b/>
          <w:snapToGrid w:val="0"/>
          <w:sz w:val="28"/>
          <w:szCs w:val="24"/>
          <w:lang w:eastAsia="ru-RU"/>
        </w:rPr>
        <w:t>єдиний</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податок</w:t>
      </w:r>
      <w:proofErr w:type="spellEnd"/>
      <w:r w:rsidRPr="00F42DD7">
        <w:rPr>
          <w:rFonts w:ascii="Times New Roman" w:eastAsia="Times New Roman" w:hAnsi="Times New Roman" w:cs="Times New Roman"/>
          <w:b/>
          <w:snapToGrid w:val="0"/>
          <w:sz w:val="28"/>
          <w:szCs w:val="24"/>
          <w:lang w:eastAsia="ru-RU"/>
        </w:rPr>
        <w:t xml:space="preserve"> на </w:t>
      </w:r>
      <w:proofErr w:type="spellStart"/>
      <w:r w:rsidRPr="00F42DD7">
        <w:rPr>
          <w:rFonts w:ascii="Times New Roman" w:eastAsia="Times New Roman" w:hAnsi="Times New Roman" w:cs="Times New Roman"/>
          <w:b/>
          <w:snapToGrid w:val="0"/>
          <w:sz w:val="28"/>
          <w:szCs w:val="24"/>
          <w:lang w:eastAsia="ru-RU"/>
        </w:rPr>
        <w:t>території</w:t>
      </w:r>
      <w:proofErr w:type="spellEnd"/>
      <w:r w:rsidRPr="00F42DD7">
        <w:rPr>
          <w:rFonts w:ascii="Times New Roman" w:eastAsia="Times New Roman" w:hAnsi="Times New Roman" w:cs="Times New Roman"/>
          <w:b/>
          <w:snapToGrid w:val="0"/>
          <w:sz w:val="28"/>
          <w:szCs w:val="24"/>
          <w:lang w:eastAsia="ru-RU"/>
        </w:rPr>
        <w:t xml:space="preserve"> Гатненської </w:t>
      </w:r>
      <w:proofErr w:type="spellStart"/>
      <w:r w:rsidRPr="00F42DD7">
        <w:rPr>
          <w:rFonts w:ascii="Times New Roman" w:eastAsia="Times New Roman" w:hAnsi="Times New Roman" w:cs="Times New Roman"/>
          <w:b/>
          <w:snapToGrid w:val="0"/>
          <w:sz w:val="28"/>
          <w:szCs w:val="24"/>
          <w:lang w:eastAsia="ru-RU"/>
        </w:rPr>
        <w:t>сільської</w:t>
      </w:r>
      <w:proofErr w:type="spellEnd"/>
      <w:r w:rsidRPr="00F42DD7">
        <w:rPr>
          <w:rFonts w:ascii="Times New Roman" w:eastAsia="Times New Roman" w:hAnsi="Times New Roman" w:cs="Times New Roman"/>
          <w:b/>
          <w:snapToGrid w:val="0"/>
          <w:sz w:val="28"/>
          <w:szCs w:val="24"/>
          <w:lang w:eastAsia="ru-RU"/>
        </w:rPr>
        <w:t xml:space="preserve"> ради</w:t>
      </w:r>
    </w:p>
    <w:p w14:paraId="69890AA0" w14:textId="77777777" w:rsidR="0081672D" w:rsidRPr="00F42DD7" w:rsidRDefault="0081672D" w:rsidP="00B82143">
      <w:pPr>
        <w:keepNext/>
        <w:spacing w:after="0" w:line="240" w:lineRule="auto"/>
        <w:rPr>
          <w:rFonts w:ascii="Times New Roman" w:eastAsia="Times New Roman" w:hAnsi="Times New Roman" w:cs="Times New Roman"/>
          <w:snapToGrid w:val="0"/>
          <w:sz w:val="24"/>
          <w:szCs w:val="24"/>
          <w:lang w:eastAsia="ru-RU"/>
        </w:rPr>
      </w:pPr>
    </w:p>
    <w:p w14:paraId="73FB100C" w14:textId="0CE158F6" w:rsidR="0081672D" w:rsidRPr="00F42DD7" w:rsidRDefault="0081672D" w:rsidP="00F3193B">
      <w:pPr>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 xml:space="preserve">1. </w:t>
      </w:r>
      <w:proofErr w:type="spellStart"/>
      <w:r w:rsidRPr="00F42DD7">
        <w:rPr>
          <w:rFonts w:ascii="Times New Roman" w:eastAsia="Times New Roman" w:hAnsi="Times New Roman" w:cs="Times New Roman"/>
          <w:b/>
          <w:snapToGrid w:val="0"/>
          <w:sz w:val="28"/>
          <w:szCs w:val="24"/>
          <w:lang w:eastAsia="ru-RU"/>
        </w:rPr>
        <w:t>Загальні</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положення</w:t>
      </w:r>
      <w:proofErr w:type="spellEnd"/>
    </w:p>
    <w:p w14:paraId="01A38B55" w14:textId="3FE164BB" w:rsidR="0081672D" w:rsidRPr="00F42DD7" w:rsidRDefault="00F3193B" w:rsidP="00B82143">
      <w:pPr>
        <w:spacing w:after="0" w:line="240" w:lineRule="auto"/>
        <w:ind w:firstLine="851"/>
        <w:jc w:val="both"/>
        <w:rPr>
          <w:rFonts w:ascii="Times New Roman" w:eastAsia="Times New Roman" w:hAnsi="Times New Roman" w:cs="Times New Roman"/>
          <w:b/>
          <w:snapToGrid w:val="0"/>
          <w:sz w:val="28"/>
          <w:szCs w:val="24"/>
          <w:lang w:eastAsia="ru-RU"/>
        </w:rPr>
      </w:pPr>
      <w:r>
        <w:rPr>
          <w:rFonts w:ascii="Times New Roman" w:eastAsia="Times New Roman" w:hAnsi="Times New Roman" w:cs="Times New Roman"/>
          <w:snapToGrid w:val="0"/>
          <w:sz w:val="28"/>
          <w:szCs w:val="24"/>
          <w:lang w:val="uk-UA" w:eastAsia="ru-RU"/>
        </w:rPr>
        <w:t xml:space="preserve">1.1. </w:t>
      </w:r>
      <w:proofErr w:type="spellStart"/>
      <w:r w:rsidR="0081672D" w:rsidRPr="00F42DD7">
        <w:rPr>
          <w:rFonts w:ascii="Times New Roman" w:eastAsia="Times New Roman" w:hAnsi="Times New Roman" w:cs="Times New Roman"/>
          <w:snapToGrid w:val="0"/>
          <w:sz w:val="28"/>
          <w:szCs w:val="24"/>
          <w:lang w:eastAsia="ru-RU"/>
        </w:rPr>
        <w:t>Єдиний</w:t>
      </w:r>
      <w:proofErr w:type="spellEnd"/>
      <w:r w:rsidR="0081672D" w:rsidRPr="00F42DD7">
        <w:rPr>
          <w:rFonts w:ascii="Times New Roman" w:eastAsia="Times New Roman" w:hAnsi="Times New Roman" w:cs="Times New Roman"/>
          <w:snapToGrid w:val="0"/>
          <w:sz w:val="28"/>
          <w:szCs w:val="24"/>
          <w:lang w:eastAsia="ru-RU"/>
        </w:rPr>
        <w:t xml:space="preserve"> </w:t>
      </w:r>
      <w:proofErr w:type="spellStart"/>
      <w:r w:rsidR="0081672D" w:rsidRPr="00F42DD7">
        <w:rPr>
          <w:rFonts w:ascii="Times New Roman" w:eastAsia="Times New Roman" w:hAnsi="Times New Roman" w:cs="Times New Roman"/>
          <w:snapToGrid w:val="0"/>
          <w:sz w:val="28"/>
          <w:szCs w:val="24"/>
          <w:lang w:eastAsia="ru-RU"/>
        </w:rPr>
        <w:t>податок</w:t>
      </w:r>
      <w:proofErr w:type="spellEnd"/>
      <w:r w:rsidR="0081672D" w:rsidRPr="00F42DD7">
        <w:rPr>
          <w:rFonts w:ascii="Times New Roman" w:eastAsia="Times New Roman" w:hAnsi="Times New Roman" w:cs="Times New Roman"/>
          <w:snapToGrid w:val="0"/>
          <w:sz w:val="28"/>
          <w:szCs w:val="24"/>
          <w:lang w:eastAsia="ru-RU"/>
        </w:rPr>
        <w:t xml:space="preserve">  </w:t>
      </w:r>
      <w:proofErr w:type="spellStart"/>
      <w:r w:rsidR="0081672D" w:rsidRPr="00F42DD7">
        <w:rPr>
          <w:rFonts w:ascii="Times New Roman" w:eastAsia="Times New Roman" w:hAnsi="Times New Roman" w:cs="Times New Roman"/>
          <w:snapToGrid w:val="0"/>
          <w:sz w:val="28"/>
          <w:szCs w:val="24"/>
          <w:lang w:eastAsia="ru-RU"/>
        </w:rPr>
        <w:t>встановлюється</w:t>
      </w:r>
      <w:proofErr w:type="spellEnd"/>
      <w:r w:rsidR="0081672D" w:rsidRPr="00F42DD7">
        <w:rPr>
          <w:rFonts w:ascii="Times New Roman" w:eastAsia="Times New Roman" w:hAnsi="Times New Roman" w:cs="Times New Roman"/>
          <w:snapToGrid w:val="0"/>
          <w:sz w:val="28"/>
          <w:szCs w:val="24"/>
          <w:lang w:eastAsia="ru-RU"/>
        </w:rPr>
        <w:t xml:space="preserve">  на  </w:t>
      </w:r>
      <w:proofErr w:type="spellStart"/>
      <w:r w:rsidR="0081672D" w:rsidRPr="00F42DD7">
        <w:rPr>
          <w:rFonts w:ascii="Times New Roman" w:eastAsia="Times New Roman" w:hAnsi="Times New Roman" w:cs="Times New Roman"/>
          <w:snapToGrid w:val="0"/>
          <w:sz w:val="28"/>
          <w:szCs w:val="24"/>
          <w:lang w:eastAsia="ru-RU"/>
        </w:rPr>
        <w:t>підставі</w:t>
      </w:r>
      <w:proofErr w:type="spellEnd"/>
      <w:r w:rsidR="0081672D" w:rsidRPr="00F42DD7">
        <w:rPr>
          <w:rFonts w:ascii="Times New Roman" w:eastAsia="Times New Roman" w:hAnsi="Times New Roman" w:cs="Times New Roman"/>
          <w:snapToGrid w:val="0"/>
          <w:sz w:val="28"/>
          <w:szCs w:val="24"/>
          <w:lang w:eastAsia="ru-RU"/>
        </w:rPr>
        <w:t xml:space="preserve">  пункту  24  </w:t>
      </w:r>
      <w:proofErr w:type="spellStart"/>
      <w:r w:rsidR="0081672D" w:rsidRPr="00F42DD7">
        <w:rPr>
          <w:rFonts w:ascii="Times New Roman" w:eastAsia="Times New Roman" w:hAnsi="Times New Roman" w:cs="Times New Roman"/>
          <w:snapToGrid w:val="0"/>
          <w:sz w:val="28"/>
          <w:szCs w:val="24"/>
          <w:lang w:eastAsia="ru-RU"/>
        </w:rPr>
        <w:t>частини</w:t>
      </w:r>
      <w:proofErr w:type="spellEnd"/>
      <w:r w:rsidR="0081672D" w:rsidRPr="00F42DD7">
        <w:rPr>
          <w:rFonts w:ascii="Times New Roman" w:eastAsia="Times New Roman" w:hAnsi="Times New Roman" w:cs="Times New Roman"/>
          <w:snapToGrid w:val="0"/>
          <w:sz w:val="28"/>
          <w:szCs w:val="24"/>
          <w:lang w:eastAsia="ru-RU"/>
        </w:rPr>
        <w:t xml:space="preserve">  1  </w:t>
      </w:r>
      <w:proofErr w:type="spellStart"/>
      <w:r w:rsidR="0081672D" w:rsidRPr="00F42DD7">
        <w:rPr>
          <w:rFonts w:ascii="Times New Roman" w:eastAsia="Times New Roman" w:hAnsi="Times New Roman" w:cs="Times New Roman"/>
          <w:snapToGrid w:val="0"/>
          <w:sz w:val="28"/>
          <w:szCs w:val="24"/>
          <w:lang w:eastAsia="ru-RU"/>
        </w:rPr>
        <w:t>статті</w:t>
      </w:r>
      <w:proofErr w:type="spellEnd"/>
      <w:r w:rsidR="0081672D" w:rsidRPr="00F42DD7">
        <w:rPr>
          <w:rFonts w:ascii="Times New Roman" w:eastAsia="Times New Roman" w:hAnsi="Times New Roman" w:cs="Times New Roman"/>
          <w:snapToGrid w:val="0"/>
          <w:sz w:val="28"/>
          <w:szCs w:val="24"/>
          <w:lang w:eastAsia="ru-RU"/>
        </w:rPr>
        <w:t xml:space="preserve"> 26 Закону  </w:t>
      </w:r>
      <w:proofErr w:type="spellStart"/>
      <w:r w:rsidR="0081672D" w:rsidRPr="00F42DD7">
        <w:rPr>
          <w:rFonts w:ascii="Times New Roman" w:eastAsia="Times New Roman" w:hAnsi="Times New Roman" w:cs="Times New Roman"/>
          <w:snapToGrid w:val="0"/>
          <w:sz w:val="28"/>
          <w:szCs w:val="24"/>
          <w:lang w:eastAsia="ru-RU"/>
        </w:rPr>
        <w:t>України</w:t>
      </w:r>
      <w:proofErr w:type="spellEnd"/>
      <w:r w:rsidR="0081672D" w:rsidRPr="00F42DD7">
        <w:rPr>
          <w:rFonts w:ascii="Times New Roman" w:eastAsia="Times New Roman" w:hAnsi="Times New Roman" w:cs="Times New Roman"/>
          <w:snapToGrid w:val="0"/>
          <w:sz w:val="28"/>
          <w:szCs w:val="24"/>
          <w:lang w:eastAsia="ru-RU"/>
        </w:rPr>
        <w:t xml:space="preserve">  “Про   </w:t>
      </w:r>
      <w:proofErr w:type="spellStart"/>
      <w:r w:rsidR="0081672D" w:rsidRPr="00F42DD7">
        <w:rPr>
          <w:rFonts w:ascii="Times New Roman" w:eastAsia="Times New Roman" w:hAnsi="Times New Roman" w:cs="Times New Roman"/>
          <w:snapToGrid w:val="0"/>
          <w:sz w:val="28"/>
          <w:szCs w:val="24"/>
          <w:lang w:eastAsia="ru-RU"/>
        </w:rPr>
        <w:t>місцеве</w:t>
      </w:r>
      <w:proofErr w:type="spellEnd"/>
      <w:r w:rsidR="0081672D" w:rsidRPr="00F42DD7">
        <w:rPr>
          <w:rFonts w:ascii="Times New Roman" w:eastAsia="Times New Roman" w:hAnsi="Times New Roman" w:cs="Times New Roman"/>
          <w:snapToGrid w:val="0"/>
          <w:sz w:val="28"/>
          <w:szCs w:val="24"/>
          <w:lang w:eastAsia="ru-RU"/>
        </w:rPr>
        <w:t xml:space="preserve">  </w:t>
      </w:r>
      <w:proofErr w:type="spellStart"/>
      <w:r w:rsidR="0081672D" w:rsidRPr="00F42DD7">
        <w:rPr>
          <w:rFonts w:ascii="Times New Roman" w:eastAsia="Times New Roman" w:hAnsi="Times New Roman" w:cs="Times New Roman"/>
          <w:snapToGrid w:val="0"/>
          <w:sz w:val="28"/>
          <w:szCs w:val="24"/>
          <w:lang w:eastAsia="ru-RU"/>
        </w:rPr>
        <w:t>самоврядування</w:t>
      </w:r>
      <w:proofErr w:type="spellEnd"/>
      <w:r w:rsidR="0081672D" w:rsidRPr="00F42DD7">
        <w:rPr>
          <w:rFonts w:ascii="Times New Roman" w:eastAsia="Times New Roman" w:hAnsi="Times New Roman" w:cs="Times New Roman"/>
          <w:snapToGrid w:val="0"/>
          <w:sz w:val="28"/>
          <w:szCs w:val="24"/>
          <w:lang w:eastAsia="ru-RU"/>
        </w:rPr>
        <w:t xml:space="preserve">  в  </w:t>
      </w:r>
      <w:proofErr w:type="spellStart"/>
      <w:r w:rsidR="0081672D" w:rsidRPr="00F42DD7">
        <w:rPr>
          <w:rFonts w:ascii="Times New Roman" w:eastAsia="Times New Roman" w:hAnsi="Times New Roman" w:cs="Times New Roman"/>
          <w:snapToGrid w:val="0"/>
          <w:sz w:val="28"/>
          <w:szCs w:val="24"/>
          <w:lang w:eastAsia="ru-RU"/>
        </w:rPr>
        <w:t>Україні</w:t>
      </w:r>
      <w:proofErr w:type="spellEnd"/>
      <w:r w:rsidR="0081672D" w:rsidRPr="00F42DD7">
        <w:rPr>
          <w:rFonts w:ascii="Times New Roman" w:eastAsia="Times New Roman" w:hAnsi="Times New Roman" w:cs="Times New Roman"/>
          <w:snapToGrid w:val="0"/>
          <w:sz w:val="28"/>
          <w:szCs w:val="24"/>
          <w:lang w:eastAsia="ru-RU"/>
        </w:rPr>
        <w:t xml:space="preserve">”,  пункту 19 </w:t>
      </w:r>
      <w:proofErr w:type="spellStart"/>
      <w:r w:rsidR="0081672D" w:rsidRPr="00F42DD7">
        <w:rPr>
          <w:rFonts w:ascii="Times New Roman" w:eastAsia="Times New Roman" w:hAnsi="Times New Roman" w:cs="Times New Roman"/>
          <w:snapToGrid w:val="0"/>
          <w:sz w:val="28"/>
          <w:szCs w:val="24"/>
          <w:lang w:eastAsia="ru-RU"/>
        </w:rPr>
        <w:t>частини</w:t>
      </w:r>
      <w:proofErr w:type="spellEnd"/>
      <w:r w:rsidR="0081672D" w:rsidRPr="00F42DD7">
        <w:rPr>
          <w:rFonts w:ascii="Times New Roman" w:eastAsia="Times New Roman" w:hAnsi="Times New Roman" w:cs="Times New Roman"/>
          <w:snapToGrid w:val="0"/>
          <w:sz w:val="28"/>
          <w:szCs w:val="24"/>
          <w:lang w:eastAsia="ru-RU"/>
        </w:rPr>
        <w:t xml:space="preserve"> 1 </w:t>
      </w:r>
      <w:proofErr w:type="spellStart"/>
      <w:r w:rsidR="0081672D" w:rsidRPr="00F42DD7">
        <w:rPr>
          <w:rFonts w:ascii="Times New Roman" w:eastAsia="Times New Roman" w:hAnsi="Times New Roman" w:cs="Times New Roman"/>
          <w:snapToGrid w:val="0"/>
          <w:sz w:val="28"/>
          <w:szCs w:val="24"/>
          <w:lang w:eastAsia="ru-RU"/>
        </w:rPr>
        <w:t>статті</w:t>
      </w:r>
      <w:proofErr w:type="spellEnd"/>
      <w:r w:rsidR="0081672D" w:rsidRPr="00F42DD7">
        <w:rPr>
          <w:rFonts w:ascii="Times New Roman" w:eastAsia="Times New Roman" w:hAnsi="Times New Roman" w:cs="Times New Roman"/>
          <w:snapToGrid w:val="0"/>
          <w:sz w:val="28"/>
          <w:szCs w:val="24"/>
          <w:lang w:eastAsia="ru-RU"/>
        </w:rPr>
        <w:t xml:space="preserve"> 64 Бюджетного кодексу </w:t>
      </w:r>
      <w:proofErr w:type="spellStart"/>
      <w:r w:rsidR="0081672D" w:rsidRPr="00F42DD7">
        <w:rPr>
          <w:rFonts w:ascii="Times New Roman" w:eastAsia="Times New Roman" w:hAnsi="Times New Roman" w:cs="Times New Roman"/>
          <w:snapToGrid w:val="0"/>
          <w:sz w:val="28"/>
          <w:szCs w:val="24"/>
          <w:lang w:eastAsia="ru-RU"/>
        </w:rPr>
        <w:t>України</w:t>
      </w:r>
      <w:proofErr w:type="spellEnd"/>
      <w:r w:rsidR="0081672D" w:rsidRPr="00F42DD7">
        <w:rPr>
          <w:rFonts w:ascii="Times New Roman" w:eastAsia="Times New Roman" w:hAnsi="Times New Roman" w:cs="Times New Roman"/>
          <w:snapToGrid w:val="0"/>
          <w:sz w:val="28"/>
          <w:szCs w:val="24"/>
          <w:lang w:eastAsia="ru-RU"/>
        </w:rPr>
        <w:t xml:space="preserve">, </w:t>
      </w:r>
      <w:proofErr w:type="spellStart"/>
      <w:r w:rsidR="0081672D" w:rsidRPr="00F42DD7">
        <w:rPr>
          <w:rFonts w:ascii="Times New Roman" w:eastAsia="Times New Roman" w:hAnsi="Times New Roman" w:cs="Times New Roman"/>
          <w:snapToGrid w:val="0"/>
          <w:sz w:val="28"/>
          <w:szCs w:val="24"/>
          <w:lang w:eastAsia="ru-RU"/>
        </w:rPr>
        <w:t>глави</w:t>
      </w:r>
      <w:proofErr w:type="spellEnd"/>
      <w:r w:rsidR="0081672D" w:rsidRPr="00F42DD7">
        <w:rPr>
          <w:rFonts w:ascii="Times New Roman" w:eastAsia="Times New Roman" w:hAnsi="Times New Roman" w:cs="Times New Roman"/>
          <w:snapToGrid w:val="0"/>
          <w:sz w:val="28"/>
          <w:szCs w:val="24"/>
          <w:lang w:eastAsia="ru-RU"/>
        </w:rPr>
        <w:t xml:space="preserve"> 1 </w:t>
      </w:r>
      <w:proofErr w:type="spellStart"/>
      <w:r w:rsidR="0081672D" w:rsidRPr="00F42DD7">
        <w:rPr>
          <w:rFonts w:ascii="Times New Roman" w:eastAsia="Times New Roman" w:hAnsi="Times New Roman" w:cs="Times New Roman"/>
          <w:snapToGrid w:val="0"/>
          <w:sz w:val="28"/>
          <w:szCs w:val="24"/>
          <w:lang w:eastAsia="ru-RU"/>
        </w:rPr>
        <w:t>розділу</w:t>
      </w:r>
      <w:proofErr w:type="spellEnd"/>
      <w:r w:rsidR="0081672D" w:rsidRPr="00F42DD7">
        <w:rPr>
          <w:rFonts w:ascii="Times New Roman" w:eastAsia="Times New Roman" w:hAnsi="Times New Roman" w:cs="Times New Roman"/>
          <w:snapToGrid w:val="0"/>
          <w:sz w:val="28"/>
          <w:szCs w:val="24"/>
          <w:lang w:eastAsia="ru-RU"/>
        </w:rPr>
        <w:t xml:space="preserve"> XIV  </w:t>
      </w:r>
      <w:proofErr w:type="spellStart"/>
      <w:r w:rsidR="0081672D" w:rsidRPr="00F42DD7">
        <w:rPr>
          <w:rFonts w:ascii="Times New Roman" w:eastAsia="Times New Roman" w:hAnsi="Times New Roman" w:cs="Times New Roman"/>
          <w:snapToGrid w:val="0"/>
          <w:sz w:val="28"/>
          <w:szCs w:val="24"/>
          <w:lang w:eastAsia="ru-RU"/>
        </w:rPr>
        <w:t>Податкового</w:t>
      </w:r>
      <w:proofErr w:type="spellEnd"/>
      <w:r w:rsidR="0081672D" w:rsidRPr="00F42DD7">
        <w:rPr>
          <w:rFonts w:ascii="Times New Roman" w:eastAsia="Times New Roman" w:hAnsi="Times New Roman" w:cs="Times New Roman"/>
          <w:snapToGrid w:val="0"/>
          <w:sz w:val="28"/>
          <w:szCs w:val="24"/>
          <w:lang w:eastAsia="ru-RU"/>
        </w:rPr>
        <w:t xml:space="preserve"> кодексу </w:t>
      </w:r>
      <w:proofErr w:type="spellStart"/>
      <w:r w:rsidR="0081672D" w:rsidRPr="00F42DD7">
        <w:rPr>
          <w:rFonts w:ascii="Times New Roman" w:eastAsia="Times New Roman" w:hAnsi="Times New Roman" w:cs="Times New Roman"/>
          <w:snapToGrid w:val="0"/>
          <w:sz w:val="28"/>
          <w:szCs w:val="24"/>
          <w:lang w:eastAsia="ru-RU"/>
        </w:rPr>
        <w:t>України</w:t>
      </w:r>
      <w:proofErr w:type="spellEnd"/>
      <w:r w:rsidR="0081672D" w:rsidRPr="00F42DD7">
        <w:rPr>
          <w:rFonts w:ascii="Times New Roman" w:eastAsia="Times New Roman" w:hAnsi="Times New Roman" w:cs="Times New Roman"/>
          <w:snapToGrid w:val="0"/>
          <w:sz w:val="28"/>
          <w:szCs w:val="24"/>
          <w:lang w:eastAsia="ru-RU"/>
        </w:rPr>
        <w:t xml:space="preserve">. </w:t>
      </w:r>
    </w:p>
    <w:p w14:paraId="7A24EFCD" w14:textId="01DCA5AC" w:rsidR="0081672D" w:rsidRPr="00F42DD7" w:rsidRDefault="0081672D" w:rsidP="00B82143">
      <w:pPr>
        <w:keepNext/>
        <w:tabs>
          <w:tab w:val="left" w:pos="567"/>
          <w:tab w:val="left" w:pos="851"/>
        </w:tabs>
        <w:spacing w:after="0" w:line="240" w:lineRule="auto"/>
        <w:ind w:firstLine="851"/>
        <w:jc w:val="both"/>
        <w:rPr>
          <w:rFonts w:ascii="Times New Roman" w:eastAsia="Times New Roman" w:hAnsi="Times New Roman" w:cs="Times New Roman"/>
          <w:snapToGrid w:val="0"/>
          <w:sz w:val="28"/>
          <w:szCs w:val="24"/>
          <w:lang w:eastAsia="ru-RU"/>
        </w:rPr>
      </w:pPr>
      <w:r w:rsidRPr="00F42DD7">
        <w:rPr>
          <w:rFonts w:ascii="Times New Roman" w:eastAsia="Times New Roman" w:hAnsi="Times New Roman" w:cs="Times New Roman"/>
          <w:snapToGrid w:val="0"/>
          <w:sz w:val="28"/>
          <w:szCs w:val="24"/>
          <w:lang w:eastAsia="ru-RU"/>
        </w:rPr>
        <w:t xml:space="preserve">В </w:t>
      </w:r>
      <w:proofErr w:type="spellStart"/>
      <w:r w:rsidRPr="00F42DD7">
        <w:rPr>
          <w:rFonts w:ascii="Times New Roman" w:eastAsia="Times New Roman" w:hAnsi="Times New Roman" w:cs="Times New Roman"/>
          <w:snapToGrid w:val="0"/>
          <w:sz w:val="28"/>
          <w:szCs w:val="24"/>
          <w:lang w:eastAsia="ru-RU"/>
        </w:rPr>
        <w:t>Положенні</w:t>
      </w:r>
      <w:proofErr w:type="spellEnd"/>
      <w:r w:rsidRPr="00F42DD7">
        <w:rPr>
          <w:rFonts w:ascii="Times New Roman" w:eastAsia="Times New Roman" w:hAnsi="Times New Roman" w:cs="Times New Roman"/>
          <w:snapToGrid w:val="0"/>
          <w:sz w:val="28"/>
          <w:szCs w:val="24"/>
          <w:lang w:eastAsia="ru-RU"/>
        </w:rPr>
        <w:t xml:space="preserve"> про </w:t>
      </w:r>
      <w:proofErr w:type="spellStart"/>
      <w:r w:rsidRPr="00F42DD7">
        <w:rPr>
          <w:rFonts w:ascii="Times New Roman" w:eastAsia="Times New Roman" w:hAnsi="Times New Roman" w:cs="Times New Roman"/>
          <w:snapToGrid w:val="0"/>
          <w:sz w:val="28"/>
          <w:szCs w:val="24"/>
          <w:lang w:eastAsia="ru-RU"/>
        </w:rPr>
        <w:t>єдиний</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податок</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далі</w:t>
      </w:r>
      <w:proofErr w:type="spellEnd"/>
      <w:r w:rsidRPr="00F42DD7">
        <w:rPr>
          <w:rFonts w:ascii="Times New Roman" w:eastAsia="Times New Roman" w:hAnsi="Times New Roman" w:cs="Times New Roman"/>
          <w:snapToGrid w:val="0"/>
          <w:sz w:val="28"/>
          <w:szCs w:val="24"/>
          <w:lang w:eastAsia="ru-RU"/>
        </w:rPr>
        <w:t xml:space="preserve"> – </w:t>
      </w:r>
      <w:proofErr w:type="spellStart"/>
      <w:r w:rsidRPr="00F42DD7">
        <w:rPr>
          <w:rFonts w:ascii="Times New Roman" w:eastAsia="Times New Roman" w:hAnsi="Times New Roman" w:cs="Times New Roman"/>
          <w:snapToGrid w:val="0"/>
          <w:sz w:val="28"/>
          <w:szCs w:val="24"/>
          <w:lang w:eastAsia="ru-RU"/>
        </w:rPr>
        <w:t>Положення</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визначені</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обов’язкові</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елементи</w:t>
      </w:r>
      <w:proofErr w:type="spellEnd"/>
      <w:r w:rsidRPr="00F42DD7">
        <w:rPr>
          <w:rFonts w:ascii="Times New Roman" w:eastAsia="Times New Roman" w:hAnsi="Times New Roman" w:cs="Times New Roman"/>
          <w:snapToGrid w:val="0"/>
          <w:sz w:val="28"/>
          <w:szCs w:val="24"/>
          <w:lang w:eastAsia="ru-RU"/>
        </w:rPr>
        <w:t xml:space="preserve"> для </w:t>
      </w:r>
      <w:proofErr w:type="spellStart"/>
      <w:r w:rsidRPr="00F42DD7">
        <w:rPr>
          <w:rFonts w:ascii="Times New Roman" w:eastAsia="Times New Roman" w:hAnsi="Times New Roman" w:cs="Times New Roman"/>
          <w:snapToGrid w:val="0"/>
          <w:sz w:val="28"/>
          <w:szCs w:val="24"/>
          <w:lang w:eastAsia="ru-RU"/>
        </w:rPr>
        <w:t>встановлення</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податку</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передбачені</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статтею</w:t>
      </w:r>
      <w:proofErr w:type="spellEnd"/>
      <w:r w:rsidRPr="00F42DD7">
        <w:rPr>
          <w:rFonts w:ascii="Times New Roman" w:eastAsia="Times New Roman" w:hAnsi="Times New Roman" w:cs="Times New Roman"/>
          <w:snapToGrid w:val="0"/>
          <w:sz w:val="28"/>
          <w:szCs w:val="24"/>
          <w:lang w:eastAsia="ru-RU"/>
        </w:rPr>
        <w:t xml:space="preserve"> 7 </w:t>
      </w:r>
      <w:proofErr w:type="spellStart"/>
      <w:r w:rsidRPr="00F42DD7">
        <w:rPr>
          <w:rFonts w:ascii="Times New Roman" w:eastAsia="Times New Roman" w:hAnsi="Times New Roman" w:cs="Times New Roman"/>
          <w:snapToGrid w:val="0"/>
          <w:sz w:val="28"/>
          <w:szCs w:val="24"/>
          <w:lang w:eastAsia="ru-RU"/>
        </w:rPr>
        <w:t>Податкового</w:t>
      </w:r>
      <w:proofErr w:type="spellEnd"/>
      <w:r w:rsidRPr="00F42DD7">
        <w:rPr>
          <w:rFonts w:ascii="Times New Roman" w:eastAsia="Times New Roman" w:hAnsi="Times New Roman" w:cs="Times New Roman"/>
          <w:snapToGrid w:val="0"/>
          <w:sz w:val="28"/>
          <w:szCs w:val="24"/>
          <w:lang w:eastAsia="ru-RU"/>
        </w:rPr>
        <w:t xml:space="preserve"> кодексу </w:t>
      </w:r>
      <w:proofErr w:type="spellStart"/>
      <w:r w:rsidRPr="00F42DD7">
        <w:rPr>
          <w:rFonts w:ascii="Times New Roman" w:eastAsia="Times New Roman" w:hAnsi="Times New Roman" w:cs="Times New Roman"/>
          <w:snapToGrid w:val="0"/>
          <w:sz w:val="28"/>
          <w:szCs w:val="24"/>
          <w:lang w:eastAsia="ru-RU"/>
        </w:rPr>
        <w:t>України</w:t>
      </w:r>
      <w:proofErr w:type="spellEnd"/>
      <w:r w:rsidRPr="00F42DD7">
        <w:rPr>
          <w:rFonts w:ascii="Times New Roman" w:eastAsia="Times New Roman" w:hAnsi="Times New Roman" w:cs="Times New Roman"/>
          <w:snapToGrid w:val="0"/>
          <w:sz w:val="28"/>
          <w:szCs w:val="24"/>
          <w:lang w:eastAsia="ru-RU"/>
        </w:rPr>
        <w:t xml:space="preserve">, в </w:t>
      </w:r>
      <w:proofErr w:type="spellStart"/>
      <w:r w:rsidRPr="00F42DD7">
        <w:rPr>
          <w:rFonts w:ascii="Times New Roman" w:eastAsia="Times New Roman" w:hAnsi="Times New Roman" w:cs="Times New Roman"/>
          <w:snapToGrid w:val="0"/>
          <w:sz w:val="28"/>
          <w:szCs w:val="24"/>
          <w:lang w:eastAsia="ru-RU"/>
        </w:rPr>
        <w:t>інших</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випадках</w:t>
      </w:r>
      <w:proofErr w:type="spellEnd"/>
      <w:r w:rsidRPr="00F42DD7">
        <w:rPr>
          <w:rFonts w:ascii="Times New Roman" w:eastAsia="Times New Roman" w:hAnsi="Times New Roman" w:cs="Times New Roman"/>
          <w:snapToGrid w:val="0"/>
          <w:sz w:val="28"/>
          <w:szCs w:val="24"/>
          <w:lang w:eastAsia="ru-RU"/>
        </w:rPr>
        <w:t xml:space="preserve">, не </w:t>
      </w:r>
      <w:proofErr w:type="spellStart"/>
      <w:r w:rsidRPr="00F42DD7">
        <w:rPr>
          <w:rFonts w:ascii="Times New Roman" w:eastAsia="Times New Roman" w:hAnsi="Times New Roman" w:cs="Times New Roman"/>
          <w:snapToGrid w:val="0"/>
          <w:sz w:val="28"/>
          <w:szCs w:val="24"/>
          <w:lang w:eastAsia="ru-RU"/>
        </w:rPr>
        <w:t>визначених</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Положенням</w:t>
      </w:r>
      <w:proofErr w:type="spellEnd"/>
      <w:r w:rsidRPr="00F42DD7">
        <w:rPr>
          <w:rFonts w:ascii="Times New Roman" w:eastAsia="Times New Roman" w:hAnsi="Times New Roman" w:cs="Times New Roman"/>
          <w:snapToGrid w:val="0"/>
          <w:sz w:val="28"/>
          <w:szCs w:val="24"/>
          <w:lang w:eastAsia="ru-RU"/>
        </w:rPr>
        <w:t xml:space="preserve"> про </w:t>
      </w:r>
      <w:proofErr w:type="spellStart"/>
      <w:r w:rsidRPr="00F42DD7">
        <w:rPr>
          <w:rFonts w:ascii="Times New Roman" w:eastAsia="Times New Roman" w:hAnsi="Times New Roman" w:cs="Times New Roman"/>
          <w:snapToGrid w:val="0"/>
          <w:sz w:val="28"/>
          <w:szCs w:val="24"/>
          <w:lang w:eastAsia="ru-RU"/>
        </w:rPr>
        <w:t>єдиний</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податок</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застосовуються</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положення</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розділу</w:t>
      </w:r>
      <w:proofErr w:type="spellEnd"/>
      <w:r w:rsidRPr="00F42DD7">
        <w:rPr>
          <w:rFonts w:ascii="Times New Roman" w:eastAsia="Times New Roman" w:hAnsi="Times New Roman" w:cs="Times New Roman"/>
          <w:snapToGrid w:val="0"/>
          <w:sz w:val="28"/>
          <w:szCs w:val="24"/>
          <w:lang w:eastAsia="ru-RU"/>
        </w:rPr>
        <w:t xml:space="preserve"> XIV </w:t>
      </w:r>
      <w:proofErr w:type="spellStart"/>
      <w:r w:rsidRPr="00F42DD7">
        <w:rPr>
          <w:rFonts w:ascii="Times New Roman" w:eastAsia="Times New Roman" w:hAnsi="Times New Roman" w:cs="Times New Roman"/>
          <w:snapToGrid w:val="0"/>
          <w:sz w:val="28"/>
          <w:szCs w:val="24"/>
          <w:lang w:eastAsia="ru-RU"/>
        </w:rPr>
        <w:t>Податкового</w:t>
      </w:r>
      <w:proofErr w:type="spellEnd"/>
      <w:r w:rsidRPr="00F42DD7">
        <w:rPr>
          <w:rFonts w:ascii="Times New Roman" w:eastAsia="Times New Roman" w:hAnsi="Times New Roman" w:cs="Times New Roman"/>
          <w:snapToGrid w:val="0"/>
          <w:sz w:val="28"/>
          <w:szCs w:val="24"/>
          <w:lang w:eastAsia="ru-RU"/>
        </w:rPr>
        <w:t xml:space="preserve"> кодексу </w:t>
      </w:r>
      <w:proofErr w:type="spellStart"/>
      <w:r w:rsidRPr="00F42DD7">
        <w:rPr>
          <w:rFonts w:ascii="Times New Roman" w:eastAsia="Times New Roman" w:hAnsi="Times New Roman" w:cs="Times New Roman"/>
          <w:snapToGrid w:val="0"/>
          <w:sz w:val="28"/>
          <w:szCs w:val="24"/>
          <w:lang w:eastAsia="ru-RU"/>
        </w:rPr>
        <w:t>України</w:t>
      </w:r>
      <w:proofErr w:type="spellEnd"/>
      <w:r w:rsidRPr="00F42DD7">
        <w:rPr>
          <w:rFonts w:ascii="Times New Roman" w:eastAsia="Times New Roman" w:hAnsi="Times New Roman" w:cs="Times New Roman"/>
          <w:snapToGrid w:val="0"/>
          <w:sz w:val="28"/>
          <w:szCs w:val="24"/>
          <w:lang w:eastAsia="ru-RU"/>
        </w:rPr>
        <w:t>.</w:t>
      </w:r>
    </w:p>
    <w:p w14:paraId="761086F4" w14:textId="77777777" w:rsidR="0081672D" w:rsidRPr="00F42DD7" w:rsidRDefault="0081672D" w:rsidP="00B82143">
      <w:pPr>
        <w:keepNext/>
        <w:tabs>
          <w:tab w:val="left" w:pos="567"/>
          <w:tab w:val="left" w:pos="851"/>
        </w:tabs>
        <w:spacing w:after="0" w:line="240" w:lineRule="auto"/>
        <w:jc w:val="both"/>
        <w:rPr>
          <w:rFonts w:ascii="Times New Roman" w:eastAsia="Times New Roman" w:hAnsi="Times New Roman" w:cs="Times New Roman"/>
          <w:snapToGrid w:val="0"/>
          <w:sz w:val="28"/>
          <w:szCs w:val="24"/>
          <w:lang w:eastAsia="ru-RU"/>
        </w:rPr>
      </w:pPr>
    </w:p>
    <w:p w14:paraId="356A8DC1" w14:textId="08CC5FB9" w:rsidR="0081672D" w:rsidRPr="00F3193B" w:rsidRDefault="0081672D" w:rsidP="00F3193B">
      <w:pPr>
        <w:keepNext/>
        <w:tabs>
          <w:tab w:val="left" w:pos="567"/>
          <w:tab w:val="left" w:pos="851"/>
        </w:tabs>
        <w:spacing w:after="0" w:line="240" w:lineRule="auto"/>
        <w:jc w:val="center"/>
        <w:rPr>
          <w:rFonts w:ascii="Times New Roman" w:eastAsia="Times New Roman" w:hAnsi="Times New Roman" w:cs="Times New Roman"/>
          <w:snapToGrid w:val="0"/>
          <w:sz w:val="28"/>
          <w:szCs w:val="24"/>
          <w:lang w:eastAsia="ru-RU"/>
        </w:rPr>
      </w:pPr>
      <w:r w:rsidRPr="00F42DD7">
        <w:rPr>
          <w:rFonts w:ascii="Times New Roman" w:eastAsia="Times New Roman" w:hAnsi="Times New Roman" w:cs="Times New Roman"/>
          <w:b/>
          <w:snapToGrid w:val="0"/>
          <w:sz w:val="28"/>
          <w:szCs w:val="24"/>
          <w:lang w:eastAsia="ru-RU"/>
        </w:rPr>
        <w:t xml:space="preserve">2. </w:t>
      </w:r>
      <w:proofErr w:type="spellStart"/>
      <w:r w:rsidRPr="00F42DD7">
        <w:rPr>
          <w:rFonts w:ascii="Times New Roman" w:eastAsia="Times New Roman" w:hAnsi="Times New Roman" w:cs="Times New Roman"/>
          <w:b/>
          <w:snapToGrid w:val="0"/>
          <w:sz w:val="28"/>
          <w:szCs w:val="24"/>
          <w:lang w:eastAsia="ru-RU"/>
        </w:rPr>
        <w:t>Платники</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податку</w:t>
      </w:r>
      <w:proofErr w:type="spellEnd"/>
    </w:p>
    <w:p w14:paraId="53CCF450" w14:textId="77777777" w:rsidR="0081672D" w:rsidRPr="00F42DD7" w:rsidRDefault="0081672D" w:rsidP="00B82143">
      <w:pPr>
        <w:keepNext/>
        <w:tabs>
          <w:tab w:val="left" w:pos="567"/>
          <w:tab w:val="left" w:pos="851"/>
        </w:tabs>
        <w:spacing w:after="0" w:line="240" w:lineRule="auto"/>
        <w:ind w:firstLine="851"/>
        <w:jc w:val="both"/>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Cs/>
          <w:snapToGrid w:val="0"/>
          <w:sz w:val="28"/>
          <w:szCs w:val="24"/>
          <w:lang w:eastAsia="ru-RU"/>
        </w:rPr>
        <w:t>2.1.</w:t>
      </w:r>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sz w:val="28"/>
          <w:szCs w:val="28"/>
          <w:lang w:eastAsia="ru-RU"/>
        </w:rPr>
        <w:t>Суб'єкти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господарювання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застосовують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спрощену</w:t>
      </w:r>
      <w:proofErr w:type="spellEnd"/>
      <w:r w:rsidRPr="00F42DD7">
        <w:rPr>
          <w:rFonts w:ascii="Times New Roman" w:eastAsia="Times New Roman" w:hAnsi="Times New Roman" w:cs="Times New Roman"/>
          <w:sz w:val="28"/>
          <w:szCs w:val="28"/>
          <w:lang w:eastAsia="ru-RU"/>
        </w:rPr>
        <w:t xml:space="preserve"> систему </w:t>
      </w:r>
      <w:proofErr w:type="spellStart"/>
      <w:r w:rsidRPr="00F42DD7">
        <w:rPr>
          <w:rFonts w:ascii="Times New Roman" w:eastAsia="Times New Roman" w:hAnsi="Times New Roman" w:cs="Times New Roman"/>
          <w:sz w:val="28"/>
          <w:szCs w:val="28"/>
          <w:lang w:eastAsia="ru-RU"/>
        </w:rPr>
        <w:t>оподаткування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обліку</w:t>
      </w:r>
      <w:proofErr w:type="spellEnd"/>
      <w:r w:rsidRPr="00F42DD7">
        <w:rPr>
          <w:rFonts w:ascii="Times New Roman" w:eastAsia="Times New Roman" w:hAnsi="Times New Roman" w:cs="Times New Roman"/>
          <w:sz w:val="28"/>
          <w:szCs w:val="28"/>
          <w:lang w:eastAsia="ru-RU"/>
        </w:rPr>
        <w:t xml:space="preserve"> та </w:t>
      </w:r>
      <w:proofErr w:type="spellStart"/>
      <w:r w:rsidRPr="00F42DD7">
        <w:rPr>
          <w:rFonts w:ascii="Times New Roman" w:eastAsia="Times New Roman" w:hAnsi="Times New Roman" w:cs="Times New Roman"/>
          <w:sz w:val="28"/>
          <w:szCs w:val="28"/>
          <w:lang w:eastAsia="ru-RU"/>
        </w:rPr>
        <w:t>звітності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поділяються</w:t>
      </w:r>
      <w:proofErr w:type="spellEnd"/>
      <w:r w:rsidRPr="00F42DD7">
        <w:rPr>
          <w:rFonts w:ascii="Times New Roman" w:eastAsia="Times New Roman" w:hAnsi="Times New Roman" w:cs="Times New Roman"/>
          <w:sz w:val="28"/>
          <w:szCs w:val="28"/>
          <w:lang w:eastAsia="ru-RU"/>
        </w:rPr>
        <w:t xml:space="preserve"> на </w:t>
      </w:r>
      <w:proofErr w:type="spellStart"/>
      <w:r w:rsidRPr="00F42DD7">
        <w:rPr>
          <w:rFonts w:ascii="Times New Roman" w:eastAsia="Times New Roman" w:hAnsi="Times New Roman" w:cs="Times New Roman"/>
          <w:sz w:val="28"/>
          <w:szCs w:val="28"/>
          <w:lang w:eastAsia="ru-RU"/>
        </w:rPr>
        <w:t>такі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bookmarkStart w:id="98" w:name="43"/>
      <w:bookmarkEnd w:id="98"/>
    </w:p>
    <w:p w14:paraId="78C57AAC" w14:textId="7933C7F0" w:rsidR="0081672D" w:rsidRPr="00F42DD7" w:rsidRDefault="006C3C8F" w:rsidP="00B82143">
      <w:pPr>
        <w:pStyle w:val="af0"/>
        <w:numPr>
          <w:ilvl w:val="0"/>
          <w:numId w:val="46"/>
        </w:numPr>
        <w:tabs>
          <w:tab w:val="left" w:pos="567"/>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sz w:val="28"/>
          <w:szCs w:val="28"/>
          <w:lang w:eastAsia="ru-RU"/>
        </w:rPr>
      </w:pPr>
      <w:r w:rsidRPr="006C3C8F">
        <w:rPr>
          <w:rFonts w:ascii="Times New Roman" w:eastAsia="Times New Roman" w:hAnsi="Times New Roman" w:cs="Times New Roman"/>
          <w:sz w:val="28"/>
          <w:szCs w:val="28"/>
          <w:lang w:eastAsia="ru-RU"/>
        </w:rPr>
        <w:t xml:space="preserve">перша </w:t>
      </w:r>
      <w:proofErr w:type="spellStart"/>
      <w:r w:rsidRPr="006C3C8F">
        <w:rPr>
          <w:rFonts w:ascii="Times New Roman" w:eastAsia="Times New Roman" w:hAnsi="Times New Roman" w:cs="Times New Roman"/>
          <w:sz w:val="28"/>
          <w:szCs w:val="28"/>
          <w:lang w:eastAsia="ru-RU"/>
        </w:rPr>
        <w:t>група</w:t>
      </w:r>
      <w:proofErr w:type="spellEnd"/>
      <w:r w:rsidRPr="006C3C8F">
        <w:rPr>
          <w:rFonts w:ascii="Times New Roman" w:eastAsia="Times New Roman" w:hAnsi="Times New Roman" w:cs="Times New Roman"/>
          <w:sz w:val="28"/>
          <w:szCs w:val="28"/>
          <w:lang w:eastAsia="ru-RU"/>
        </w:rPr>
        <w:t xml:space="preserve"> - </w:t>
      </w:r>
      <w:proofErr w:type="spellStart"/>
      <w:r w:rsidRPr="006C3C8F">
        <w:rPr>
          <w:rFonts w:ascii="Times New Roman" w:eastAsia="Times New Roman" w:hAnsi="Times New Roman" w:cs="Times New Roman"/>
          <w:sz w:val="28"/>
          <w:szCs w:val="28"/>
          <w:lang w:eastAsia="ru-RU"/>
        </w:rPr>
        <w:t>фізичні</w:t>
      </w:r>
      <w:proofErr w:type="spellEnd"/>
      <w:r w:rsidRPr="006C3C8F">
        <w:rPr>
          <w:rFonts w:ascii="Times New Roman" w:eastAsia="Times New Roman" w:hAnsi="Times New Roman" w:cs="Times New Roman"/>
          <w:sz w:val="28"/>
          <w:szCs w:val="28"/>
          <w:lang w:eastAsia="ru-RU"/>
        </w:rPr>
        <w:t xml:space="preserve"> особи - </w:t>
      </w:r>
      <w:proofErr w:type="spellStart"/>
      <w:r w:rsidRPr="006C3C8F">
        <w:rPr>
          <w:rFonts w:ascii="Times New Roman" w:eastAsia="Times New Roman" w:hAnsi="Times New Roman" w:cs="Times New Roman"/>
          <w:sz w:val="28"/>
          <w:szCs w:val="28"/>
          <w:lang w:eastAsia="ru-RU"/>
        </w:rPr>
        <w:t>підприємці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які</w:t>
      </w:r>
      <w:proofErr w:type="spellEnd"/>
      <w:r w:rsidRPr="006C3C8F">
        <w:rPr>
          <w:rFonts w:ascii="Times New Roman" w:eastAsia="Times New Roman" w:hAnsi="Times New Roman" w:cs="Times New Roman"/>
          <w:sz w:val="28"/>
          <w:szCs w:val="28"/>
          <w:lang w:eastAsia="ru-RU"/>
        </w:rPr>
        <w:t xml:space="preserve"> не </w:t>
      </w:r>
      <w:proofErr w:type="spellStart"/>
      <w:r w:rsidRPr="006C3C8F">
        <w:rPr>
          <w:rFonts w:ascii="Times New Roman" w:eastAsia="Times New Roman" w:hAnsi="Times New Roman" w:cs="Times New Roman"/>
          <w:sz w:val="28"/>
          <w:szCs w:val="28"/>
          <w:lang w:eastAsia="ru-RU"/>
        </w:rPr>
        <w:t>використовують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працю</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найманих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осіб</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здійснюють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виключно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роздрібний</w:t>
      </w:r>
      <w:proofErr w:type="spellEnd"/>
      <w:r w:rsidRPr="006C3C8F">
        <w:rPr>
          <w:rFonts w:ascii="Times New Roman" w:eastAsia="Times New Roman" w:hAnsi="Times New Roman" w:cs="Times New Roman"/>
          <w:sz w:val="28"/>
          <w:szCs w:val="28"/>
          <w:lang w:eastAsia="ru-RU"/>
        </w:rPr>
        <w:t xml:space="preserve"> продаж </w:t>
      </w:r>
      <w:proofErr w:type="spellStart"/>
      <w:r w:rsidRPr="006C3C8F">
        <w:rPr>
          <w:rFonts w:ascii="Times New Roman" w:eastAsia="Times New Roman" w:hAnsi="Times New Roman" w:cs="Times New Roman"/>
          <w:sz w:val="28"/>
          <w:szCs w:val="28"/>
          <w:lang w:eastAsia="ru-RU"/>
        </w:rPr>
        <w:t>товарів</w:t>
      </w:r>
      <w:proofErr w:type="spellEnd"/>
      <w:r w:rsidRPr="006C3C8F">
        <w:rPr>
          <w:rFonts w:ascii="Times New Roman" w:eastAsia="Times New Roman" w:hAnsi="Times New Roman" w:cs="Times New Roman"/>
          <w:sz w:val="28"/>
          <w:szCs w:val="28"/>
          <w:lang w:eastAsia="ru-RU"/>
        </w:rPr>
        <w:t xml:space="preserve"> з </w:t>
      </w:r>
      <w:proofErr w:type="spellStart"/>
      <w:r w:rsidRPr="006C3C8F">
        <w:rPr>
          <w:rFonts w:ascii="Times New Roman" w:eastAsia="Times New Roman" w:hAnsi="Times New Roman" w:cs="Times New Roman"/>
          <w:sz w:val="28"/>
          <w:szCs w:val="28"/>
          <w:lang w:eastAsia="ru-RU"/>
        </w:rPr>
        <w:t>торговельних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місць</w:t>
      </w:r>
      <w:proofErr w:type="spellEnd"/>
      <w:r w:rsidRPr="006C3C8F">
        <w:rPr>
          <w:rFonts w:ascii="Times New Roman" w:eastAsia="Times New Roman" w:hAnsi="Times New Roman" w:cs="Times New Roman"/>
          <w:sz w:val="28"/>
          <w:szCs w:val="28"/>
          <w:lang w:eastAsia="ru-RU"/>
        </w:rPr>
        <w:t xml:space="preserve"> на ринках та/</w:t>
      </w:r>
      <w:proofErr w:type="spellStart"/>
      <w:r w:rsidRPr="006C3C8F">
        <w:rPr>
          <w:rFonts w:ascii="Times New Roman" w:eastAsia="Times New Roman" w:hAnsi="Times New Roman" w:cs="Times New Roman"/>
          <w:sz w:val="28"/>
          <w:szCs w:val="28"/>
          <w:lang w:eastAsia="ru-RU"/>
        </w:rPr>
        <w:t>або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провадять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господарську</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діяльність</w:t>
      </w:r>
      <w:proofErr w:type="spellEnd"/>
      <w:r w:rsidRPr="006C3C8F">
        <w:rPr>
          <w:rFonts w:ascii="Times New Roman" w:eastAsia="Times New Roman" w:hAnsi="Times New Roman" w:cs="Times New Roman"/>
          <w:sz w:val="28"/>
          <w:szCs w:val="28"/>
          <w:lang w:eastAsia="ru-RU"/>
        </w:rPr>
        <w:t xml:space="preserve"> з </w:t>
      </w:r>
      <w:proofErr w:type="spellStart"/>
      <w:r w:rsidRPr="006C3C8F">
        <w:rPr>
          <w:rFonts w:ascii="Times New Roman" w:eastAsia="Times New Roman" w:hAnsi="Times New Roman" w:cs="Times New Roman"/>
          <w:sz w:val="28"/>
          <w:szCs w:val="28"/>
          <w:lang w:eastAsia="ru-RU"/>
        </w:rPr>
        <w:t>надання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побутових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послуг</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населенню</w:t>
      </w:r>
      <w:proofErr w:type="spellEnd"/>
      <w:r w:rsidRPr="006C3C8F">
        <w:rPr>
          <w:rFonts w:ascii="Times New Roman" w:eastAsia="Times New Roman" w:hAnsi="Times New Roman" w:cs="Times New Roman"/>
          <w:sz w:val="28"/>
          <w:szCs w:val="28"/>
          <w:lang w:eastAsia="ru-RU"/>
        </w:rPr>
        <w:t xml:space="preserve"> і </w:t>
      </w:r>
      <w:proofErr w:type="spellStart"/>
      <w:r w:rsidRPr="006C3C8F">
        <w:rPr>
          <w:rFonts w:ascii="Times New Roman" w:eastAsia="Times New Roman" w:hAnsi="Times New Roman" w:cs="Times New Roman"/>
          <w:sz w:val="28"/>
          <w:szCs w:val="28"/>
          <w:lang w:eastAsia="ru-RU"/>
        </w:rPr>
        <w:t>обсяг</w:t>
      </w:r>
      <w:proofErr w:type="spellEnd"/>
      <w:r w:rsidRPr="006C3C8F">
        <w:rPr>
          <w:rFonts w:ascii="Times New Roman" w:eastAsia="Times New Roman" w:hAnsi="Times New Roman" w:cs="Times New Roman"/>
          <w:sz w:val="28"/>
          <w:szCs w:val="28"/>
          <w:lang w:eastAsia="ru-RU"/>
        </w:rPr>
        <w:t xml:space="preserve"> доходу </w:t>
      </w:r>
      <w:proofErr w:type="spellStart"/>
      <w:r w:rsidRPr="006C3C8F">
        <w:rPr>
          <w:rFonts w:ascii="Times New Roman" w:eastAsia="Times New Roman" w:hAnsi="Times New Roman" w:cs="Times New Roman"/>
          <w:sz w:val="28"/>
          <w:szCs w:val="28"/>
          <w:lang w:eastAsia="ru-RU"/>
        </w:rPr>
        <w:t>яких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протягом</w:t>
      </w:r>
      <w:proofErr w:type="spellEnd"/>
      <w:r w:rsidRPr="006C3C8F">
        <w:rPr>
          <w:rFonts w:ascii="Times New Roman" w:eastAsia="Times New Roman" w:hAnsi="Times New Roman" w:cs="Times New Roman"/>
          <w:sz w:val="28"/>
          <w:szCs w:val="28"/>
          <w:lang w:eastAsia="ru-RU"/>
        </w:rPr>
        <w:t xml:space="preserve"> календарного року не </w:t>
      </w:r>
      <w:proofErr w:type="spellStart"/>
      <w:r w:rsidRPr="006C3C8F">
        <w:rPr>
          <w:rFonts w:ascii="Times New Roman" w:eastAsia="Times New Roman" w:hAnsi="Times New Roman" w:cs="Times New Roman"/>
          <w:sz w:val="28"/>
          <w:szCs w:val="28"/>
          <w:lang w:eastAsia="ru-RU"/>
        </w:rPr>
        <w:t>перевищує</w:t>
      </w:r>
      <w:proofErr w:type="spellEnd"/>
      <w:r w:rsidRPr="006C3C8F">
        <w:rPr>
          <w:rFonts w:ascii="Times New Roman" w:eastAsia="Times New Roman" w:hAnsi="Times New Roman" w:cs="Times New Roman"/>
          <w:sz w:val="28"/>
          <w:szCs w:val="28"/>
          <w:lang w:eastAsia="ru-RU"/>
        </w:rPr>
        <w:t xml:space="preserve"> 167 </w:t>
      </w:r>
      <w:proofErr w:type="spellStart"/>
      <w:r w:rsidRPr="006C3C8F">
        <w:rPr>
          <w:rFonts w:ascii="Times New Roman" w:eastAsia="Times New Roman" w:hAnsi="Times New Roman" w:cs="Times New Roman"/>
          <w:sz w:val="28"/>
          <w:szCs w:val="28"/>
          <w:lang w:eastAsia="ru-RU"/>
        </w:rPr>
        <w:t>розмірів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мінімальної</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заробітної</w:t>
      </w:r>
      <w:proofErr w:type="spellEnd"/>
      <w:r w:rsidRPr="006C3C8F">
        <w:rPr>
          <w:rFonts w:ascii="Times New Roman" w:eastAsia="Times New Roman" w:hAnsi="Times New Roman" w:cs="Times New Roman"/>
          <w:sz w:val="28"/>
          <w:szCs w:val="28"/>
          <w:lang w:eastAsia="ru-RU"/>
        </w:rPr>
        <w:t xml:space="preserve"> плати, </w:t>
      </w:r>
      <w:proofErr w:type="spellStart"/>
      <w:r w:rsidRPr="006C3C8F">
        <w:rPr>
          <w:rFonts w:ascii="Times New Roman" w:eastAsia="Times New Roman" w:hAnsi="Times New Roman" w:cs="Times New Roman"/>
          <w:sz w:val="28"/>
          <w:szCs w:val="28"/>
          <w:lang w:eastAsia="ru-RU"/>
        </w:rPr>
        <w:t>встановленої</w:t>
      </w:r>
      <w:proofErr w:type="spellEnd"/>
      <w:r w:rsidRPr="006C3C8F">
        <w:rPr>
          <w:rFonts w:ascii="Times New Roman" w:eastAsia="Times New Roman" w:hAnsi="Times New Roman" w:cs="Times New Roman"/>
          <w:sz w:val="28"/>
          <w:szCs w:val="28"/>
          <w:lang w:eastAsia="ru-RU"/>
        </w:rPr>
        <w:t xml:space="preserve"> законом на 1 </w:t>
      </w:r>
      <w:proofErr w:type="spellStart"/>
      <w:r w:rsidRPr="006C3C8F">
        <w:rPr>
          <w:rFonts w:ascii="Times New Roman" w:eastAsia="Times New Roman" w:hAnsi="Times New Roman" w:cs="Times New Roman"/>
          <w:sz w:val="28"/>
          <w:szCs w:val="28"/>
          <w:lang w:eastAsia="ru-RU"/>
        </w:rPr>
        <w:t>січня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податкового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звітного</w:t>
      </w:r>
      <w:proofErr w:type="spellEnd"/>
      <w:r w:rsidRPr="006C3C8F">
        <w:rPr>
          <w:rFonts w:ascii="Times New Roman" w:eastAsia="Times New Roman" w:hAnsi="Times New Roman" w:cs="Times New Roman"/>
          <w:sz w:val="28"/>
          <w:szCs w:val="28"/>
          <w:lang w:eastAsia="ru-RU"/>
        </w:rPr>
        <w:t>) року</w:t>
      </w:r>
      <w:r w:rsidR="0081672D" w:rsidRPr="00DE06D3">
        <w:rPr>
          <w:rFonts w:ascii="Times New Roman" w:eastAsia="Times New Roman" w:hAnsi="Times New Roman" w:cs="Times New Roman"/>
          <w:sz w:val="28"/>
          <w:szCs w:val="28"/>
          <w:lang w:eastAsia="ru-RU"/>
        </w:rPr>
        <w:t>;</w:t>
      </w:r>
      <w:bookmarkStart w:id="99" w:name="44"/>
      <w:bookmarkEnd w:id="99"/>
    </w:p>
    <w:p w14:paraId="5CFEB1A6" w14:textId="3076C217" w:rsidR="006C3C8F" w:rsidRPr="006C3C8F" w:rsidRDefault="006C3C8F" w:rsidP="006C3C8F">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 </w:t>
      </w:r>
      <w:r w:rsidRPr="006C3C8F">
        <w:rPr>
          <w:rFonts w:ascii="Times New Roman" w:eastAsia="Times New Roman" w:hAnsi="Times New Roman" w:cs="Times New Roman"/>
          <w:sz w:val="28"/>
          <w:szCs w:val="28"/>
          <w:lang w:eastAsia="ru-RU"/>
        </w:rPr>
        <w:t xml:space="preserve">друга </w:t>
      </w:r>
      <w:proofErr w:type="spellStart"/>
      <w:r w:rsidRPr="006C3C8F">
        <w:rPr>
          <w:rFonts w:ascii="Times New Roman" w:eastAsia="Times New Roman" w:hAnsi="Times New Roman" w:cs="Times New Roman"/>
          <w:sz w:val="28"/>
          <w:szCs w:val="28"/>
          <w:lang w:eastAsia="ru-RU"/>
        </w:rPr>
        <w:t>група</w:t>
      </w:r>
      <w:proofErr w:type="spellEnd"/>
      <w:r w:rsidRPr="006C3C8F">
        <w:rPr>
          <w:rFonts w:ascii="Times New Roman" w:eastAsia="Times New Roman" w:hAnsi="Times New Roman" w:cs="Times New Roman"/>
          <w:sz w:val="28"/>
          <w:szCs w:val="28"/>
          <w:lang w:eastAsia="ru-RU"/>
        </w:rPr>
        <w:t xml:space="preserve"> - </w:t>
      </w:r>
      <w:proofErr w:type="spellStart"/>
      <w:r w:rsidRPr="006C3C8F">
        <w:rPr>
          <w:rFonts w:ascii="Times New Roman" w:eastAsia="Times New Roman" w:hAnsi="Times New Roman" w:cs="Times New Roman"/>
          <w:sz w:val="28"/>
          <w:szCs w:val="28"/>
          <w:lang w:eastAsia="ru-RU"/>
        </w:rPr>
        <w:t>фізичні</w:t>
      </w:r>
      <w:proofErr w:type="spellEnd"/>
      <w:r w:rsidRPr="006C3C8F">
        <w:rPr>
          <w:rFonts w:ascii="Times New Roman" w:eastAsia="Times New Roman" w:hAnsi="Times New Roman" w:cs="Times New Roman"/>
          <w:sz w:val="28"/>
          <w:szCs w:val="28"/>
          <w:lang w:eastAsia="ru-RU"/>
        </w:rPr>
        <w:t xml:space="preserve"> особи - </w:t>
      </w:r>
      <w:proofErr w:type="spellStart"/>
      <w:r w:rsidRPr="006C3C8F">
        <w:rPr>
          <w:rFonts w:ascii="Times New Roman" w:eastAsia="Times New Roman" w:hAnsi="Times New Roman" w:cs="Times New Roman"/>
          <w:sz w:val="28"/>
          <w:szCs w:val="28"/>
          <w:lang w:eastAsia="ru-RU"/>
        </w:rPr>
        <w:t>підприємці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які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здійснюють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господарську</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діяльність</w:t>
      </w:r>
      <w:proofErr w:type="spellEnd"/>
      <w:r w:rsidRPr="006C3C8F">
        <w:rPr>
          <w:rFonts w:ascii="Times New Roman" w:eastAsia="Times New Roman" w:hAnsi="Times New Roman" w:cs="Times New Roman"/>
          <w:sz w:val="28"/>
          <w:szCs w:val="28"/>
          <w:lang w:eastAsia="ru-RU"/>
        </w:rPr>
        <w:t xml:space="preserve"> з </w:t>
      </w:r>
      <w:proofErr w:type="spellStart"/>
      <w:r w:rsidRPr="006C3C8F">
        <w:rPr>
          <w:rFonts w:ascii="Times New Roman" w:eastAsia="Times New Roman" w:hAnsi="Times New Roman" w:cs="Times New Roman"/>
          <w:sz w:val="28"/>
          <w:szCs w:val="28"/>
          <w:lang w:eastAsia="ru-RU"/>
        </w:rPr>
        <w:t>надання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послуг</w:t>
      </w:r>
      <w:proofErr w:type="spellEnd"/>
      <w:r w:rsidRPr="006C3C8F">
        <w:rPr>
          <w:rFonts w:ascii="Times New Roman" w:eastAsia="Times New Roman" w:hAnsi="Times New Roman" w:cs="Times New Roman"/>
          <w:sz w:val="28"/>
          <w:szCs w:val="28"/>
          <w:lang w:eastAsia="ru-RU"/>
        </w:rPr>
        <w:t xml:space="preserve">, у тому </w:t>
      </w:r>
      <w:proofErr w:type="spellStart"/>
      <w:r w:rsidRPr="006C3C8F">
        <w:rPr>
          <w:rFonts w:ascii="Times New Roman" w:eastAsia="Times New Roman" w:hAnsi="Times New Roman" w:cs="Times New Roman"/>
          <w:sz w:val="28"/>
          <w:szCs w:val="28"/>
          <w:lang w:eastAsia="ru-RU"/>
        </w:rPr>
        <w:t>числі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побутових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платникам</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єдиного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податку</w:t>
      </w:r>
      <w:proofErr w:type="spellEnd"/>
      <w:r w:rsidRPr="006C3C8F">
        <w:rPr>
          <w:rFonts w:ascii="Times New Roman" w:eastAsia="Times New Roman" w:hAnsi="Times New Roman" w:cs="Times New Roman"/>
          <w:sz w:val="28"/>
          <w:szCs w:val="28"/>
          <w:lang w:eastAsia="ru-RU"/>
        </w:rPr>
        <w:t xml:space="preserve"> та/</w:t>
      </w:r>
      <w:proofErr w:type="spellStart"/>
      <w:r w:rsidRPr="006C3C8F">
        <w:rPr>
          <w:rFonts w:ascii="Times New Roman" w:eastAsia="Times New Roman" w:hAnsi="Times New Roman" w:cs="Times New Roman"/>
          <w:sz w:val="28"/>
          <w:szCs w:val="28"/>
          <w:lang w:eastAsia="ru-RU"/>
        </w:rPr>
        <w:t>або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населенню</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виробництво</w:t>
      </w:r>
      <w:proofErr w:type="spellEnd"/>
      <w:r w:rsidRPr="006C3C8F">
        <w:rPr>
          <w:rFonts w:ascii="Times New Roman" w:eastAsia="Times New Roman" w:hAnsi="Times New Roman" w:cs="Times New Roman"/>
          <w:sz w:val="28"/>
          <w:szCs w:val="28"/>
          <w:lang w:eastAsia="ru-RU"/>
        </w:rPr>
        <w:t xml:space="preserve"> та/</w:t>
      </w:r>
      <w:proofErr w:type="spellStart"/>
      <w:r w:rsidRPr="006C3C8F">
        <w:rPr>
          <w:rFonts w:ascii="Times New Roman" w:eastAsia="Times New Roman" w:hAnsi="Times New Roman" w:cs="Times New Roman"/>
          <w:sz w:val="28"/>
          <w:szCs w:val="28"/>
          <w:lang w:eastAsia="ru-RU"/>
        </w:rPr>
        <w:t>або</w:t>
      </w:r>
      <w:proofErr w:type="spellEnd"/>
      <w:r w:rsidRPr="006C3C8F">
        <w:rPr>
          <w:rFonts w:ascii="Times New Roman" w:eastAsia="Times New Roman" w:hAnsi="Times New Roman" w:cs="Times New Roman"/>
          <w:sz w:val="28"/>
          <w:szCs w:val="28"/>
          <w:lang w:eastAsia="ru-RU"/>
        </w:rPr>
        <w:t xml:space="preserve"> продаж </w:t>
      </w:r>
      <w:proofErr w:type="spellStart"/>
      <w:r w:rsidRPr="006C3C8F">
        <w:rPr>
          <w:rFonts w:ascii="Times New Roman" w:eastAsia="Times New Roman" w:hAnsi="Times New Roman" w:cs="Times New Roman"/>
          <w:sz w:val="28"/>
          <w:szCs w:val="28"/>
          <w:lang w:eastAsia="ru-RU"/>
        </w:rPr>
        <w:t>товарів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діяльність</w:t>
      </w:r>
      <w:proofErr w:type="spellEnd"/>
      <w:r w:rsidRPr="006C3C8F">
        <w:rPr>
          <w:rFonts w:ascii="Times New Roman" w:eastAsia="Times New Roman" w:hAnsi="Times New Roman" w:cs="Times New Roman"/>
          <w:sz w:val="28"/>
          <w:szCs w:val="28"/>
          <w:lang w:eastAsia="ru-RU"/>
        </w:rPr>
        <w:t xml:space="preserve"> у </w:t>
      </w:r>
      <w:proofErr w:type="spellStart"/>
      <w:r w:rsidRPr="006C3C8F">
        <w:rPr>
          <w:rFonts w:ascii="Times New Roman" w:eastAsia="Times New Roman" w:hAnsi="Times New Roman" w:cs="Times New Roman"/>
          <w:sz w:val="28"/>
          <w:szCs w:val="28"/>
          <w:lang w:eastAsia="ru-RU"/>
        </w:rPr>
        <w:t>сфері</w:t>
      </w:r>
      <w:proofErr w:type="spellEnd"/>
      <w:r w:rsidRPr="006C3C8F">
        <w:rPr>
          <w:rFonts w:ascii="Times New Roman" w:eastAsia="Times New Roman" w:hAnsi="Times New Roman" w:cs="Times New Roman"/>
          <w:sz w:val="28"/>
          <w:szCs w:val="28"/>
          <w:lang w:eastAsia="ru-RU"/>
        </w:rPr>
        <w:t xml:space="preserve"> ресторанного </w:t>
      </w:r>
      <w:proofErr w:type="spellStart"/>
      <w:r w:rsidRPr="006C3C8F">
        <w:rPr>
          <w:rFonts w:ascii="Times New Roman" w:eastAsia="Times New Roman" w:hAnsi="Times New Roman" w:cs="Times New Roman"/>
          <w:sz w:val="28"/>
          <w:szCs w:val="28"/>
          <w:lang w:eastAsia="ru-RU"/>
        </w:rPr>
        <w:t>господарства</w:t>
      </w:r>
      <w:proofErr w:type="spellEnd"/>
      <w:r w:rsidRPr="006C3C8F">
        <w:rPr>
          <w:rFonts w:ascii="Times New Roman" w:eastAsia="Times New Roman" w:hAnsi="Times New Roman" w:cs="Times New Roman"/>
          <w:sz w:val="28"/>
          <w:szCs w:val="28"/>
          <w:lang w:eastAsia="ru-RU"/>
        </w:rPr>
        <w:t xml:space="preserve">, за </w:t>
      </w:r>
      <w:proofErr w:type="spellStart"/>
      <w:r w:rsidRPr="006C3C8F">
        <w:rPr>
          <w:rFonts w:ascii="Times New Roman" w:eastAsia="Times New Roman" w:hAnsi="Times New Roman" w:cs="Times New Roman"/>
          <w:sz w:val="28"/>
          <w:szCs w:val="28"/>
          <w:lang w:eastAsia="ru-RU"/>
        </w:rPr>
        <w:t>умови</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що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протягом</w:t>
      </w:r>
      <w:proofErr w:type="spellEnd"/>
      <w:r w:rsidRPr="006C3C8F">
        <w:rPr>
          <w:rFonts w:ascii="Times New Roman" w:eastAsia="Times New Roman" w:hAnsi="Times New Roman" w:cs="Times New Roman"/>
          <w:sz w:val="28"/>
          <w:szCs w:val="28"/>
          <w:lang w:eastAsia="ru-RU"/>
        </w:rPr>
        <w:t xml:space="preserve"> календарного року </w:t>
      </w:r>
      <w:proofErr w:type="spellStart"/>
      <w:r w:rsidRPr="006C3C8F">
        <w:rPr>
          <w:rFonts w:ascii="Times New Roman" w:eastAsia="Times New Roman" w:hAnsi="Times New Roman" w:cs="Times New Roman"/>
          <w:sz w:val="28"/>
          <w:szCs w:val="28"/>
          <w:lang w:eastAsia="ru-RU"/>
        </w:rPr>
        <w:t>відповідають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сукупності</w:t>
      </w:r>
      <w:proofErr w:type="spellEnd"/>
      <w:r w:rsidRPr="006C3C8F">
        <w:rPr>
          <w:rFonts w:ascii="Times New Roman" w:eastAsia="Times New Roman" w:hAnsi="Times New Roman" w:cs="Times New Roman"/>
          <w:sz w:val="28"/>
          <w:szCs w:val="28"/>
          <w:lang w:eastAsia="ru-RU"/>
        </w:rPr>
        <w:t xml:space="preserve"> таких </w:t>
      </w:r>
      <w:proofErr w:type="spellStart"/>
      <w:r w:rsidRPr="006C3C8F">
        <w:rPr>
          <w:rFonts w:ascii="Times New Roman" w:eastAsia="Times New Roman" w:hAnsi="Times New Roman" w:cs="Times New Roman"/>
          <w:sz w:val="28"/>
          <w:szCs w:val="28"/>
          <w:lang w:eastAsia="ru-RU"/>
        </w:rPr>
        <w:t>критеріїв</w:t>
      </w:r>
      <w:proofErr w:type="spellEnd"/>
      <w:r w:rsidRPr="006C3C8F">
        <w:rPr>
          <w:rFonts w:ascii="Times New Roman" w:eastAsia="Times New Roman" w:hAnsi="Times New Roman" w:cs="Times New Roman"/>
          <w:sz w:val="28"/>
          <w:szCs w:val="28"/>
          <w:lang w:eastAsia="ru-RU"/>
        </w:rPr>
        <w:t>:</w:t>
      </w:r>
    </w:p>
    <w:p w14:paraId="2C50F064" w14:textId="7F577E05" w:rsidR="006C3C8F" w:rsidRPr="006C3C8F" w:rsidRDefault="006C3C8F" w:rsidP="006C3C8F">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eastAsia="ru-RU"/>
        </w:rPr>
        <w:t xml:space="preserve">не </w:t>
      </w:r>
      <w:proofErr w:type="spellStart"/>
      <w:r w:rsidRPr="006C3C8F">
        <w:rPr>
          <w:rFonts w:ascii="Times New Roman" w:eastAsia="Times New Roman" w:hAnsi="Times New Roman" w:cs="Times New Roman"/>
          <w:sz w:val="28"/>
          <w:szCs w:val="28"/>
          <w:lang w:eastAsia="ru-RU"/>
        </w:rPr>
        <w:t>використовують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працю</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найманих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осіб</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або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кількість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осіб</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які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перебувають</w:t>
      </w:r>
      <w:proofErr w:type="spellEnd"/>
      <w:r w:rsidRPr="006C3C8F">
        <w:rPr>
          <w:rFonts w:ascii="Times New Roman" w:eastAsia="Times New Roman" w:hAnsi="Times New Roman" w:cs="Times New Roman"/>
          <w:sz w:val="28"/>
          <w:szCs w:val="28"/>
          <w:lang w:eastAsia="ru-RU"/>
        </w:rPr>
        <w:t xml:space="preserve"> з ними у </w:t>
      </w:r>
      <w:proofErr w:type="spellStart"/>
      <w:r w:rsidRPr="006C3C8F">
        <w:rPr>
          <w:rFonts w:ascii="Times New Roman" w:eastAsia="Times New Roman" w:hAnsi="Times New Roman" w:cs="Times New Roman"/>
          <w:sz w:val="28"/>
          <w:szCs w:val="28"/>
          <w:lang w:eastAsia="ru-RU"/>
        </w:rPr>
        <w:t>трудових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відносинах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одночасно</w:t>
      </w:r>
      <w:proofErr w:type="spellEnd"/>
      <w:r w:rsidRPr="006C3C8F">
        <w:rPr>
          <w:rFonts w:ascii="Times New Roman" w:eastAsia="Times New Roman" w:hAnsi="Times New Roman" w:cs="Times New Roman"/>
          <w:sz w:val="28"/>
          <w:szCs w:val="28"/>
          <w:lang w:eastAsia="ru-RU"/>
        </w:rPr>
        <w:t xml:space="preserve"> не </w:t>
      </w:r>
      <w:proofErr w:type="spellStart"/>
      <w:r w:rsidRPr="006C3C8F">
        <w:rPr>
          <w:rFonts w:ascii="Times New Roman" w:eastAsia="Times New Roman" w:hAnsi="Times New Roman" w:cs="Times New Roman"/>
          <w:sz w:val="28"/>
          <w:szCs w:val="28"/>
          <w:lang w:eastAsia="ru-RU"/>
        </w:rPr>
        <w:t>перевищує</w:t>
      </w:r>
      <w:proofErr w:type="spellEnd"/>
      <w:r w:rsidRPr="006C3C8F">
        <w:rPr>
          <w:rFonts w:ascii="Times New Roman" w:eastAsia="Times New Roman" w:hAnsi="Times New Roman" w:cs="Times New Roman"/>
          <w:sz w:val="28"/>
          <w:szCs w:val="28"/>
          <w:lang w:eastAsia="ru-RU"/>
        </w:rPr>
        <w:t xml:space="preserve"> 10 </w:t>
      </w:r>
      <w:proofErr w:type="spellStart"/>
      <w:r w:rsidRPr="006C3C8F">
        <w:rPr>
          <w:rFonts w:ascii="Times New Roman" w:eastAsia="Times New Roman" w:hAnsi="Times New Roman" w:cs="Times New Roman"/>
          <w:sz w:val="28"/>
          <w:szCs w:val="28"/>
          <w:lang w:eastAsia="ru-RU"/>
        </w:rPr>
        <w:t>осіб</w:t>
      </w:r>
      <w:proofErr w:type="spellEnd"/>
      <w:r w:rsidRPr="006C3C8F">
        <w:rPr>
          <w:rFonts w:ascii="Times New Roman" w:eastAsia="Times New Roman" w:hAnsi="Times New Roman" w:cs="Times New Roman"/>
          <w:sz w:val="28"/>
          <w:szCs w:val="28"/>
          <w:lang w:eastAsia="ru-RU"/>
        </w:rPr>
        <w:t>;</w:t>
      </w:r>
    </w:p>
    <w:p w14:paraId="10900961" w14:textId="2B054C13" w:rsidR="0081672D" w:rsidRPr="00F42DD7" w:rsidRDefault="006C3C8F" w:rsidP="006C3C8F">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r w:rsidRPr="006C3C8F">
        <w:rPr>
          <w:rFonts w:ascii="Times New Roman" w:eastAsia="Times New Roman" w:hAnsi="Times New Roman" w:cs="Times New Roman"/>
          <w:sz w:val="28"/>
          <w:szCs w:val="28"/>
          <w:lang w:eastAsia="ru-RU"/>
        </w:rPr>
        <w:t>обсяг</w:t>
      </w:r>
      <w:proofErr w:type="spellEnd"/>
      <w:r w:rsidRPr="006C3C8F">
        <w:rPr>
          <w:rFonts w:ascii="Times New Roman" w:eastAsia="Times New Roman" w:hAnsi="Times New Roman" w:cs="Times New Roman"/>
          <w:sz w:val="28"/>
          <w:szCs w:val="28"/>
          <w:lang w:eastAsia="ru-RU"/>
        </w:rPr>
        <w:t xml:space="preserve"> доходу не </w:t>
      </w:r>
      <w:proofErr w:type="spellStart"/>
      <w:r w:rsidRPr="006C3C8F">
        <w:rPr>
          <w:rFonts w:ascii="Times New Roman" w:eastAsia="Times New Roman" w:hAnsi="Times New Roman" w:cs="Times New Roman"/>
          <w:sz w:val="28"/>
          <w:szCs w:val="28"/>
          <w:lang w:eastAsia="ru-RU"/>
        </w:rPr>
        <w:t>перевищує</w:t>
      </w:r>
      <w:proofErr w:type="spellEnd"/>
      <w:r w:rsidRPr="006C3C8F">
        <w:rPr>
          <w:rFonts w:ascii="Times New Roman" w:eastAsia="Times New Roman" w:hAnsi="Times New Roman" w:cs="Times New Roman"/>
          <w:sz w:val="28"/>
          <w:szCs w:val="28"/>
          <w:lang w:eastAsia="ru-RU"/>
        </w:rPr>
        <w:t xml:space="preserve"> 834 </w:t>
      </w:r>
      <w:proofErr w:type="spellStart"/>
      <w:r w:rsidRPr="006C3C8F">
        <w:rPr>
          <w:rFonts w:ascii="Times New Roman" w:eastAsia="Times New Roman" w:hAnsi="Times New Roman" w:cs="Times New Roman"/>
          <w:sz w:val="28"/>
          <w:szCs w:val="28"/>
          <w:lang w:eastAsia="ru-RU"/>
        </w:rPr>
        <w:t>розміри</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мінімальної</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заробітної</w:t>
      </w:r>
      <w:proofErr w:type="spellEnd"/>
      <w:r w:rsidRPr="006C3C8F">
        <w:rPr>
          <w:rFonts w:ascii="Times New Roman" w:eastAsia="Times New Roman" w:hAnsi="Times New Roman" w:cs="Times New Roman"/>
          <w:sz w:val="28"/>
          <w:szCs w:val="28"/>
          <w:lang w:eastAsia="ru-RU"/>
        </w:rPr>
        <w:t xml:space="preserve"> плати, </w:t>
      </w:r>
      <w:proofErr w:type="spellStart"/>
      <w:r w:rsidRPr="006C3C8F">
        <w:rPr>
          <w:rFonts w:ascii="Times New Roman" w:eastAsia="Times New Roman" w:hAnsi="Times New Roman" w:cs="Times New Roman"/>
          <w:sz w:val="28"/>
          <w:szCs w:val="28"/>
          <w:lang w:eastAsia="ru-RU"/>
        </w:rPr>
        <w:t>встановленої</w:t>
      </w:r>
      <w:proofErr w:type="spellEnd"/>
      <w:r w:rsidRPr="006C3C8F">
        <w:rPr>
          <w:rFonts w:ascii="Times New Roman" w:eastAsia="Times New Roman" w:hAnsi="Times New Roman" w:cs="Times New Roman"/>
          <w:sz w:val="28"/>
          <w:szCs w:val="28"/>
          <w:lang w:eastAsia="ru-RU"/>
        </w:rPr>
        <w:t xml:space="preserve"> законом на 1 </w:t>
      </w:r>
      <w:proofErr w:type="spellStart"/>
      <w:r w:rsidRPr="006C3C8F">
        <w:rPr>
          <w:rFonts w:ascii="Times New Roman" w:eastAsia="Times New Roman" w:hAnsi="Times New Roman" w:cs="Times New Roman"/>
          <w:sz w:val="28"/>
          <w:szCs w:val="28"/>
          <w:lang w:eastAsia="ru-RU"/>
        </w:rPr>
        <w:t>січня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податкового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звітного</w:t>
      </w:r>
      <w:proofErr w:type="spellEnd"/>
      <w:r w:rsidRPr="006C3C8F">
        <w:rPr>
          <w:rFonts w:ascii="Times New Roman" w:eastAsia="Times New Roman" w:hAnsi="Times New Roman" w:cs="Times New Roman"/>
          <w:sz w:val="28"/>
          <w:szCs w:val="28"/>
          <w:lang w:eastAsia="ru-RU"/>
        </w:rPr>
        <w:t>) року.</w:t>
      </w:r>
      <w:r w:rsidR="0081672D" w:rsidRPr="00F42DD7">
        <w:rPr>
          <w:rFonts w:ascii="Times New Roman" w:eastAsia="Times New Roman" w:hAnsi="Times New Roman" w:cs="Times New Roman"/>
          <w:sz w:val="28"/>
          <w:szCs w:val="28"/>
          <w:lang w:eastAsia="ru-RU"/>
        </w:rPr>
        <w:t xml:space="preserve"> </w:t>
      </w:r>
    </w:p>
    <w:p w14:paraId="00C47A13" w14:textId="516FBC67" w:rsidR="0081672D" w:rsidRDefault="006C3C8F"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bookmarkStart w:id="100" w:name="47"/>
      <w:bookmarkEnd w:id="100"/>
      <w:proofErr w:type="spellStart"/>
      <w:r w:rsidRPr="006C3C8F">
        <w:rPr>
          <w:rFonts w:ascii="Times New Roman" w:eastAsia="Times New Roman" w:hAnsi="Times New Roman" w:cs="Times New Roman"/>
          <w:sz w:val="28"/>
          <w:szCs w:val="28"/>
          <w:lang w:eastAsia="ru-RU"/>
        </w:rPr>
        <w:t>Дія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цього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підпункту</w:t>
      </w:r>
      <w:proofErr w:type="spellEnd"/>
      <w:r w:rsidRPr="006C3C8F">
        <w:rPr>
          <w:rFonts w:ascii="Times New Roman" w:eastAsia="Times New Roman" w:hAnsi="Times New Roman" w:cs="Times New Roman"/>
          <w:sz w:val="28"/>
          <w:szCs w:val="28"/>
          <w:lang w:eastAsia="ru-RU"/>
        </w:rPr>
        <w:t xml:space="preserve"> не </w:t>
      </w:r>
      <w:proofErr w:type="spellStart"/>
      <w:r w:rsidRPr="006C3C8F">
        <w:rPr>
          <w:rFonts w:ascii="Times New Roman" w:eastAsia="Times New Roman" w:hAnsi="Times New Roman" w:cs="Times New Roman"/>
          <w:sz w:val="28"/>
          <w:szCs w:val="28"/>
          <w:lang w:eastAsia="ru-RU"/>
        </w:rPr>
        <w:t>поширюється</w:t>
      </w:r>
      <w:proofErr w:type="spellEnd"/>
      <w:r w:rsidRPr="006C3C8F">
        <w:rPr>
          <w:rFonts w:ascii="Times New Roman" w:eastAsia="Times New Roman" w:hAnsi="Times New Roman" w:cs="Times New Roman"/>
          <w:sz w:val="28"/>
          <w:szCs w:val="28"/>
          <w:lang w:eastAsia="ru-RU"/>
        </w:rPr>
        <w:t xml:space="preserve"> на </w:t>
      </w:r>
      <w:proofErr w:type="spellStart"/>
      <w:r w:rsidRPr="006C3C8F">
        <w:rPr>
          <w:rFonts w:ascii="Times New Roman" w:eastAsia="Times New Roman" w:hAnsi="Times New Roman" w:cs="Times New Roman"/>
          <w:sz w:val="28"/>
          <w:szCs w:val="28"/>
          <w:lang w:eastAsia="ru-RU"/>
        </w:rPr>
        <w:t>фізичних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осіб</w:t>
      </w:r>
      <w:proofErr w:type="spellEnd"/>
      <w:r w:rsidRPr="006C3C8F">
        <w:rPr>
          <w:rFonts w:ascii="Times New Roman" w:eastAsia="Times New Roman" w:hAnsi="Times New Roman" w:cs="Times New Roman"/>
          <w:sz w:val="28"/>
          <w:szCs w:val="28"/>
          <w:lang w:eastAsia="ru-RU"/>
        </w:rPr>
        <w:t xml:space="preserve"> - </w:t>
      </w:r>
      <w:proofErr w:type="spellStart"/>
      <w:r w:rsidRPr="006C3C8F">
        <w:rPr>
          <w:rFonts w:ascii="Times New Roman" w:eastAsia="Times New Roman" w:hAnsi="Times New Roman" w:cs="Times New Roman"/>
          <w:sz w:val="28"/>
          <w:szCs w:val="28"/>
          <w:lang w:eastAsia="ru-RU"/>
        </w:rPr>
        <w:t>підприємців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які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надають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посередницькі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послуги</w:t>
      </w:r>
      <w:proofErr w:type="spellEnd"/>
      <w:r w:rsidRPr="006C3C8F">
        <w:rPr>
          <w:rFonts w:ascii="Times New Roman" w:eastAsia="Times New Roman" w:hAnsi="Times New Roman" w:cs="Times New Roman"/>
          <w:sz w:val="28"/>
          <w:szCs w:val="28"/>
          <w:lang w:eastAsia="ru-RU"/>
        </w:rPr>
        <w:t xml:space="preserve"> з </w:t>
      </w:r>
      <w:proofErr w:type="spellStart"/>
      <w:r w:rsidRPr="006C3C8F">
        <w:rPr>
          <w:rFonts w:ascii="Times New Roman" w:eastAsia="Times New Roman" w:hAnsi="Times New Roman" w:cs="Times New Roman"/>
          <w:sz w:val="28"/>
          <w:szCs w:val="28"/>
          <w:lang w:eastAsia="ru-RU"/>
        </w:rPr>
        <w:t>купівлі</w:t>
      </w:r>
      <w:proofErr w:type="spellEnd"/>
      <w:r w:rsidRPr="006C3C8F">
        <w:rPr>
          <w:rFonts w:ascii="Times New Roman" w:eastAsia="Times New Roman" w:hAnsi="Times New Roman" w:cs="Times New Roman"/>
          <w:sz w:val="28"/>
          <w:szCs w:val="28"/>
          <w:lang w:eastAsia="ru-RU"/>
        </w:rPr>
        <w:t xml:space="preserve">, продажу, </w:t>
      </w:r>
      <w:proofErr w:type="spellStart"/>
      <w:r w:rsidRPr="006C3C8F">
        <w:rPr>
          <w:rFonts w:ascii="Times New Roman" w:eastAsia="Times New Roman" w:hAnsi="Times New Roman" w:cs="Times New Roman"/>
          <w:sz w:val="28"/>
          <w:szCs w:val="28"/>
          <w:lang w:eastAsia="ru-RU"/>
        </w:rPr>
        <w:t>оренди</w:t>
      </w:r>
      <w:proofErr w:type="spellEnd"/>
      <w:r w:rsidRPr="006C3C8F">
        <w:rPr>
          <w:rFonts w:ascii="Times New Roman" w:eastAsia="Times New Roman" w:hAnsi="Times New Roman" w:cs="Times New Roman"/>
          <w:sz w:val="28"/>
          <w:szCs w:val="28"/>
          <w:lang w:eastAsia="ru-RU"/>
        </w:rPr>
        <w:t xml:space="preserve"> та </w:t>
      </w:r>
      <w:proofErr w:type="spellStart"/>
      <w:r w:rsidRPr="006C3C8F">
        <w:rPr>
          <w:rFonts w:ascii="Times New Roman" w:eastAsia="Times New Roman" w:hAnsi="Times New Roman" w:cs="Times New Roman"/>
          <w:sz w:val="28"/>
          <w:szCs w:val="28"/>
          <w:lang w:eastAsia="ru-RU"/>
        </w:rPr>
        <w:t>оцінювання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нерухомого</w:t>
      </w:r>
      <w:proofErr w:type="spellEnd"/>
      <w:r w:rsidRPr="006C3C8F">
        <w:rPr>
          <w:rFonts w:ascii="Times New Roman" w:eastAsia="Times New Roman" w:hAnsi="Times New Roman" w:cs="Times New Roman"/>
          <w:sz w:val="28"/>
          <w:szCs w:val="28"/>
          <w:lang w:eastAsia="ru-RU"/>
        </w:rPr>
        <w:t xml:space="preserve"> майна (</w:t>
      </w:r>
      <w:proofErr w:type="spellStart"/>
      <w:r w:rsidRPr="006C3C8F">
        <w:rPr>
          <w:rFonts w:ascii="Times New Roman" w:eastAsia="Times New Roman" w:hAnsi="Times New Roman" w:cs="Times New Roman"/>
          <w:sz w:val="28"/>
          <w:szCs w:val="28"/>
          <w:lang w:eastAsia="ru-RU"/>
        </w:rPr>
        <w:t>група</w:t>
      </w:r>
      <w:proofErr w:type="spellEnd"/>
      <w:r w:rsidRPr="006C3C8F">
        <w:rPr>
          <w:rFonts w:ascii="Times New Roman" w:eastAsia="Times New Roman" w:hAnsi="Times New Roman" w:cs="Times New Roman"/>
          <w:sz w:val="28"/>
          <w:szCs w:val="28"/>
          <w:lang w:eastAsia="ru-RU"/>
        </w:rPr>
        <w:t xml:space="preserve"> 70.31 КВЕД ДК 009:2005), </w:t>
      </w:r>
      <w:proofErr w:type="spellStart"/>
      <w:r w:rsidRPr="006C3C8F">
        <w:rPr>
          <w:rFonts w:ascii="Times New Roman" w:eastAsia="Times New Roman" w:hAnsi="Times New Roman" w:cs="Times New Roman"/>
          <w:sz w:val="28"/>
          <w:szCs w:val="28"/>
          <w:lang w:eastAsia="ru-RU"/>
        </w:rPr>
        <w:t>послуги</w:t>
      </w:r>
      <w:proofErr w:type="spellEnd"/>
      <w:r w:rsidRPr="006C3C8F">
        <w:rPr>
          <w:rFonts w:ascii="Times New Roman" w:eastAsia="Times New Roman" w:hAnsi="Times New Roman" w:cs="Times New Roman"/>
          <w:sz w:val="28"/>
          <w:szCs w:val="28"/>
          <w:lang w:eastAsia="ru-RU"/>
        </w:rPr>
        <w:t xml:space="preserve"> з </w:t>
      </w:r>
      <w:proofErr w:type="spellStart"/>
      <w:r w:rsidRPr="006C3C8F">
        <w:rPr>
          <w:rFonts w:ascii="Times New Roman" w:eastAsia="Times New Roman" w:hAnsi="Times New Roman" w:cs="Times New Roman"/>
          <w:sz w:val="28"/>
          <w:szCs w:val="28"/>
          <w:lang w:eastAsia="ru-RU"/>
        </w:rPr>
        <w:t>надання</w:t>
      </w:r>
      <w:proofErr w:type="spellEnd"/>
      <w:r w:rsidRPr="006C3C8F">
        <w:rPr>
          <w:rFonts w:ascii="Times New Roman" w:eastAsia="Times New Roman" w:hAnsi="Times New Roman" w:cs="Times New Roman"/>
          <w:sz w:val="28"/>
          <w:szCs w:val="28"/>
          <w:lang w:eastAsia="ru-RU"/>
        </w:rPr>
        <w:t xml:space="preserve"> доступу до </w:t>
      </w:r>
      <w:proofErr w:type="spellStart"/>
      <w:r w:rsidRPr="006C3C8F">
        <w:rPr>
          <w:rFonts w:ascii="Times New Roman" w:eastAsia="Times New Roman" w:hAnsi="Times New Roman" w:cs="Times New Roman"/>
          <w:sz w:val="28"/>
          <w:szCs w:val="28"/>
          <w:lang w:eastAsia="ru-RU"/>
        </w:rPr>
        <w:t>мережі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Інтернет</w:t>
      </w:r>
      <w:proofErr w:type="spellEnd"/>
      <w:r w:rsidRPr="006C3C8F">
        <w:rPr>
          <w:rFonts w:ascii="Times New Roman" w:eastAsia="Times New Roman" w:hAnsi="Times New Roman" w:cs="Times New Roman"/>
          <w:sz w:val="28"/>
          <w:szCs w:val="28"/>
          <w:lang w:eastAsia="ru-RU"/>
        </w:rPr>
        <w:t xml:space="preserve">, а </w:t>
      </w:r>
      <w:proofErr w:type="spellStart"/>
      <w:r w:rsidRPr="006C3C8F">
        <w:rPr>
          <w:rFonts w:ascii="Times New Roman" w:eastAsia="Times New Roman" w:hAnsi="Times New Roman" w:cs="Times New Roman"/>
          <w:sz w:val="28"/>
          <w:szCs w:val="28"/>
          <w:lang w:eastAsia="ru-RU"/>
        </w:rPr>
        <w:t>також</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здійснюють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діяльність</w:t>
      </w:r>
      <w:proofErr w:type="spellEnd"/>
      <w:r w:rsidRPr="006C3C8F">
        <w:rPr>
          <w:rFonts w:ascii="Times New Roman" w:eastAsia="Times New Roman" w:hAnsi="Times New Roman" w:cs="Times New Roman"/>
          <w:sz w:val="28"/>
          <w:szCs w:val="28"/>
          <w:lang w:eastAsia="ru-RU"/>
        </w:rPr>
        <w:t xml:space="preserve"> з </w:t>
      </w:r>
      <w:proofErr w:type="spellStart"/>
      <w:r w:rsidRPr="006C3C8F">
        <w:rPr>
          <w:rFonts w:ascii="Times New Roman" w:eastAsia="Times New Roman" w:hAnsi="Times New Roman" w:cs="Times New Roman"/>
          <w:sz w:val="28"/>
          <w:szCs w:val="28"/>
          <w:lang w:eastAsia="ru-RU"/>
        </w:rPr>
        <w:t>виробництва</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постачання</w:t>
      </w:r>
      <w:proofErr w:type="spellEnd"/>
      <w:r w:rsidRPr="006C3C8F">
        <w:rPr>
          <w:rFonts w:ascii="Times New Roman" w:eastAsia="Times New Roman" w:hAnsi="Times New Roman" w:cs="Times New Roman"/>
          <w:sz w:val="28"/>
          <w:szCs w:val="28"/>
          <w:lang w:eastAsia="ru-RU"/>
        </w:rPr>
        <w:t>, продажу (</w:t>
      </w:r>
      <w:proofErr w:type="spellStart"/>
      <w:r w:rsidRPr="006C3C8F">
        <w:rPr>
          <w:rFonts w:ascii="Times New Roman" w:eastAsia="Times New Roman" w:hAnsi="Times New Roman" w:cs="Times New Roman"/>
          <w:sz w:val="28"/>
          <w:szCs w:val="28"/>
          <w:lang w:eastAsia="ru-RU"/>
        </w:rPr>
        <w:t>реалізації</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ювелірних</w:t>
      </w:r>
      <w:proofErr w:type="spellEnd"/>
      <w:r w:rsidRPr="006C3C8F">
        <w:rPr>
          <w:rFonts w:ascii="Times New Roman" w:eastAsia="Times New Roman" w:hAnsi="Times New Roman" w:cs="Times New Roman"/>
          <w:sz w:val="28"/>
          <w:szCs w:val="28"/>
          <w:lang w:eastAsia="ru-RU"/>
        </w:rPr>
        <w:t xml:space="preserve"> та </w:t>
      </w:r>
      <w:proofErr w:type="spellStart"/>
      <w:r w:rsidRPr="006C3C8F">
        <w:rPr>
          <w:rFonts w:ascii="Times New Roman" w:eastAsia="Times New Roman" w:hAnsi="Times New Roman" w:cs="Times New Roman"/>
          <w:sz w:val="28"/>
          <w:szCs w:val="28"/>
          <w:lang w:eastAsia="ru-RU"/>
        </w:rPr>
        <w:t>побутових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виробів</w:t>
      </w:r>
      <w:proofErr w:type="spellEnd"/>
      <w:r w:rsidRPr="006C3C8F">
        <w:rPr>
          <w:rFonts w:ascii="Times New Roman" w:eastAsia="Times New Roman" w:hAnsi="Times New Roman" w:cs="Times New Roman"/>
          <w:sz w:val="28"/>
          <w:szCs w:val="28"/>
          <w:lang w:eastAsia="ru-RU"/>
        </w:rPr>
        <w:t xml:space="preserve"> з </w:t>
      </w:r>
      <w:proofErr w:type="spellStart"/>
      <w:r w:rsidRPr="006C3C8F">
        <w:rPr>
          <w:rFonts w:ascii="Times New Roman" w:eastAsia="Times New Roman" w:hAnsi="Times New Roman" w:cs="Times New Roman"/>
          <w:sz w:val="28"/>
          <w:szCs w:val="28"/>
          <w:lang w:eastAsia="ru-RU"/>
        </w:rPr>
        <w:t>дорогоцінних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металів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дорогоцінного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каміння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дорогоцінного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каміння</w:t>
      </w:r>
      <w:proofErr w:type="spellEnd"/>
      <w:r w:rsidRPr="006C3C8F">
        <w:rPr>
          <w:rFonts w:ascii="Times New Roman" w:eastAsia="Times New Roman" w:hAnsi="Times New Roman" w:cs="Times New Roman"/>
          <w:sz w:val="28"/>
          <w:szCs w:val="28"/>
          <w:lang w:eastAsia="ru-RU"/>
        </w:rPr>
        <w:t xml:space="preserve"> органогенного </w:t>
      </w:r>
      <w:proofErr w:type="spellStart"/>
      <w:r w:rsidRPr="006C3C8F">
        <w:rPr>
          <w:rFonts w:ascii="Times New Roman" w:eastAsia="Times New Roman" w:hAnsi="Times New Roman" w:cs="Times New Roman"/>
          <w:sz w:val="28"/>
          <w:szCs w:val="28"/>
          <w:lang w:eastAsia="ru-RU"/>
        </w:rPr>
        <w:t>утворення</w:t>
      </w:r>
      <w:proofErr w:type="spellEnd"/>
      <w:r w:rsidRPr="006C3C8F">
        <w:rPr>
          <w:rFonts w:ascii="Times New Roman" w:eastAsia="Times New Roman" w:hAnsi="Times New Roman" w:cs="Times New Roman"/>
          <w:sz w:val="28"/>
          <w:szCs w:val="28"/>
          <w:lang w:eastAsia="ru-RU"/>
        </w:rPr>
        <w:t xml:space="preserve"> та </w:t>
      </w:r>
      <w:proofErr w:type="spellStart"/>
      <w:r w:rsidRPr="006C3C8F">
        <w:rPr>
          <w:rFonts w:ascii="Times New Roman" w:eastAsia="Times New Roman" w:hAnsi="Times New Roman" w:cs="Times New Roman"/>
          <w:sz w:val="28"/>
          <w:szCs w:val="28"/>
          <w:lang w:eastAsia="ru-RU"/>
        </w:rPr>
        <w:t>напівдорогоцінного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каміння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Такі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фізичні</w:t>
      </w:r>
      <w:proofErr w:type="spellEnd"/>
      <w:r w:rsidRPr="006C3C8F">
        <w:rPr>
          <w:rFonts w:ascii="Times New Roman" w:eastAsia="Times New Roman" w:hAnsi="Times New Roman" w:cs="Times New Roman"/>
          <w:sz w:val="28"/>
          <w:szCs w:val="28"/>
          <w:lang w:eastAsia="ru-RU"/>
        </w:rPr>
        <w:t xml:space="preserve"> особи - </w:t>
      </w:r>
      <w:proofErr w:type="spellStart"/>
      <w:r w:rsidRPr="006C3C8F">
        <w:rPr>
          <w:rFonts w:ascii="Times New Roman" w:eastAsia="Times New Roman" w:hAnsi="Times New Roman" w:cs="Times New Roman"/>
          <w:sz w:val="28"/>
          <w:szCs w:val="28"/>
          <w:lang w:eastAsia="ru-RU"/>
        </w:rPr>
        <w:lastRenderedPageBreak/>
        <w:t>підприємці</w:t>
      </w:r>
      <w:proofErr w:type="spellEnd"/>
      <w:r w:rsidRPr="006C3C8F">
        <w:rPr>
          <w:rFonts w:ascii="Times New Roman" w:eastAsia="Times New Roman" w:hAnsi="Times New Roman" w:cs="Times New Roman"/>
          <w:sz w:val="28"/>
          <w:szCs w:val="28"/>
          <w:lang w:eastAsia="ru-RU"/>
        </w:rPr>
        <w:t xml:space="preserve"> належать </w:t>
      </w:r>
      <w:proofErr w:type="spellStart"/>
      <w:r w:rsidRPr="006C3C8F">
        <w:rPr>
          <w:rFonts w:ascii="Times New Roman" w:eastAsia="Times New Roman" w:hAnsi="Times New Roman" w:cs="Times New Roman"/>
          <w:sz w:val="28"/>
          <w:szCs w:val="28"/>
          <w:lang w:eastAsia="ru-RU"/>
        </w:rPr>
        <w:t>виключно</w:t>
      </w:r>
      <w:proofErr w:type="spellEnd"/>
      <w:r w:rsidRPr="006C3C8F">
        <w:rPr>
          <w:rFonts w:ascii="Times New Roman" w:eastAsia="Times New Roman" w:hAnsi="Times New Roman" w:cs="Times New Roman"/>
          <w:sz w:val="28"/>
          <w:szCs w:val="28"/>
          <w:lang w:eastAsia="ru-RU"/>
        </w:rPr>
        <w:t xml:space="preserve"> до </w:t>
      </w:r>
      <w:proofErr w:type="spellStart"/>
      <w:r w:rsidRPr="006C3C8F">
        <w:rPr>
          <w:rFonts w:ascii="Times New Roman" w:eastAsia="Times New Roman" w:hAnsi="Times New Roman" w:cs="Times New Roman"/>
          <w:sz w:val="28"/>
          <w:szCs w:val="28"/>
          <w:lang w:eastAsia="ru-RU"/>
        </w:rPr>
        <w:t>третьої</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групи</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платників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єдиного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податку</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якщо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відповідають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вимогам</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встановленим</w:t>
      </w:r>
      <w:proofErr w:type="spellEnd"/>
      <w:r w:rsidRPr="006C3C8F">
        <w:rPr>
          <w:rFonts w:ascii="Times New Roman" w:eastAsia="Times New Roman" w:hAnsi="Times New Roman" w:cs="Times New Roman"/>
          <w:sz w:val="28"/>
          <w:szCs w:val="28"/>
          <w:lang w:eastAsia="ru-RU"/>
        </w:rPr>
        <w:t xml:space="preserve"> для </w:t>
      </w:r>
      <w:proofErr w:type="spellStart"/>
      <w:r w:rsidRPr="006C3C8F">
        <w:rPr>
          <w:rFonts w:ascii="Times New Roman" w:eastAsia="Times New Roman" w:hAnsi="Times New Roman" w:cs="Times New Roman"/>
          <w:sz w:val="28"/>
          <w:szCs w:val="28"/>
          <w:lang w:eastAsia="ru-RU"/>
        </w:rPr>
        <w:t>такої</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групи</w:t>
      </w:r>
      <w:proofErr w:type="spellEnd"/>
      <w:r w:rsidRPr="006C3C8F">
        <w:rPr>
          <w:rFonts w:ascii="Times New Roman" w:eastAsia="Times New Roman" w:hAnsi="Times New Roman" w:cs="Times New Roman"/>
          <w:sz w:val="28"/>
          <w:szCs w:val="28"/>
          <w:lang w:eastAsia="ru-RU"/>
        </w:rPr>
        <w:t>;</w:t>
      </w:r>
    </w:p>
    <w:p w14:paraId="454BEF87" w14:textId="09C7D0DA"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sidRPr="006C3C8F">
        <w:rPr>
          <w:rFonts w:ascii="Times New Roman" w:eastAsia="Times New Roman" w:hAnsi="Times New Roman" w:cs="Times New Roman"/>
          <w:sz w:val="28"/>
          <w:szCs w:val="28"/>
          <w:lang w:eastAsia="ru-RU"/>
        </w:rPr>
        <w:t xml:space="preserve">3) </w:t>
      </w:r>
      <w:proofErr w:type="spellStart"/>
      <w:r w:rsidRPr="006C3C8F">
        <w:rPr>
          <w:rFonts w:ascii="Times New Roman" w:eastAsia="Times New Roman" w:hAnsi="Times New Roman" w:cs="Times New Roman"/>
          <w:sz w:val="28"/>
          <w:szCs w:val="28"/>
          <w:lang w:eastAsia="ru-RU"/>
        </w:rPr>
        <w:t>третя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група</w:t>
      </w:r>
      <w:proofErr w:type="spellEnd"/>
      <w:r w:rsidRPr="006C3C8F">
        <w:rPr>
          <w:rFonts w:ascii="Times New Roman" w:eastAsia="Times New Roman" w:hAnsi="Times New Roman" w:cs="Times New Roman"/>
          <w:sz w:val="28"/>
          <w:szCs w:val="28"/>
          <w:lang w:eastAsia="ru-RU"/>
        </w:rPr>
        <w:t>:</w:t>
      </w:r>
    </w:p>
    <w:p w14:paraId="262BB292" w14:textId="0FFC9830"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а) </w:t>
      </w:r>
      <w:proofErr w:type="spellStart"/>
      <w:r w:rsidRPr="006C3C8F">
        <w:rPr>
          <w:rFonts w:ascii="Times New Roman" w:eastAsia="Times New Roman" w:hAnsi="Times New Roman" w:cs="Times New Roman"/>
          <w:sz w:val="28"/>
          <w:szCs w:val="28"/>
          <w:lang w:eastAsia="ru-RU"/>
        </w:rPr>
        <w:t>фізичні</w:t>
      </w:r>
      <w:proofErr w:type="spellEnd"/>
      <w:r w:rsidRPr="006C3C8F">
        <w:rPr>
          <w:rFonts w:ascii="Times New Roman" w:eastAsia="Times New Roman" w:hAnsi="Times New Roman" w:cs="Times New Roman"/>
          <w:sz w:val="28"/>
          <w:szCs w:val="28"/>
          <w:lang w:eastAsia="ru-RU"/>
        </w:rPr>
        <w:t xml:space="preserve"> особи - </w:t>
      </w:r>
      <w:proofErr w:type="spellStart"/>
      <w:r w:rsidRPr="006C3C8F">
        <w:rPr>
          <w:rFonts w:ascii="Times New Roman" w:eastAsia="Times New Roman" w:hAnsi="Times New Roman" w:cs="Times New Roman"/>
          <w:sz w:val="28"/>
          <w:szCs w:val="28"/>
          <w:lang w:eastAsia="ru-RU"/>
        </w:rPr>
        <w:t>підприємці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які</w:t>
      </w:r>
      <w:proofErr w:type="spellEnd"/>
      <w:r w:rsidRPr="006C3C8F">
        <w:rPr>
          <w:rFonts w:ascii="Times New Roman" w:eastAsia="Times New Roman" w:hAnsi="Times New Roman" w:cs="Times New Roman"/>
          <w:sz w:val="28"/>
          <w:szCs w:val="28"/>
          <w:lang w:eastAsia="ru-RU"/>
        </w:rPr>
        <w:t xml:space="preserve"> не </w:t>
      </w:r>
      <w:proofErr w:type="spellStart"/>
      <w:r w:rsidRPr="006C3C8F">
        <w:rPr>
          <w:rFonts w:ascii="Times New Roman" w:eastAsia="Times New Roman" w:hAnsi="Times New Roman" w:cs="Times New Roman"/>
          <w:sz w:val="28"/>
          <w:szCs w:val="28"/>
          <w:lang w:eastAsia="ru-RU"/>
        </w:rPr>
        <w:t>використовують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працю</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найманих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осіб</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або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кількість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осіб</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які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перебувають</w:t>
      </w:r>
      <w:proofErr w:type="spellEnd"/>
      <w:r w:rsidRPr="006C3C8F">
        <w:rPr>
          <w:rFonts w:ascii="Times New Roman" w:eastAsia="Times New Roman" w:hAnsi="Times New Roman" w:cs="Times New Roman"/>
          <w:sz w:val="28"/>
          <w:szCs w:val="28"/>
          <w:lang w:eastAsia="ru-RU"/>
        </w:rPr>
        <w:t xml:space="preserve"> з ними у </w:t>
      </w:r>
      <w:proofErr w:type="spellStart"/>
      <w:r w:rsidRPr="006C3C8F">
        <w:rPr>
          <w:rFonts w:ascii="Times New Roman" w:eastAsia="Times New Roman" w:hAnsi="Times New Roman" w:cs="Times New Roman"/>
          <w:sz w:val="28"/>
          <w:szCs w:val="28"/>
          <w:lang w:eastAsia="ru-RU"/>
        </w:rPr>
        <w:t>трудових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відносинах</w:t>
      </w:r>
      <w:proofErr w:type="spellEnd"/>
      <w:r w:rsidRPr="006C3C8F">
        <w:rPr>
          <w:rFonts w:ascii="Times New Roman" w:eastAsia="Times New Roman" w:hAnsi="Times New Roman" w:cs="Times New Roman"/>
          <w:sz w:val="28"/>
          <w:szCs w:val="28"/>
          <w:lang w:eastAsia="ru-RU"/>
        </w:rPr>
        <w:t xml:space="preserve">, не </w:t>
      </w:r>
      <w:proofErr w:type="spellStart"/>
      <w:r w:rsidRPr="006C3C8F">
        <w:rPr>
          <w:rFonts w:ascii="Times New Roman" w:eastAsia="Times New Roman" w:hAnsi="Times New Roman" w:cs="Times New Roman"/>
          <w:sz w:val="28"/>
          <w:szCs w:val="28"/>
          <w:lang w:eastAsia="ru-RU"/>
        </w:rPr>
        <w:t>обмежена</w:t>
      </w:r>
      <w:proofErr w:type="spellEnd"/>
      <w:r w:rsidRPr="006C3C8F">
        <w:rPr>
          <w:rFonts w:ascii="Times New Roman" w:eastAsia="Times New Roman" w:hAnsi="Times New Roman" w:cs="Times New Roman"/>
          <w:sz w:val="28"/>
          <w:szCs w:val="28"/>
          <w:lang w:eastAsia="ru-RU"/>
        </w:rPr>
        <w:t xml:space="preserve">, та </w:t>
      </w:r>
      <w:proofErr w:type="spellStart"/>
      <w:r w:rsidRPr="006C3C8F">
        <w:rPr>
          <w:rFonts w:ascii="Times New Roman" w:eastAsia="Times New Roman" w:hAnsi="Times New Roman" w:cs="Times New Roman"/>
          <w:sz w:val="28"/>
          <w:szCs w:val="28"/>
          <w:lang w:eastAsia="ru-RU"/>
        </w:rPr>
        <w:t>юридичні</w:t>
      </w:r>
      <w:proofErr w:type="spellEnd"/>
      <w:r w:rsidRPr="006C3C8F">
        <w:rPr>
          <w:rFonts w:ascii="Times New Roman" w:eastAsia="Times New Roman" w:hAnsi="Times New Roman" w:cs="Times New Roman"/>
          <w:sz w:val="28"/>
          <w:szCs w:val="28"/>
          <w:lang w:eastAsia="ru-RU"/>
        </w:rPr>
        <w:t xml:space="preserve"> особи - </w:t>
      </w:r>
      <w:proofErr w:type="spellStart"/>
      <w:r w:rsidRPr="006C3C8F">
        <w:rPr>
          <w:rFonts w:ascii="Times New Roman" w:eastAsia="Times New Roman" w:hAnsi="Times New Roman" w:cs="Times New Roman"/>
          <w:sz w:val="28"/>
          <w:szCs w:val="28"/>
          <w:lang w:eastAsia="ru-RU"/>
        </w:rPr>
        <w:t>суб’єкти</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господарювання</w:t>
      </w:r>
      <w:proofErr w:type="spellEnd"/>
      <w:r w:rsidRPr="006C3C8F">
        <w:rPr>
          <w:rFonts w:ascii="Times New Roman" w:eastAsia="Times New Roman" w:hAnsi="Times New Roman" w:cs="Times New Roman"/>
          <w:sz w:val="28"/>
          <w:szCs w:val="28"/>
          <w:lang w:eastAsia="ru-RU"/>
        </w:rPr>
        <w:t xml:space="preserve"> будь-</w:t>
      </w:r>
      <w:proofErr w:type="spellStart"/>
      <w:r w:rsidRPr="006C3C8F">
        <w:rPr>
          <w:rFonts w:ascii="Times New Roman" w:eastAsia="Times New Roman" w:hAnsi="Times New Roman" w:cs="Times New Roman"/>
          <w:sz w:val="28"/>
          <w:szCs w:val="28"/>
          <w:lang w:eastAsia="ru-RU"/>
        </w:rPr>
        <w:t>якої</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організаційно-правової</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форми</w:t>
      </w:r>
      <w:proofErr w:type="spellEnd"/>
      <w:r w:rsidRPr="006C3C8F">
        <w:rPr>
          <w:rFonts w:ascii="Times New Roman" w:eastAsia="Times New Roman" w:hAnsi="Times New Roman" w:cs="Times New Roman"/>
          <w:sz w:val="28"/>
          <w:szCs w:val="28"/>
          <w:lang w:eastAsia="ru-RU"/>
        </w:rPr>
        <w:t xml:space="preserve">, у </w:t>
      </w:r>
      <w:proofErr w:type="spellStart"/>
      <w:r w:rsidRPr="006C3C8F">
        <w:rPr>
          <w:rFonts w:ascii="Times New Roman" w:eastAsia="Times New Roman" w:hAnsi="Times New Roman" w:cs="Times New Roman"/>
          <w:sz w:val="28"/>
          <w:szCs w:val="28"/>
          <w:lang w:eastAsia="ru-RU"/>
        </w:rPr>
        <w:t>яких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протягом</w:t>
      </w:r>
      <w:proofErr w:type="spellEnd"/>
      <w:r w:rsidRPr="006C3C8F">
        <w:rPr>
          <w:rFonts w:ascii="Times New Roman" w:eastAsia="Times New Roman" w:hAnsi="Times New Roman" w:cs="Times New Roman"/>
          <w:sz w:val="28"/>
          <w:szCs w:val="28"/>
          <w:lang w:eastAsia="ru-RU"/>
        </w:rPr>
        <w:t xml:space="preserve"> календарного року </w:t>
      </w:r>
      <w:proofErr w:type="spellStart"/>
      <w:r w:rsidRPr="006C3C8F">
        <w:rPr>
          <w:rFonts w:ascii="Times New Roman" w:eastAsia="Times New Roman" w:hAnsi="Times New Roman" w:cs="Times New Roman"/>
          <w:sz w:val="28"/>
          <w:szCs w:val="28"/>
          <w:lang w:eastAsia="ru-RU"/>
        </w:rPr>
        <w:t>обсяг</w:t>
      </w:r>
      <w:proofErr w:type="spellEnd"/>
      <w:r w:rsidRPr="006C3C8F">
        <w:rPr>
          <w:rFonts w:ascii="Times New Roman" w:eastAsia="Times New Roman" w:hAnsi="Times New Roman" w:cs="Times New Roman"/>
          <w:sz w:val="28"/>
          <w:szCs w:val="28"/>
          <w:lang w:eastAsia="ru-RU"/>
        </w:rPr>
        <w:t xml:space="preserve"> доходу не </w:t>
      </w:r>
      <w:proofErr w:type="spellStart"/>
      <w:r w:rsidRPr="006C3C8F">
        <w:rPr>
          <w:rFonts w:ascii="Times New Roman" w:eastAsia="Times New Roman" w:hAnsi="Times New Roman" w:cs="Times New Roman"/>
          <w:sz w:val="28"/>
          <w:szCs w:val="28"/>
          <w:lang w:eastAsia="ru-RU"/>
        </w:rPr>
        <w:t>перевищує</w:t>
      </w:r>
      <w:proofErr w:type="spellEnd"/>
      <w:r w:rsidRPr="006C3C8F">
        <w:rPr>
          <w:rFonts w:ascii="Times New Roman" w:eastAsia="Times New Roman" w:hAnsi="Times New Roman" w:cs="Times New Roman"/>
          <w:sz w:val="28"/>
          <w:szCs w:val="28"/>
          <w:lang w:eastAsia="ru-RU"/>
        </w:rPr>
        <w:t xml:space="preserve"> 1167 </w:t>
      </w:r>
      <w:proofErr w:type="spellStart"/>
      <w:r w:rsidRPr="006C3C8F">
        <w:rPr>
          <w:rFonts w:ascii="Times New Roman" w:eastAsia="Times New Roman" w:hAnsi="Times New Roman" w:cs="Times New Roman"/>
          <w:sz w:val="28"/>
          <w:szCs w:val="28"/>
          <w:lang w:eastAsia="ru-RU"/>
        </w:rPr>
        <w:t>розмірів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мінімальної</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заробітної</w:t>
      </w:r>
      <w:proofErr w:type="spellEnd"/>
      <w:r w:rsidRPr="006C3C8F">
        <w:rPr>
          <w:rFonts w:ascii="Times New Roman" w:eastAsia="Times New Roman" w:hAnsi="Times New Roman" w:cs="Times New Roman"/>
          <w:sz w:val="28"/>
          <w:szCs w:val="28"/>
          <w:lang w:eastAsia="ru-RU"/>
        </w:rPr>
        <w:t xml:space="preserve"> плати, </w:t>
      </w:r>
      <w:proofErr w:type="spellStart"/>
      <w:r w:rsidRPr="006C3C8F">
        <w:rPr>
          <w:rFonts w:ascii="Times New Roman" w:eastAsia="Times New Roman" w:hAnsi="Times New Roman" w:cs="Times New Roman"/>
          <w:sz w:val="28"/>
          <w:szCs w:val="28"/>
          <w:lang w:eastAsia="ru-RU"/>
        </w:rPr>
        <w:t>встановленої</w:t>
      </w:r>
      <w:proofErr w:type="spellEnd"/>
      <w:r w:rsidRPr="006C3C8F">
        <w:rPr>
          <w:rFonts w:ascii="Times New Roman" w:eastAsia="Times New Roman" w:hAnsi="Times New Roman" w:cs="Times New Roman"/>
          <w:sz w:val="28"/>
          <w:szCs w:val="28"/>
          <w:lang w:eastAsia="ru-RU"/>
        </w:rPr>
        <w:t xml:space="preserve"> законом на 1 </w:t>
      </w:r>
      <w:proofErr w:type="spellStart"/>
      <w:r w:rsidRPr="006C3C8F">
        <w:rPr>
          <w:rFonts w:ascii="Times New Roman" w:eastAsia="Times New Roman" w:hAnsi="Times New Roman" w:cs="Times New Roman"/>
          <w:sz w:val="28"/>
          <w:szCs w:val="28"/>
          <w:lang w:eastAsia="ru-RU"/>
        </w:rPr>
        <w:t>січня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податкового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звітного</w:t>
      </w:r>
      <w:proofErr w:type="spellEnd"/>
      <w:r w:rsidRPr="006C3C8F">
        <w:rPr>
          <w:rFonts w:ascii="Times New Roman" w:eastAsia="Times New Roman" w:hAnsi="Times New Roman" w:cs="Times New Roman"/>
          <w:sz w:val="28"/>
          <w:szCs w:val="28"/>
          <w:lang w:eastAsia="ru-RU"/>
        </w:rPr>
        <w:t>) року;</w:t>
      </w:r>
    </w:p>
    <w:p w14:paraId="756E5B6F" w14:textId="6E20B81A"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б) </w:t>
      </w:r>
      <w:proofErr w:type="spellStart"/>
      <w:r w:rsidRPr="006C3C8F">
        <w:rPr>
          <w:rFonts w:ascii="Times New Roman" w:eastAsia="Times New Roman" w:hAnsi="Times New Roman" w:cs="Times New Roman"/>
          <w:sz w:val="28"/>
          <w:szCs w:val="28"/>
          <w:lang w:eastAsia="ru-RU"/>
        </w:rPr>
        <w:t>електронні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резиденти</w:t>
      </w:r>
      <w:proofErr w:type="spellEnd"/>
      <w:r w:rsidRPr="006C3C8F">
        <w:rPr>
          <w:rFonts w:ascii="Times New Roman" w:eastAsia="Times New Roman" w:hAnsi="Times New Roman" w:cs="Times New Roman"/>
          <w:sz w:val="28"/>
          <w:szCs w:val="28"/>
          <w:lang w:eastAsia="ru-RU"/>
        </w:rPr>
        <w:t xml:space="preserve"> (е-</w:t>
      </w:r>
      <w:proofErr w:type="spellStart"/>
      <w:r w:rsidRPr="006C3C8F">
        <w:rPr>
          <w:rFonts w:ascii="Times New Roman" w:eastAsia="Times New Roman" w:hAnsi="Times New Roman" w:cs="Times New Roman"/>
          <w:sz w:val="28"/>
          <w:szCs w:val="28"/>
          <w:lang w:eastAsia="ru-RU"/>
        </w:rPr>
        <w:t>резиденти</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які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зареєструвалися</w:t>
      </w:r>
      <w:proofErr w:type="spellEnd"/>
      <w:r w:rsidRPr="006C3C8F">
        <w:rPr>
          <w:rFonts w:ascii="Times New Roman" w:eastAsia="Times New Roman" w:hAnsi="Times New Roman" w:cs="Times New Roman"/>
          <w:sz w:val="28"/>
          <w:szCs w:val="28"/>
          <w:lang w:eastAsia="ru-RU"/>
        </w:rPr>
        <w:t xml:space="preserve"> як </w:t>
      </w:r>
      <w:proofErr w:type="spellStart"/>
      <w:r w:rsidRPr="006C3C8F">
        <w:rPr>
          <w:rFonts w:ascii="Times New Roman" w:eastAsia="Times New Roman" w:hAnsi="Times New Roman" w:cs="Times New Roman"/>
          <w:sz w:val="28"/>
          <w:szCs w:val="28"/>
          <w:lang w:eastAsia="ru-RU"/>
        </w:rPr>
        <w:t>фізичні</w:t>
      </w:r>
      <w:proofErr w:type="spellEnd"/>
      <w:r w:rsidRPr="006C3C8F">
        <w:rPr>
          <w:rFonts w:ascii="Times New Roman" w:eastAsia="Times New Roman" w:hAnsi="Times New Roman" w:cs="Times New Roman"/>
          <w:sz w:val="28"/>
          <w:szCs w:val="28"/>
          <w:lang w:eastAsia="ru-RU"/>
        </w:rPr>
        <w:t xml:space="preserve"> особи - </w:t>
      </w:r>
      <w:proofErr w:type="spellStart"/>
      <w:r w:rsidRPr="006C3C8F">
        <w:rPr>
          <w:rFonts w:ascii="Times New Roman" w:eastAsia="Times New Roman" w:hAnsi="Times New Roman" w:cs="Times New Roman"/>
          <w:sz w:val="28"/>
          <w:szCs w:val="28"/>
          <w:lang w:eastAsia="ru-RU"/>
        </w:rPr>
        <w:t>підприємці</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здійснюють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господарську</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діяльність</w:t>
      </w:r>
      <w:proofErr w:type="spellEnd"/>
      <w:r w:rsidRPr="006C3C8F">
        <w:rPr>
          <w:rFonts w:ascii="Times New Roman" w:eastAsia="Times New Roman" w:hAnsi="Times New Roman" w:cs="Times New Roman"/>
          <w:sz w:val="28"/>
          <w:szCs w:val="28"/>
          <w:lang w:eastAsia="ru-RU"/>
        </w:rPr>
        <w:t xml:space="preserve"> з </w:t>
      </w:r>
      <w:proofErr w:type="spellStart"/>
      <w:r w:rsidRPr="006C3C8F">
        <w:rPr>
          <w:rFonts w:ascii="Times New Roman" w:eastAsia="Times New Roman" w:hAnsi="Times New Roman" w:cs="Times New Roman"/>
          <w:sz w:val="28"/>
          <w:szCs w:val="28"/>
          <w:lang w:eastAsia="ru-RU"/>
        </w:rPr>
        <w:t>надання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послуг</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виробництва</w:t>
      </w:r>
      <w:proofErr w:type="spellEnd"/>
      <w:r w:rsidRPr="006C3C8F">
        <w:rPr>
          <w:rFonts w:ascii="Times New Roman" w:eastAsia="Times New Roman" w:hAnsi="Times New Roman" w:cs="Times New Roman"/>
          <w:sz w:val="28"/>
          <w:szCs w:val="28"/>
          <w:lang w:eastAsia="ru-RU"/>
        </w:rPr>
        <w:t xml:space="preserve"> та/</w:t>
      </w:r>
      <w:proofErr w:type="spellStart"/>
      <w:r w:rsidRPr="006C3C8F">
        <w:rPr>
          <w:rFonts w:ascii="Times New Roman" w:eastAsia="Times New Roman" w:hAnsi="Times New Roman" w:cs="Times New Roman"/>
          <w:sz w:val="28"/>
          <w:szCs w:val="28"/>
          <w:lang w:eastAsia="ru-RU"/>
        </w:rPr>
        <w:t>або</w:t>
      </w:r>
      <w:proofErr w:type="spellEnd"/>
      <w:r w:rsidRPr="006C3C8F">
        <w:rPr>
          <w:rFonts w:ascii="Times New Roman" w:eastAsia="Times New Roman" w:hAnsi="Times New Roman" w:cs="Times New Roman"/>
          <w:sz w:val="28"/>
          <w:szCs w:val="28"/>
          <w:lang w:eastAsia="ru-RU"/>
        </w:rPr>
        <w:t xml:space="preserve"> продажу </w:t>
      </w:r>
      <w:proofErr w:type="spellStart"/>
      <w:r w:rsidRPr="006C3C8F">
        <w:rPr>
          <w:rFonts w:ascii="Times New Roman" w:eastAsia="Times New Roman" w:hAnsi="Times New Roman" w:cs="Times New Roman"/>
          <w:sz w:val="28"/>
          <w:szCs w:val="28"/>
          <w:lang w:eastAsia="ru-RU"/>
        </w:rPr>
        <w:t>товарів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виключно</w:t>
      </w:r>
      <w:proofErr w:type="spellEnd"/>
      <w:r w:rsidRPr="006C3C8F">
        <w:rPr>
          <w:rFonts w:ascii="Times New Roman" w:eastAsia="Times New Roman" w:hAnsi="Times New Roman" w:cs="Times New Roman"/>
          <w:sz w:val="28"/>
          <w:szCs w:val="28"/>
          <w:lang w:eastAsia="ru-RU"/>
        </w:rPr>
        <w:t xml:space="preserve"> на </w:t>
      </w:r>
      <w:proofErr w:type="spellStart"/>
      <w:r w:rsidRPr="006C3C8F">
        <w:rPr>
          <w:rFonts w:ascii="Times New Roman" w:eastAsia="Times New Roman" w:hAnsi="Times New Roman" w:cs="Times New Roman"/>
          <w:sz w:val="28"/>
          <w:szCs w:val="28"/>
          <w:lang w:eastAsia="ru-RU"/>
        </w:rPr>
        <w:t>користь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нерезидентів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України</w:t>
      </w:r>
      <w:proofErr w:type="spellEnd"/>
      <w:r w:rsidRPr="006C3C8F">
        <w:rPr>
          <w:rFonts w:ascii="Times New Roman" w:eastAsia="Times New Roman" w:hAnsi="Times New Roman" w:cs="Times New Roman"/>
          <w:sz w:val="28"/>
          <w:szCs w:val="28"/>
          <w:lang w:eastAsia="ru-RU"/>
        </w:rPr>
        <w:t xml:space="preserve">, за </w:t>
      </w:r>
      <w:proofErr w:type="spellStart"/>
      <w:r w:rsidRPr="006C3C8F">
        <w:rPr>
          <w:rFonts w:ascii="Times New Roman" w:eastAsia="Times New Roman" w:hAnsi="Times New Roman" w:cs="Times New Roman"/>
          <w:sz w:val="28"/>
          <w:szCs w:val="28"/>
          <w:lang w:eastAsia="ru-RU"/>
        </w:rPr>
        <w:t>умови</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що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протягом</w:t>
      </w:r>
      <w:proofErr w:type="spellEnd"/>
      <w:r w:rsidRPr="006C3C8F">
        <w:rPr>
          <w:rFonts w:ascii="Times New Roman" w:eastAsia="Times New Roman" w:hAnsi="Times New Roman" w:cs="Times New Roman"/>
          <w:sz w:val="28"/>
          <w:szCs w:val="28"/>
          <w:lang w:eastAsia="ru-RU"/>
        </w:rPr>
        <w:t xml:space="preserve"> календарного року вони </w:t>
      </w:r>
      <w:proofErr w:type="spellStart"/>
      <w:r w:rsidRPr="006C3C8F">
        <w:rPr>
          <w:rFonts w:ascii="Times New Roman" w:eastAsia="Times New Roman" w:hAnsi="Times New Roman" w:cs="Times New Roman"/>
          <w:sz w:val="28"/>
          <w:szCs w:val="28"/>
          <w:lang w:eastAsia="ru-RU"/>
        </w:rPr>
        <w:t>відповідають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сукупності</w:t>
      </w:r>
      <w:proofErr w:type="spellEnd"/>
      <w:r w:rsidRPr="006C3C8F">
        <w:rPr>
          <w:rFonts w:ascii="Times New Roman" w:eastAsia="Times New Roman" w:hAnsi="Times New Roman" w:cs="Times New Roman"/>
          <w:sz w:val="28"/>
          <w:szCs w:val="28"/>
          <w:lang w:eastAsia="ru-RU"/>
        </w:rPr>
        <w:t xml:space="preserve"> таких </w:t>
      </w:r>
      <w:proofErr w:type="spellStart"/>
      <w:r w:rsidRPr="006C3C8F">
        <w:rPr>
          <w:rFonts w:ascii="Times New Roman" w:eastAsia="Times New Roman" w:hAnsi="Times New Roman" w:cs="Times New Roman"/>
          <w:sz w:val="28"/>
          <w:szCs w:val="28"/>
          <w:lang w:eastAsia="ru-RU"/>
        </w:rPr>
        <w:t>критеріїв</w:t>
      </w:r>
      <w:proofErr w:type="spellEnd"/>
      <w:r w:rsidRPr="006C3C8F">
        <w:rPr>
          <w:rFonts w:ascii="Times New Roman" w:eastAsia="Times New Roman" w:hAnsi="Times New Roman" w:cs="Times New Roman"/>
          <w:sz w:val="28"/>
          <w:szCs w:val="28"/>
          <w:lang w:eastAsia="ru-RU"/>
        </w:rPr>
        <w:t>:</w:t>
      </w:r>
    </w:p>
    <w:p w14:paraId="72088272" w14:textId="7843AFA2"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eastAsia="ru-RU"/>
        </w:rPr>
        <w:t xml:space="preserve">не </w:t>
      </w:r>
      <w:proofErr w:type="spellStart"/>
      <w:r w:rsidRPr="006C3C8F">
        <w:rPr>
          <w:rFonts w:ascii="Times New Roman" w:eastAsia="Times New Roman" w:hAnsi="Times New Roman" w:cs="Times New Roman"/>
          <w:sz w:val="28"/>
          <w:szCs w:val="28"/>
          <w:lang w:eastAsia="ru-RU"/>
        </w:rPr>
        <w:t>використовують</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працю</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найманих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осіб</w:t>
      </w:r>
      <w:proofErr w:type="spellEnd"/>
      <w:r w:rsidRPr="006C3C8F">
        <w:rPr>
          <w:rFonts w:ascii="Times New Roman" w:eastAsia="Times New Roman" w:hAnsi="Times New Roman" w:cs="Times New Roman"/>
          <w:sz w:val="28"/>
          <w:szCs w:val="28"/>
          <w:lang w:eastAsia="ru-RU"/>
        </w:rPr>
        <w:t xml:space="preserve"> - </w:t>
      </w:r>
      <w:proofErr w:type="spellStart"/>
      <w:r w:rsidRPr="006C3C8F">
        <w:rPr>
          <w:rFonts w:ascii="Times New Roman" w:eastAsia="Times New Roman" w:hAnsi="Times New Roman" w:cs="Times New Roman"/>
          <w:sz w:val="28"/>
          <w:szCs w:val="28"/>
          <w:lang w:eastAsia="ru-RU"/>
        </w:rPr>
        <w:t>громадян</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або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резидентів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України</w:t>
      </w:r>
      <w:proofErr w:type="spellEnd"/>
      <w:r w:rsidRPr="006C3C8F">
        <w:rPr>
          <w:rFonts w:ascii="Times New Roman" w:eastAsia="Times New Roman" w:hAnsi="Times New Roman" w:cs="Times New Roman"/>
          <w:sz w:val="28"/>
          <w:szCs w:val="28"/>
          <w:lang w:eastAsia="ru-RU"/>
        </w:rPr>
        <w:t>;</w:t>
      </w:r>
    </w:p>
    <w:p w14:paraId="364366E9" w14:textId="4ABFE9CC"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eastAsia="ru-RU"/>
        </w:rPr>
        <w:t xml:space="preserve">не </w:t>
      </w:r>
      <w:proofErr w:type="spellStart"/>
      <w:r w:rsidRPr="006C3C8F">
        <w:rPr>
          <w:rFonts w:ascii="Times New Roman" w:eastAsia="Times New Roman" w:hAnsi="Times New Roman" w:cs="Times New Roman"/>
          <w:sz w:val="28"/>
          <w:szCs w:val="28"/>
          <w:lang w:eastAsia="ru-RU"/>
        </w:rPr>
        <w:t>отримують</w:t>
      </w:r>
      <w:proofErr w:type="spellEnd"/>
      <w:r w:rsidRPr="006C3C8F">
        <w:rPr>
          <w:rFonts w:ascii="Times New Roman" w:eastAsia="Times New Roman" w:hAnsi="Times New Roman" w:cs="Times New Roman"/>
          <w:sz w:val="28"/>
          <w:szCs w:val="28"/>
          <w:lang w:eastAsia="ru-RU"/>
        </w:rPr>
        <w:t xml:space="preserve"> доходи з </w:t>
      </w:r>
      <w:proofErr w:type="spellStart"/>
      <w:r w:rsidRPr="006C3C8F">
        <w:rPr>
          <w:rFonts w:ascii="Times New Roman" w:eastAsia="Times New Roman" w:hAnsi="Times New Roman" w:cs="Times New Roman"/>
          <w:sz w:val="28"/>
          <w:szCs w:val="28"/>
          <w:lang w:eastAsia="ru-RU"/>
        </w:rPr>
        <w:t>джерелом</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походження</w:t>
      </w:r>
      <w:proofErr w:type="spellEnd"/>
      <w:r w:rsidRPr="006C3C8F">
        <w:rPr>
          <w:rFonts w:ascii="Times New Roman" w:eastAsia="Times New Roman" w:hAnsi="Times New Roman" w:cs="Times New Roman"/>
          <w:sz w:val="28"/>
          <w:szCs w:val="28"/>
          <w:lang w:eastAsia="ru-RU"/>
        </w:rPr>
        <w:t xml:space="preserve"> з </w:t>
      </w:r>
      <w:proofErr w:type="spellStart"/>
      <w:r w:rsidRPr="006C3C8F">
        <w:rPr>
          <w:rFonts w:ascii="Times New Roman" w:eastAsia="Times New Roman" w:hAnsi="Times New Roman" w:cs="Times New Roman"/>
          <w:sz w:val="28"/>
          <w:szCs w:val="28"/>
          <w:lang w:eastAsia="ru-RU"/>
        </w:rPr>
        <w:t>України</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крім</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пасивних</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доходів</w:t>
      </w:r>
      <w:proofErr w:type="spellEnd"/>
      <w:r w:rsidRPr="006C3C8F">
        <w:rPr>
          <w:rFonts w:ascii="Times New Roman" w:eastAsia="Times New Roman" w:hAnsi="Times New Roman" w:cs="Times New Roman"/>
          <w:sz w:val="28"/>
          <w:szCs w:val="28"/>
          <w:lang w:eastAsia="ru-RU"/>
        </w:rPr>
        <w:t>;</w:t>
      </w:r>
    </w:p>
    <w:p w14:paraId="469BAD29" w14:textId="20CBA020" w:rsid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r w:rsidRPr="006C3C8F">
        <w:rPr>
          <w:rFonts w:ascii="Times New Roman" w:eastAsia="Times New Roman" w:hAnsi="Times New Roman" w:cs="Times New Roman"/>
          <w:sz w:val="28"/>
          <w:szCs w:val="28"/>
          <w:lang w:eastAsia="ru-RU"/>
        </w:rPr>
        <w:t>обсяг</w:t>
      </w:r>
      <w:proofErr w:type="spellEnd"/>
      <w:r w:rsidRPr="006C3C8F">
        <w:rPr>
          <w:rFonts w:ascii="Times New Roman" w:eastAsia="Times New Roman" w:hAnsi="Times New Roman" w:cs="Times New Roman"/>
          <w:sz w:val="28"/>
          <w:szCs w:val="28"/>
          <w:lang w:eastAsia="ru-RU"/>
        </w:rPr>
        <w:t xml:space="preserve"> доходу не </w:t>
      </w:r>
      <w:proofErr w:type="spellStart"/>
      <w:r w:rsidRPr="006C3C8F">
        <w:rPr>
          <w:rFonts w:ascii="Times New Roman" w:eastAsia="Times New Roman" w:hAnsi="Times New Roman" w:cs="Times New Roman"/>
          <w:sz w:val="28"/>
          <w:szCs w:val="28"/>
          <w:lang w:eastAsia="ru-RU"/>
        </w:rPr>
        <w:t>перевищує</w:t>
      </w:r>
      <w:proofErr w:type="spellEnd"/>
      <w:r w:rsidRPr="006C3C8F">
        <w:rPr>
          <w:rFonts w:ascii="Times New Roman" w:eastAsia="Times New Roman" w:hAnsi="Times New Roman" w:cs="Times New Roman"/>
          <w:sz w:val="28"/>
          <w:szCs w:val="28"/>
          <w:lang w:eastAsia="ru-RU"/>
        </w:rPr>
        <w:t xml:space="preserve"> 1167 </w:t>
      </w:r>
      <w:proofErr w:type="spellStart"/>
      <w:r w:rsidRPr="006C3C8F">
        <w:rPr>
          <w:rFonts w:ascii="Times New Roman" w:eastAsia="Times New Roman" w:hAnsi="Times New Roman" w:cs="Times New Roman"/>
          <w:sz w:val="28"/>
          <w:szCs w:val="28"/>
          <w:lang w:eastAsia="ru-RU"/>
        </w:rPr>
        <w:t>розмірів</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мінімальної</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заробітної</w:t>
      </w:r>
      <w:proofErr w:type="spellEnd"/>
      <w:r w:rsidRPr="006C3C8F">
        <w:rPr>
          <w:rFonts w:ascii="Times New Roman" w:eastAsia="Times New Roman" w:hAnsi="Times New Roman" w:cs="Times New Roman"/>
          <w:sz w:val="28"/>
          <w:szCs w:val="28"/>
          <w:lang w:eastAsia="ru-RU"/>
        </w:rPr>
        <w:t xml:space="preserve"> плати, </w:t>
      </w:r>
      <w:proofErr w:type="spellStart"/>
      <w:r w:rsidRPr="006C3C8F">
        <w:rPr>
          <w:rFonts w:ascii="Times New Roman" w:eastAsia="Times New Roman" w:hAnsi="Times New Roman" w:cs="Times New Roman"/>
          <w:sz w:val="28"/>
          <w:szCs w:val="28"/>
          <w:lang w:eastAsia="ru-RU"/>
        </w:rPr>
        <w:t>встановленої</w:t>
      </w:r>
      <w:proofErr w:type="spellEnd"/>
      <w:r w:rsidRPr="006C3C8F">
        <w:rPr>
          <w:rFonts w:ascii="Times New Roman" w:eastAsia="Times New Roman" w:hAnsi="Times New Roman" w:cs="Times New Roman"/>
          <w:sz w:val="28"/>
          <w:szCs w:val="28"/>
          <w:lang w:eastAsia="ru-RU"/>
        </w:rPr>
        <w:t xml:space="preserve"> законом на 1 </w:t>
      </w:r>
      <w:proofErr w:type="spellStart"/>
      <w:r w:rsidRPr="006C3C8F">
        <w:rPr>
          <w:rFonts w:ascii="Times New Roman" w:eastAsia="Times New Roman" w:hAnsi="Times New Roman" w:cs="Times New Roman"/>
          <w:sz w:val="28"/>
          <w:szCs w:val="28"/>
          <w:lang w:eastAsia="ru-RU"/>
        </w:rPr>
        <w:t>січня</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податкового</w:t>
      </w:r>
      <w:proofErr w:type="spellEnd"/>
      <w:r w:rsidRPr="006C3C8F">
        <w:rPr>
          <w:rFonts w:ascii="Times New Roman" w:eastAsia="Times New Roman" w:hAnsi="Times New Roman" w:cs="Times New Roman"/>
          <w:sz w:val="28"/>
          <w:szCs w:val="28"/>
          <w:lang w:eastAsia="ru-RU"/>
        </w:rPr>
        <w:t xml:space="preserve"> (</w:t>
      </w:r>
      <w:proofErr w:type="spellStart"/>
      <w:r w:rsidRPr="006C3C8F">
        <w:rPr>
          <w:rFonts w:ascii="Times New Roman" w:eastAsia="Times New Roman" w:hAnsi="Times New Roman" w:cs="Times New Roman"/>
          <w:sz w:val="28"/>
          <w:szCs w:val="28"/>
          <w:lang w:eastAsia="ru-RU"/>
        </w:rPr>
        <w:t>звітного</w:t>
      </w:r>
      <w:proofErr w:type="spellEnd"/>
      <w:r w:rsidRPr="006C3C8F">
        <w:rPr>
          <w:rFonts w:ascii="Times New Roman" w:eastAsia="Times New Roman" w:hAnsi="Times New Roman" w:cs="Times New Roman"/>
          <w:sz w:val="28"/>
          <w:szCs w:val="28"/>
          <w:lang w:eastAsia="ru-RU"/>
        </w:rPr>
        <w:t>) року;</w:t>
      </w:r>
    </w:p>
    <w:p w14:paraId="763D7546" w14:textId="5B2AD12A"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6C3C8F">
        <w:rPr>
          <w:rFonts w:ascii="Times New Roman" w:eastAsia="Times New Roman" w:hAnsi="Times New Roman" w:cs="Times New Roman"/>
          <w:sz w:val="28"/>
          <w:szCs w:val="28"/>
          <w:lang w:val="uk-UA" w:eastAsia="ru-RU"/>
        </w:rPr>
        <w:t xml:space="preserve"> четверта група - сільськогосподарські товаровиробники:</w:t>
      </w:r>
    </w:p>
    <w:p w14:paraId="6F9E2171" w14:textId="14A72535"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6C3C8F">
        <w:rPr>
          <w:rFonts w:ascii="Times New Roman" w:eastAsia="Times New Roman" w:hAnsi="Times New Roman" w:cs="Times New Roman"/>
          <w:sz w:val="28"/>
          <w:szCs w:val="28"/>
          <w:lang w:val="uk-UA" w:eastAsia="ru-RU"/>
        </w:rPr>
        <w:t xml:space="preserve">а) юридичні особи незалежно від організаційно-правової форми, у яких частка сільськогосподарського </w:t>
      </w:r>
      <w:proofErr w:type="spellStart"/>
      <w:r w:rsidRPr="006C3C8F">
        <w:rPr>
          <w:rFonts w:ascii="Times New Roman" w:eastAsia="Times New Roman" w:hAnsi="Times New Roman" w:cs="Times New Roman"/>
          <w:sz w:val="28"/>
          <w:szCs w:val="28"/>
          <w:lang w:val="uk-UA" w:eastAsia="ru-RU"/>
        </w:rPr>
        <w:t>товаровиробництва</w:t>
      </w:r>
      <w:proofErr w:type="spellEnd"/>
      <w:r w:rsidRPr="006C3C8F">
        <w:rPr>
          <w:rFonts w:ascii="Times New Roman" w:eastAsia="Times New Roman" w:hAnsi="Times New Roman" w:cs="Times New Roman"/>
          <w:sz w:val="28"/>
          <w:szCs w:val="28"/>
          <w:lang w:val="uk-UA" w:eastAsia="ru-RU"/>
        </w:rPr>
        <w:t xml:space="preserve"> за попередній податковий (звітний) рік дорівнює або перевищує 75 відсотків;</w:t>
      </w:r>
    </w:p>
    <w:p w14:paraId="64464A31" w14:textId="6B4B19C6"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6C3C8F">
        <w:rPr>
          <w:rFonts w:ascii="Times New Roman" w:eastAsia="Times New Roman" w:hAnsi="Times New Roman" w:cs="Times New Roman"/>
          <w:sz w:val="28"/>
          <w:szCs w:val="28"/>
          <w:lang w:val="uk-UA" w:eastAsia="ru-RU"/>
        </w:rPr>
        <w:t>б) 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14:paraId="4A61C068" w14:textId="76D8AB33"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6C3C8F">
        <w:rPr>
          <w:rFonts w:ascii="Times New Roman" w:eastAsia="Times New Roman" w:hAnsi="Times New Roman" w:cs="Times New Roman"/>
          <w:sz w:val="28"/>
          <w:szCs w:val="28"/>
          <w:lang w:val="uk-UA" w:eastAsia="ru-RU"/>
        </w:rPr>
        <w:t>власновирощеної</w:t>
      </w:r>
      <w:proofErr w:type="spellEnd"/>
      <w:r w:rsidRPr="006C3C8F">
        <w:rPr>
          <w:rFonts w:ascii="Times New Roman" w:eastAsia="Times New Roman" w:hAnsi="Times New Roman" w:cs="Times New Roman"/>
          <w:sz w:val="28"/>
          <w:szCs w:val="28"/>
          <w:lang w:val="uk-UA" w:eastAsia="ru-RU"/>
        </w:rPr>
        <w:t xml:space="preserve"> або відгодованої продукції та її продаж;</w:t>
      </w:r>
    </w:p>
    <w:p w14:paraId="231F45A7" w14:textId="5B808426"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провадять господарську діяльність (крім постачання) за місцем податкової адреси;</w:t>
      </w:r>
    </w:p>
    <w:p w14:paraId="36F7EF92" w14:textId="1F42423B"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не використовують працю найманих осіб;</w:t>
      </w:r>
    </w:p>
    <w:p w14:paraId="210A95FF" w14:textId="5AD3D292" w:rsidR="006C3C8F" w:rsidRP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членами фермерського господарства такої фізичної особи є лише члени її сім’ї у визначенні частини другої статті 3 Сімейного кодексу України;</w:t>
      </w:r>
    </w:p>
    <w:p w14:paraId="6933D7BA" w14:textId="7ABF0EC9" w:rsidR="006C3C8F" w:rsidRDefault="006C3C8F" w:rsidP="006C3C8F">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C3C8F">
        <w:rPr>
          <w:rFonts w:ascii="Times New Roman" w:eastAsia="Times New Roman" w:hAnsi="Times New Roman" w:cs="Times New Roman"/>
          <w:sz w:val="28"/>
          <w:szCs w:val="28"/>
          <w:lang w:val="uk-UA" w:eastAsia="ru-RU"/>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p>
    <w:p w14:paraId="03EE2EFA" w14:textId="77777777" w:rsidR="006C3C8F" w:rsidRPr="006C3C8F" w:rsidRDefault="0081672D" w:rsidP="006C3C8F">
      <w:pPr>
        <w:shd w:val="clear" w:color="auto" w:fill="FFFFFF"/>
        <w:tabs>
          <w:tab w:val="left" w:pos="567"/>
          <w:tab w:val="left" w:pos="993"/>
          <w:tab w:val="left" w:pos="1134"/>
        </w:tabs>
        <w:spacing w:after="0" w:line="240" w:lineRule="auto"/>
        <w:ind w:firstLine="851"/>
        <w:jc w:val="both"/>
        <w:rPr>
          <w:rFonts w:ascii="Times New Roman" w:eastAsia="Times New Roman" w:hAnsi="Times New Roman" w:cs="Times New Roman"/>
          <w:sz w:val="28"/>
          <w:szCs w:val="28"/>
          <w:lang w:val="uk-UA" w:eastAsia="ru-RU"/>
        </w:rPr>
      </w:pPr>
      <w:bookmarkStart w:id="101" w:name="48"/>
      <w:bookmarkEnd w:id="101"/>
      <w:r w:rsidRPr="00F42DD7">
        <w:rPr>
          <w:rFonts w:ascii="Times New Roman" w:eastAsia="Times New Roman" w:hAnsi="Times New Roman" w:cs="Times New Roman"/>
          <w:sz w:val="28"/>
          <w:szCs w:val="28"/>
          <w:lang w:val="uk-UA" w:eastAsia="ru-RU"/>
        </w:rPr>
        <w:t xml:space="preserve">2.2. </w:t>
      </w:r>
      <w:bookmarkStart w:id="102" w:name="56"/>
      <w:bookmarkEnd w:id="102"/>
      <w:r w:rsidR="006C3C8F" w:rsidRPr="006C3C8F">
        <w:rPr>
          <w:rFonts w:ascii="Times New Roman" w:eastAsia="Times New Roman" w:hAnsi="Times New Roman" w:cs="Times New Roman"/>
          <w:sz w:val="28"/>
          <w:szCs w:val="28"/>
          <w:lang w:val="uk-UA" w:eastAsia="ru-RU"/>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14:paraId="638CEA1C" w14:textId="77777777" w:rsidR="006C3C8F" w:rsidRPr="006C3C8F" w:rsidRDefault="006C3C8F" w:rsidP="006C3C8F">
      <w:pPr>
        <w:shd w:val="clear" w:color="auto" w:fill="FFFFFF"/>
        <w:tabs>
          <w:tab w:val="left" w:pos="567"/>
          <w:tab w:val="left" w:pos="993"/>
          <w:tab w:val="left" w:pos="1134"/>
        </w:tabs>
        <w:spacing w:after="0" w:line="240" w:lineRule="auto"/>
        <w:ind w:firstLine="851"/>
        <w:jc w:val="both"/>
        <w:rPr>
          <w:rFonts w:ascii="Times New Roman" w:eastAsia="Times New Roman" w:hAnsi="Times New Roman" w:cs="Times New Roman"/>
          <w:sz w:val="28"/>
          <w:szCs w:val="28"/>
          <w:lang w:val="uk-UA" w:eastAsia="ru-RU"/>
        </w:rPr>
      </w:pPr>
    </w:p>
    <w:p w14:paraId="059871F2" w14:textId="2FFE2457" w:rsidR="0081672D" w:rsidRPr="00F42DD7" w:rsidRDefault="006C3C8F" w:rsidP="006C3C8F">
      <w:pPr>
        <w:shd w:val="clear" w:color="auto" w:fill="FFFFFF"/>
        <w:tabs>
          <w:tab w:val="left" w:pos="567"/>
          <w:tab w:val="left" w:pos="993"/>
          <w:tab w:val="left" w:pos="1134"/>
        </w:tabs>
        <w:spacing w:after="0" w:line="240" w:lineRule="auto"/>
        <w:ind w:firstLine="851"/>
        <w:jc w:val="both"/>
        <w:rPr>
          <w:rFonts w:ascii="Times New Roman" w:eastAsia="Times New Roman" w:hAnsi="Times New Roman" w:cs="Times New Roman"/>
          <w:sz w:val="28"/>
          <w:szCs w:val="28"/>
          <w:lang w:eastAsia="ru-RU"/>
        </w:rPr>
      </w:pPr>
      <w:r w:rsidRPr="006C3C8F">
        <w:rPr>
          <w:rFonts w:ascii="Times New Roman" w:eastAsia="Times New Roman" w:hAnsi="Times New Roman" w:cs="Times New Roman"/>
          <w:sz w:val="28"/>
          <w:szCs w:val="28"/>
          <w:lang w:val="uk-UA" w:eastAsia="ru-RU"/>
        </w:rPr>
        <w:t>При розрахунку середньооблікової кількості працівників застосовується визначення, встановлене цим Кодексом.</w:t>
      </w:r>
    </w:p>
    <w:p w14:paraId="44580763"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2.3. Не </w:t>
      </w:r>
      <w:proofErr w:type="spellStart"/>
      <w:r w:rsidRPr="00F42DD7">
        <w:rPr>
          <w:rFonts w:ascii="Times New Roman" w:eastAsia="Times New Roman" w:hAnsi="Times New Roman" w:cs="Times New Roman"/>
          <w:sz w:val="28"/>
          <w:szCs w:val="28"/>
          <w:lang w:eastAsia="ru-RU"/>
        </w:rPr>
        <w:t>можуть</w:t>
      </w:r>
      <w:proofErr w:type="spellEnd"/>
      <w:r w:rsidRPr="00F42DD7">
        <w:rPr>
          <w:rFonts w:ascii="Times New Roman" w:eastAsia="Times New Roman" w:hAnsi="Times New Roman" w:cs="Times New Roman"/>
          <w:sz w:val="28"/>
          <w:szCs w:val="28"/>
          <w:lang w:eastAsia="ru-RU"/>
        </w:rPr>
        <w:t xml:space="preserve"> бути </w:t>
      </w:r>
      <w:proofErr w:type="spellStart"/>
      <w:r w:rsidRPr="00F42DD7">
        <w:rPr>
          <w:rFonts w:ascii="Times New Roman" w:eastAsia="Times New Roman" w:hAnsi="Times New Roman" w:cs="Times New Roman"/>
          <w:sz w:val="28"/>
          <w:szCs w:val="28"/>
          <w:lang w:eastAsia="ru-RU"/>
        </w:rPr>
        <w:t>платниками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 </w:t>
      </w:r>
      <w:proofErr w:type="spellStart"/>
      <w:r w:rsidRPr="00F42DD7">
        <w:rPr>
          <w:rFonts w:ascii="Times New Roman" w:eastAsia="Times New Roman" w:hAnsi="Times New Roman" w:cs="Times New Roman"/>
          <w:sz w:val="28"/>
          <w:szCs w:val="28"/>
          <w:lang w:eastAsia="ru-RU"/>
        </w:rPr>
        <w:t>третьої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суб’єкти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господарювання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юридичні</w:t>
      </w:r>
      <w:proofErr w:type="spellEnd"/>
      <w:r w:rsidRPr="00F42DD7">
        <w:rPr>
          <w:rFonts w:ascii="Times New Roman" w:eastAsia="Times New Roman" w:hAnsi="Times New Roman" w:cs="Times New Roman"/>
          <w:sz w:val="28"/>
          <w:szCs w:val="28"/>
          <w:lang w:eastAsia="ru-RU"/>
        </w:rPr>
        <w:t xml:space="preserve"> особи та </w:t>
      </w:r>
      <w:proofErr w:type="spellStart"/>
      <w:r w:rsidRPr="00F42DD7">
        <w:rPr>
          <w:rFonts w:ascii="Times New Roman" w:eastAsia="Times New Roman" w:hAnsi="Times New Roman" w:cs="Times New Roman"/>
          <w:sz w:val="28"/>
          <w:szCs w:val="28"/>
          <w:lang w:eastAsia="ru-RU"/>
        </w:rPr>
        <w:t>фізичні</w:t>
      </w:r>
      <w:proofErr w:type="spellEnd"/>
      <w:r w:rsidRPr="00F42DD7">
        <w:rPr>
          <w:rFonts w:ascii="Times New Roman" w:eastAsia="Times New Roman" w:hAnsi="Times New Roman" w:cs="Times New Roman"/>
          <w:sz w:val="28"/>
          <w:szCs w:val="28"/>
          <w:lang w:eastAsia="ru-RU"/>
        </w:rPr>
        <w:t xml:space="preserve"> особи – </w:t>
      </w:r>
      <w:proofErr w:type="spellStart"/>
      <w:r w:rsidRPr="00F42DD7">
        <w:rPr>
          <w:rFonts w:ascii="Times New Roman" w:eastAsia="Times New Roman" w:hAnsi="Times New Roman" w:cs="Times New Roman"/>
          <w:sz w:val="28"/>
          <w:szCs w:val="28"/>
          <w:lang w:eastAsia="ru-RU"/>
        </w:rPr>
        <w:t>підприємці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визначені</w:t>
      </w:r>
      <w:proofErr w:type="spellEnd"/>
      <w:r w:rsidRPr="00F42DD7">
        <w:rPr>
          <w:rFonts w:ascii="Times New Roman" w:eastAsia="Times New Roman" w:hAnsi="Times New Roman" w:cs="Times New Roman"/>
          <w:sz w:val="28"/>
          <w:szCs w:val="28"/>
          <w:lang w:eastAsia="ru-RU"/>
        </w:rPr>
        <w:t xml:space="preserve"> в </w:t>
      </w:r>
      <w:proofErr w:type="spellStart"/>
      <w:r w:rsidRPr="00F42DD7">
        <w:rPr>
          <w:rFonts w:ascii="Times New Roman" w:eastAsia="Times New Roman" w:hAnsi="Times New Roman" w:cs="Times New Roman"/>
          <w:sz w:val="28"/>
          <w:szCs w:val="28"/>
          <w:lang w:eastAsia="ru-RU"/>
        </w:rPr>
        <w:t>пункті</w:t>
      </w:r>
      <w:proofErr w:type="spellEnd"/>
      <w:r w:rsidRPr="00F42DD7">
        <w:rPr>
          <w:rFonts w:ascii="Times New Roman" w:eastAsia="Times New Roman" w:hAnsi="Times New Roman" w:cs="Times New Roman"/>
          <w:sz w:val="28"/>
          <w:szCs w:val="28"/>
          <w:lang w:eastAsia="ru-RU"/>
        </w:rPr>
        <w:t xml:space="preserve"> 291.5 </w:t>
      </w:r>
      <w:proofErr w:type="spellStart"/>
      <w:r w:rsidRPr="00F42DD7">
        <w:rPr>
          <w:rFonts w:ascii="Times New Roman" w:eastAsia="Times New Roman" w:hAnsi="Times New Roman" w:cs="Times New Roman"/>
          <w:sz w:val="28"/>
          <w:szCs w:val="28"/>
          <w:lang w:eastAsia="ru-RU"/>
        </w:rPr>
        <w:t>статті</w:t>
      </w:r>
      <w:proofErr w:type="spellEnd"/>
      <w:r w:rsidRPr="00F42DD7">
        <w:rPr>
          <w:rFonts w:ascii="Times New Roman" w:eastAsia="Times New Roman" w:hAnsi="Times New Roman" w:cs="Times New Roman"/>
          <w:sz w:val="28"/>
          <w:szCs w:val="28"/>
          <w:lang w:eastAsia="ru-RU"/>
        </w:rPr>
        <w:t xml:space="preserve"> 291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w:t>
      </w:r>
    </w:p>
    <w:p w14:paraId="00203CD5" w14:textId="77777777" w:rsidR="0081672D" w:rsidRPr="00F42DD7" w:rsidRDefault="0081672D" w:rsidP="00B82143">
      <w:pPr>
        <w:shd w:val="clear" w:color="auto" w:fill="FFFFFF"/>
        <w:tabs>
          <w:tab w:val="left" w:pos="567"/>
          <w:tab w:val="left" w:pos="709"/>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Не </w:t>
      </w:r>
      <w:proofErr w:type="spellStart"/>
      <w:r w:rsidRPr="00F42DD7">
        <w:rPr>
          <w:rFonts w:ascii="Times New Roman" w:eastAsia="Times New Roman" w:hAnsi="Times New Roman" w:cs="Times New Roman"/>
          <w:sz w:val="28"/>
          <w:szCs w:val="28"/>
          <w:lang w:eastAsia="ru-RU"/>
        </w:rPr>
        <w:t>можуть</w:t>
      </w:r>
      <w:proofErr w:type="spellEnd"/>
      <w:r w:rsidRPr="00F42DD7">
        <w:rPr>
          <w:rFonts w:ascii="Times New Roman" w:eastAsia="Times New Roman" w:hAnsi="Times New Roman" w:cs="Times New Roman"/>
          <w:sz w:val="28"/>
          <w:szCs w:val="28"/>
          <w:lang w:eastAsia="ru-RU"/>
        </w:rPr>
        <w:t xml:space="preserve"> бути </w:t>
      </w:r>
      <w:proofErr w:type="spellStart"/>
      <w:r w:rsidRPr="00F42DD7">
        <w:rPr>
          <w:rFonts w:ascii="Times New Roman" w:eastAsia="Times New Roman" w:hAnsi="Times New Roman" w:cs="Times New Roman"/>
          <w:sz w:val="28"/>
          <w:szCs w:val="28"/>
          <w:lang w:eastAsia="ru-RU"/>
        </w:rPr>
        <w:t>платниками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четвертої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суб’єкти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господарювання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визначені</w:t>
      </w:r>
      <w:proofErr w:type="spellEnd"/>
      <w:r w:rsidRPr="00F42DD7">
        <w:rPr>
          <w:rFonts w:ascii="Times New Roman" w:eastAsia="Times New Roman" w:hAnsi="Times New Roman" w:cs="Times New Roman"/>
          <w:sz w:val="28"/>
          <w:szCs w:val="28"/>
          <w:lang w:eastAsia="ru-RU"/>
        </w:rPr>
        <w:t xml:space="preserve"> в </w:t>
      </w:r>
      <w:proofErr w:type="spellStart"/>
      <w:r w:rsidRPr="00F42DD7">
        <w:rPr>
          <w:rFonts w:ascii="Times New Roman" w:eastAsia="Times New Roman" w:hAnsi="Times New Roman" w:cs="Times New Roman"/>
          <w:sz w:val="28"/>
          <w:szCs w:val="28"/>
          <w:lang w:eastAsia="ru-RU"/>
        </w:rPr>
        <w:t>пункті</w:t>
      </w:r>
      <w:proofErr w:type="spellEnd"/>
      <w:r w:rsidRPr="00F42DD7">
        <w:rPr>
          <w:rFonts w:ascii="Times New Roman" w:eastAsia="Times New Roman" w:hAnsi="Times New Roman" w:cs="Times New Roman"/>
          <w:sz w:val="28"/>
          <w:szCs w:val="28"/>
          <w:lang w:eastAsia="ru-RU"/>
        </w:rPr>
        <w:t xml:space="preserve"> 291.5¹ </w:t>
      </w:r>
      <w:proofErr w:type="spellStart"/>
      <w:r w:rsidRPr="00F42DD7">
        <w:rPr>
          <w:rFonts w:ascii="Times New Roman" w:eastAsia="Times New Roman" w:hAnsi="Times New Roman" w:cs="Times New Roman"/>
          <w:sz w:val="28"/>
          <w:szCs w:val="28"/>
          <w:lang w:eastAsia="ru-RU"/>
        </w:rPr>
        <w:t>статті</w:t>
      </w:r>
      <w:proofErr w:type="spellEnd"/>
      <w:r w:rsidRPr="00F42DD7">
        <w:rPr>
          <w:rFonts w:ascii="Times New Roman" w:eastAsia="Times New Roman" w:hAnsi="Times New Roman" w:cs="Times New Roman"/>
          <w:sz w:val="28"/>
          <w:szCs w:val="28"/>
          <w:lang w:eastAsia="ru-RU"/>
        </w:rPr>
        <w:t xml:space="preserve"> 291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w:t>
      </w:r>
    </w:p>
    <w:p w14:paraId="6FCA5F03"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8"/>
          <w:szCs w:val="8"/>
          <w:lang w:eastAsia="ru-RU"/>
        </w:rPr>
      </w:pPr>
      <w:bookmarkStart w:id="103" w:name="57"/>
      <w:bookmarkEnd w:id="103"/>
    </w:p>
    <w:p w14:paraId="2794316B" w14:textId="77777777" w:rsidR="00F3193B" w:rsidRDefault="00F3193B" w:rsidP="00B82143">
      <w:pPr>
        <w:pStyle w:val="a4"/>
        <w:shd w:val="clear" w:color="auto" w:fill="FFFFFF"/>
        <w:spacing w:before="0" w:beforeAutospacing="0" w:after="0" w:afterAutospacing="0"/>
        <w:ind w:firstLine="851"/>
        <w:jc w:val="both"/>
        <w:rPr>
          <w:b/>
          <w:bCs/>
          <w:sz w:val="28"/>
          <w:szCs w:val="28"/>
        </w:rPr>
      </w:pPr>
    </w:p>
    <w:p w14:paraId="41ABF9AA" w14:textId="23810471" w:rsidR="0081672D" w:rsidRPr="00F42DD7" w:rsidRDefault="0081672D" w:rsidP="00B82143">
      <w:pPr>
        <w:pStyle w:val="a4"/>
        <w:shd w:val="clear" w:color="auto" w:fill="FFFFFF"/>
        <w:spacing w:before="0" w:beforeAutospacing="0" w:after="0" w:afterAutospacing="0"/>
        <w:ind w:firstLine="851"/>
        <w:jc w:val="both"/>
        <w:rPr>
          <w:rFonts w:ascii="Roboto" w:hAnsi="Roboto"/>
          <w:sz w:val="28"/>
          <w:szCs w:val="28"/>
          <w:lang w:val="uk-UA" w:eastAsia="uk-UA"/>
        </w:rPr>
      </w:pPr>
      <w:r w:rsidRPr="00F42DD7">
        <w:rPr>
          <w:b/>
          <w:bCs/>
          <w:sz w:val="28"/>
          <w:szCs w:val="28"/>
        </w:rPr>
        <w:t>3</w:t>
      </w:r>
      <w:r w:rsidRPr="00F42DD7">
        <w:rPr>
          <w:b/>
          <w:bCs/>
          <w:sz w:val="28"/>
          <w:szCs w:val="28"/>
          <w:bdr w:val="none" w:sz="0" w:space="0" w:color="auto" w:frame="1"/>
          <w:lang w:val="uk-UA" w:eastAsia="uk-UA"/>
        </w:rPr>
        <w:t>. Об'єкт та база оподаткування для платників єдиного податку</w:t>
      </w:r>
    </w:p>
    <w:p w14:paraId="7D95D57B"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3.1. Об’єктом оподаткування  є дохід платника єдиного податку, порядок визначення якого наведено в статті 292 Податкового кодексу України.</w:t>
      </w:r>
    </w:p>
    <w:p w14:paraId="782BD102"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3.2. База  оподаткування для платників єдиного податку першої –другої груп носить фіксований характер і не залежить від суми одержаної виручки.</w:t>
      </w:r>
    </w:p>
    <w:p w14:paraId="43FE2759"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3.3. Базою оподаткування для платників єдиного податку третьої групи є відсоткова ставка єдиного податку згідно з підпунктами 1, 2, пункту 293.3 статті 293 Податкового кодексу України.</w:t>
      </w:r>
    </w:p>
    <w:p w14:paraId="08385149"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3.4.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14:paraId="739309B9"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3.5.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14:paraId="6AE904DA"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3.6.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14:paraId="086C08C6" w14:textId="77777777" w:rsidR="0081672D" w:rsidRPr="00F42DD7" w:rsidRDefault="0081672D" w:rsidP="00B82143">
      <w:pPr>
        <w:tabs>
          <w:tab w:val="left" w:pos="567"/>
          <w:tab w:val="left" w:pos="851"/>
          <w:tab w:val="left" w:pos="1134"/>
        </w:tabs>
        <w:spacing w:after="0" w:line="240" w:lineRule="auto"/>
        <w:jc w:val="center"/>
        <w:rPr>
          <w:rFonts w:ascii="Times New Roman" w:eastAsia="Times New Roman" w:hAnsi="Times New Roman" w:cs="Times New Roman"/>
          <w:b/>
          <w:snapToGrid w:val="0"/>
          <w:sz w:val="28"/>
          <w:szCs w:val="20"/>
          <w:lang w:eastAsia="ru-RU"/>
        </w:rPr>
      </w:pPr>
    </w:p>
    <w:p w14:paraId="19F376DA" w14:textId="7B38A04F" w:rsidR="0081672D" w:rsidRPr="00F3193B" w:rsidRDefault="0081672D" w:rsidP="00F3193B">
      <w:pPr>
        <w:tabs>
          <w:tab w:val="left" w:pos="567"/>
          <w:tab w:val="left" w:pos="851"/>
          <w:tab w:val="left" w:pos="1134"/>
        </w:tabs>
        <w:spacing w:after="0" w:line="240" w:lineRule="auto"/>
        <w:jc w:val="center"/>
        <w:rPr>
          <w:rFonts w:ascii="Times New Roman" w:eastAsia="Times New Roman" w:hAnsi="Times New Roman" w:cs="Times New Roman"/>
          <w:b/>
          <w:snapToGrid w:val="0"/>
          <w:sz w:val="28"/>
          <w:szCs w:val="20"/>
          <w:lang w:eastAsia="ru-RU"/>
        </w:rPr>
      </w:pPr>
      <w:r w:rsidRPr="00F42DD7">
        <w:rPr>
          <w:rFonts w:ascii="Times New Roman" w:eastAsia="Times New Roman" w:hAnsi="Times New Roman" w:cs="Times New Roman"/>
          <w:b/>
          <w:snapToGrid w:val="0"/>
          <w:sz w:val="28"/>
          <w:szCs w:val="20"/>
          <w:lang w:eastAsia="ru-RU"/>
        </w:rPr>
        <w:t xml:space="preserve">4. Ставки </w:t>
      </w:r>
      <w:proofErr w:type="spellStart"/>
      <w:r w:rsidRPr="00F42DD7">
        <w:rPr>
          <w:rFonts w:ascii="Times New Roman" w:eastAsia="Times New Roman" w:hAnsi="Times New Roman" w:cs="Times New Roman"/>
          <w:b/>
          <w:snapToGrid w:val="0"/>
          <w:sz w:val="28"/>
          <w:szCs w:val="20"/>
          <w:lang w:eastAsia="ru-RU"/>
        </w:rPr>
        <w:t>єдиного</w:t>
      </w:r>
      <w:proofErr w:type="spellEnd"/>
      <w:r w:rsidRPr="00F42DD7">
        <w:rPr>
          <w:rFonts w:ascii="Times New Roman" w:eastAsia="Times New Roman" w:hAnsi="Times New Roman" w:cs="Times New Roman"/>
          <w:b/>
          <w:snapToGrid w:val="0"/>
          <w:sz w:val="28"/>
          <w:szCs w:val="20"/>
          <w:lang w:eastAsia="ru-RU"/>
        </w:rPr>
        <w:t xml:space="preserve"> </w:t>
      </w:r>
      <w:proofErr w:type="spellStart"/>
      <w:r w:rsidRPr="00F42DD7">
        <w:rPr>
          <w:rFonts w:ascii="Times New Roman" w:eastAsia="Times New Roman" w:hAnsi="Times New Roman" w:cs="Times New Roman"/>
          <w:b/>
          <w:snapToGrid w:val="0"/>
          <w:sz w:val="28"/>
          <w:szCs w:val="20"/>
          <w:lang w:eastAsia="ru-RU"/>
        </w:rPr>
        <w:t>податку</w:t>
      </w:r>
      <w:proofErr w:type="spellEnd"/>
    </w:p>
    <w:p w14:paraId="2C235540"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4.1. Гатненською сільською радою встановлюються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14:paraId="628A39BC"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для першої групи платників встановлюються ставка єдиного податку у розмірі </w:t>
      </w:r>
      <w:r w:rsidRPr="00F42DD7">
        <w:rPr>
          <w:rFonts w:ascii="Times New Roman" w:eastAsia="Times New Roman" w:hAnsi="Times New Roman" w:cs="Times New Roman"/>
          <w:b/>
          <w:bCs/>
          <w:snapToGrid w:val="0"/>
          <w:sz w:val="28"/>
          <w:szCs w:val="20"/>
          <w:lang w:val="uk-UA" w:eastAsia="ru-RU"/>
        </w:rPr>
        <w:t>10 відсотків</w:t>
      </w:r>
      <w:r w:rsidRPr="00F42DD7">
        <w:rPr>
          <w:rFonts w:ascii="Times New Roman" w:eastAsia="Times New Roman" w:hAnsi="Times New Roman" w:cs="Times New Roman"/>
          <w:bCs/>
          <w:snapToGrid w:val="0"/>
          <w:sz w:val="28"/>
          <w:szCs w:val="20"/>
          <w:lang w:val="uk-UA" w:eastAsia="ru-RU"/>
        </w:rPr>
        <w:t> прожиткового мінімуму, встановленого законом на 1 січня податкового(звітного) року;</w:t>
      </w:r>
    </w:p>
    <w:p w14:paraId="6BD5D80E"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lastRenderedPageBreak/>
        <w:t>– для другої групи платників встановлюються - у розмірі </w:t>
      </w:r>
      <w:r w:rsidRPr="00F42DD7">
        <w:rPr>
          <w:rFonts w:ascii="Times New Roman" w:eastAsia="Times New Roman" w:hAnsi="Times New Roman" w:cs="Times New Roman"/>
          <w:b/>
          <w:bCs/>
          <w:snapToGrid w:val="0"/>
          <w:sz w:val="28"/>
          <w:szCs w:val="20"/>
          <w:lang w:val="uk-UA" w:eastAsia="ru-RU"/>
        </w:rPr>
        <w:t>20 відсотків</w:t>
      </w:r>
      <w:r w:rsidRPr="00F42DD7">
        <w:rPr>
          <w:rFonts w:ascii="Times New Roman" w:eastAsia="Times New Roman" w:hAnsi="Times New Roman" w:cs="Times New Roman"/>
          <w:bCs/>
          <w:snapToGrid w:val="0"/>
          <w:sz w:val="28"/>
          <w:szCs w:val="20"/>
          <w:lang w:val="uk-UA" w:eastAsia="ru-RU"/>
        </w:rPr>
        <w:t> розміру мінімальної заробітної плати, встановленої законом на 1 січня податкового (звітного) року.</w:t>
      </w:r>
    </w:p>
    <w:p w14:paraId="1E172AAD" w14:textId="2B0A238A" w:rsidR="00F11548"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xml:space="preserve">4.2. </w:t>
      </w:r>
      <w:r w:rsidR="00F11548" w:rsidRPr="00F11548">
        <w:rPr>
          <w:rFonts w:ascii="Times New Roman" w:eastAsia="Times New Roman" w:hAnsi="Times New Roman" w:cs="Times New Roman"/>
          <w:bCs/>
          <w:snapToGrid w:val="0"/>
          <w:sz w:val="28"/>
          <w:szCs w:val="20"/>
          <w:lang w:val="uk-UA" w:eastAsia="ru-RU"/>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14:paraId="05CE8D79" w14:textId="62E1A67C" w:rsidR="0081672D" w:rsidRPr="00F42DD7" w:rsidRDefault="00F11548"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11548">
        <w:rPr>
          <w:rFonts w:ascii="Times New Roman" w:eastAsia="Times New Roman" w:hAnsi="Times New Roman" w:cs="Times New Roman"/>
          <w:bCs/>
          <w:snapToGrid w:val="0"/>
          <w:sz w:val="28"/>
          <w:szCs w:val="20"/>
          <w:lang w:val="uk-UA" w:eastAsia="ru-RU"/>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14:paraId="66A2CA4B" w14:textId="177FAF18" w:rsidR="0081672D" w:rsidRPr="00F42DD7" w:rsidRDefault="0081672D" w:rsidP="00F11548">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xml:space="preserve">4.3. Відсоткова ставка єдиного податку для платників третьої </w:t>
      </w:r>
      <w:r w:rsidR="00F11548">
        <w:rPr>
          <w:rFonts w:ascii="Times New Roman" w:eastAsia="Times New Roman" w:hAnsi="Times New Roman" w:cs="Times New Roman"/>
          <w:bCs/>
          <w:snapToGrid w:val="0"/>
          <w:sz w:val="28"/>
          <w:szCs w:val="20"/>
          <w:lang w:val="uk-UA" w:eastAsia="ru-RU"/>
        </w:rPr>
        <w:t xml:space="preserve">та </w:t>
      </w:r>
      <w:r w:rsidRPr="00F42DD7">
        <w:rPr>
          <w:rFonts w:ascii="Times New Roman" w:eastAsia="Times New Roman" w:hAnsi="Times New Roman" w:cs="Times New Roman"/>
          <w:bCs/>
          <w:snapToGrid w:val="0"/>
          <w:sz w:val="28"/>
          <w:szCs w:val="20"/>
          <w:lang w:val="uk-UA" w:eastAsia="ru-RU"/>
        </w:rPr>
        <w:t>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згідно з пунктом</w:t>
      </w:r>
      <w:r w:rsidR="00F11548">
        <w:rPr>
          <w:rFonts w:ascii="Times New Roman" w:eastAsia="Times New Roman" w:hAnsi="Times New Roman" w:cs="Times New Roman"/>
          <w:bCs/>
          <w:snapToGrid w:val="0"/>
          <w:sz w:val="28"/>
          <w:szCs w:val="20"/>
          <w:lang w:val="uk-UA" w:eastAsia="ru-RU"/>
        </w:rPr>
        <w:t xml:space="preserve"> 293.5 та</w:t>
      </w:r>
      <w:r w:rsidRPr="00F42DD7">
        <w:rPr>
          <w:rFonts w:ascii="Times New Roman" w:eastAsia="Times New Roman" w:hAnsi="Times New Roman" w:cs="Times New Roman"/>
          <w:bCs/>
          <w:snapToGrid w:val="0"/>
          <w:sz w:val="28"/>
          <w:szCs w:val="20"/>
          <w:lang w:val="uk-UA" w:eastAsia="ru-RU"/>
        </w:rPr>
        <w:t xml:space="preserve"> 293.9 статті 293 Податкового кодексу України.</w:t>
      </w:r>
    </w:p>
    <w:p w14:paraId="0E377A4A"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4.5. Інші особливості справляння податку суб’єктами господарювання, які застосовують спрощену систему оподаткування, обліку та звітності, встановлюються главою І розділу </w:t>
      </w:r>
      <w:r w:rsidRPr="00F42DD7">
        <w:rPr>
          <w:rFonts w:ascii="Times New Roman" w:eastAsia="Times New Roman" w:hAnsi="Times New Roman" w:cs="Times New Roman"/>
          <w:bCs/>
          <w:snapToGrid w:val="0"/>
          <w:sz w:val="28"/>
          <w:szCs w:val="20"/>
          <w:lang w:val="en-US" w:eastAsia="ru-RU"/>
        </w:rPr>
        <w:t>XIV</w:t>
      </w:r>
      <w:r w:rsidRPr="00F42DD7">
        <w:rPr>
          <w:rFonts w:ascii="Times New Roman" w:eastAsia="Times New Roman" w:hAnsi="Times New Roman" w:cs="Times New Roman"/>
          <w:bCs/>
          <w:snapToGrid w:val="0"/>
          <w:sz w:val="28"/>
          <w:szCs w:val="20"/>
          <w:lang w:val="uk-UA" w:eastAsia="ru-RU"/>
        </w:rPr>
        <w:t> Податкового кодексу України.</w:t>
      </w:r>
    </w:p>
    <w:p w14:paraId="015B1099" w14:textId="77777777" w:rsidR="0081672D" w:rsidRPr="00F42DD7" w:rsidRDefault="0081672D" w:rsidP="00B82143">
      <w:pPr>
        <w:tabs>
          <w:tab w:val="left" w:pos="567"/>
        </w:tabs>
        <w:spacing w:after="0" w:line="240" w:lineRule="auto"/>
        <w:rPr>
          <w:rFonts w:ascii="Times New Roman" w:eastAsia="Times New Roman" w:hAnsi="Times New Roman" w:cs="Times New Roman"/>
          <w:sz w:val="28"/>
          <w:szCs w:val="28"/>
          <w:lang w:val="uk-UA" w:eastAsia="ru-RU"/>
        </w:rPr>
      </w:pPr>
    </w:p>
    <w:p w14:paraId="7DC2CC46" w14:textId="466AF55E" w:rsidR="0081672D" w:rsidRPr="00F3193B" w:rsidRDefault="0081672D" w:rsidP="00F3193B">
      <w:pPr>
        <w:tabs>
          <w:tab w:val="left" w:pos="567"/>
        </w:tabs>
        <w:spacing w:after="0" w:line="240" w:lineRule="auto"/>
        <w:jc w:val="center"/>
        <w:rPr>
          <w:rFonts w:ascii="Times New Roman" w:eastAsia="Times New Roman" w:hAnsi="Times New Roman" w:cs="Times New Roman"/>
          <w:b/>
          <w:sz w:val="28"/>
          <w:szCs w:val="28"/>
          <w:lang w:eastAsia="ru-RU"/>
        </w:rPr>
      </w:pPr>
      <w:r w:rsidRPr="00F42DD7">
        <w:rPr>
          <w:rFonts w:ascii="Times New Roman" w:eastAsia="Times New Roman" w:hAnsi="Times New Roman" w:cs="Times New Roman"/>
          <w:b/>
          <w:bCs/>
          <w:sz w:val="28"/>
          <w:szCs w:val="28"/>
          <w:lang w:eastAsia="ru-RU"/>
        </w:rPr>
        <w:t>5</w:t>
      </w:r>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Податковий</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звітний</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період</w:t>
      </w:r>
      <w:bookmarkStart w:id="104" w:name="o181"/>
      <w:bookmarkEnd w:id="104"/>
      <w:proofErr w:type="spellEnd"/>
    </w:p>
    <w:p w14:paraId="35238511" w14:textId="77777777"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5.1. </w:t>
      </w:r>
      <w:proofErr w:type="spellStart"/>
      <w:r w:rsidRPr="00F42DD7">
        <w:rPr>
          <w:rFonts w:ascii="Times New Roman" w:eastAsia="Times New Roman" w:hAnsi="Times New Roman" w:cs="Times New Roman"/>
          <w:sz w:val="28"/>
          <w:szCs w:val="28"/>
          <w:lang w:eastAsia="ru-RU"/>
        </w:rPr>
        <w:t>Податковим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періодом</w:t>
      </w:r>
      <w:proofErr w:type="spellEnd"/>
      <w:r w:rsidRPr="00F42DD7">
        <w:rPr>
          <w:rFonts w:ascii="Times New Roman" w:eastAsia="Times New Roman" w:hAnsi="Times New Roman" w:cs="Times New Roman"/>
          <w:sz w:val="28"/>
          <w:szCs w:val="28"/>
          <w:lang w:eastAsia="ru-RU"/>
        </w:rPr>
        <w:t xml:space="preserve"> для </w:t>
      </w:r>
      <w:proofErr w:type="spellStart"/>
      <w:r w:rsidRPr="00F42DD7">
        <w:rPr>
          <w:rFonts w:ascii="Times New Roman" w:eastAsia="Times New Roman" w:hAnsi="Times New Roman" w:cs="Times New Roman"/>
          <w:sz w:val="28"/>
          <w:szCs w:val="28"/>
          <w:lang w:eastAsia="ru-RU"/>
        </w:rPr>
        <w:t>платників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другої</w:t>
      </w:r>
      <w:proofErr w:type="spellEnd"/>
      <w:r w:rsidRPr="00F42DD7">
        <w:rPr>
          <w:rFonts w:ascii="Times New Roman" w:eastAsia="Times New Roman" w:hAnsi="Times New Roman" w:cs="Times New Roman"/>
          <w:sz w:val="28"/>
          <w:szCs w:val="28"/>
          <w:lang w:eastAsia="ru-RU"/>
        </w:rPr>
        <w:t xml:space="preserve"> та </w:t>
      </w:r>
      <w:proofErr w:type="spellStart"/>
      <w:r w:rsidRPr="00F42DD7">
        <w:rPr>
          <w:rFonts w:ascii="Times New Roman" w:eastAsia="Times New Roman" w:hAnsi="Times New Roman" w:cs="Times New Roman"/>
          <w:sz w:val="28"/>
          <w:szCs w:val="28"/>
          <w:lang w:eastAsia="ru-RU"/>
        </w:rPr>
        <w:t>четвертої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є </w:t>
      </w:r>
      <w:proofErr w:type="spellStart"/>
      <w:r w:rsidRPr="00F42DD7">
        <w:rPr>
          <w:rFonts w:ascii="Times New Roman" w:eastAsia="Times New Roman" w:hAnsi="Times New Roman" w:cs="Times New Roman"/>
          <w:sz w:val="28"/>
          <w:szCs w:val="28"/>
          <w:lang w:eastAsia="ru-RU"/>
        </w:rPr>
        <w:t>календарний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рік</w:t>
      </w:r>
      <w:proofErr w:type="spellEnd"/>
      <w:r w:rsidRPr="00F42DD7">
        <w:rPr>
          <w:rFonts w:ascii="Times New Roman" w:eastAsia="Times New Roman" w:hAnsi="Times New Roman" w:cs="Times New Roman"/>
          <w:sz w:val="28"/>
          <w:szCs w:val="28"/>
          <w:lang w:eastAsia="ru-RU"/>
        </w:rPr>
        <w:t xml:space="preserve">. </w:t>
      </w:r>
      <w:bookmarkStart w:id="105" w:name="o182"/>
      <w:bookmarkEnd w:id="105"/>
    </w:p>
    <w:p w14:paraId="2EB4A123" w14:textId="2C413683"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5.2. </w:t>
      </w:r>
      <w:proofErr w:type="spellStart"/>
      <w:r w:rsidR="00F11548" w:rsidRPr="00F11548">
        <w:rPr>
          <w:rFonts w:ascii="Times New Roman" w:eastAsia="Times New Roman" w:hAnsi="Times New Roman" w:cs="Times New Roman"/>
          <w:sz w:val="28"/>
          <w:szCs w:val="28"/>
          <w:lang w:eastAsia="ru-RU"/>
        </w:rPr>
        <w:t>Податковим</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звітним</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періодом</w:t>
      </w:r>
      <w:proofErr w:type="spellEnd"/>
      <w:r w:rsidR="00F11548" w:rsidRPr="00F11548">
        <w:rPr>
          <w:rFonts w:ascii="Times New Roman" w:eastAsia="Times New Roman" w:hAnsi="Times New Roman" w:cs="Times New Roman"/>
          <w:sz w:val="28"/>
          <w:szCs w:val="28"/>
          <w:lang w:eastAsia="ru-RU"/>
        </w:rPr>
        <w:t xml:space="preserve"> для </w:t>
      </w:r>
      <w:proofErr w:type="spellStart"/>
      <w:r w:rsidR="00F11548" w:rsidRPr="00F11548">
        <w:rPr>
          <w:rFonts w:ascii="Times New Roman" w:eastAsia="Times New Roman" w:hAnsi="Times New Roman" w:cs="Times New Roman"/>
          <w:sz w:val="28"/>
          <w:szCs w:val="28"/>
          <w:lang w:eastAsia="ru-RU"/>
        </w:rPr>
        <w:t>платників</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єдиного</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податку</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третьої</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групи</w:t>
      </w:r>
      <w:proofErr w:type="spellEnd"/>
      <w:r w:rsidR="00F11548" w:rsidRPr="00F11548">
        <w:rPr>
          <w:rFonts w:ascii="Times New Roman" w:eastAsia="Times New Roman" w:hAnsi="Times New Roman" w:cs="Times New Roman"/>
          <w:sz w:val="28"/>
          <w:szCs w:val="28"/>
          <w:lang w:eastAsia="ru-RU"/>
        </w:rPr>
        <w:t xml:space="preserve"> та </w:t>
      </w:r>
      <w:proofErr w:type="spellStart"/>
      <w:r w:rsidR="00F11548" w:rsidRPr="00F11548">
        <w:rPr>
          <w:rFonts w:ascii="Times New Roman" w:eastAsia="Times New Roman" w:hAnsi="Times New Roman" w:cs="Times New Roman"/>
          <w:sz w:val="28"/>
          <w:szCs w:val="28"/>
          <w:lang w:eastAsia="ru-RU"/>
        </w:rPr>
        <w:t>податкових</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агентів</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платників</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єдиного</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податку</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третьої</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групи</w:t>
      </w:r>
      <w:proofErr w:type="spellEnd"/>
      <w:r w:rsidR="00F11548" w:rsidRPr="00F11548">
        <w:rPr>
          <w:rFonts w:ascii="Times New Roman" w:eastAsia="Times New Roman" w:hAnsi="Times New Roman" w:cs="Times New Roman"/>
          <w:sz w:val="28"/>
          <w:szCs w:val="28"/>
          <w:lang w:eastAsia="ru-RU"/>
        </w:rPr>
        <w:t xml:space="preserve"> - </w:t>
      </w:r>
      <w:proofErr w:type="spellStart"/>
      <w:r w:rsidR="00F11548" w:rsidRPr="00F11548">
        <w:rPr>
          <w:rFonts w:ascii="Times New Roman" w:eastAsia="Times New Roman" w:hAnsi="Times New Roman" w:cs="Times New Roman"/>
          <w:sz w:val="28"/>
          <w:szCs w:val="28"/>
          <w:lang w:eastAsia="ru-RU"/>
        </w:rPr>
        <w:t>електронних</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резидентів</w:t>
      </w:r>
      <w:proofErr w:type="spellEnd"/>
      <w:r w:rsidR="00F11548" w:rsidRPr="00F11548">
        <w:rPr>
          <w:rFonts w:ascii="Times New Roman" w:eastAsia="Times New Roman" w:hAnsi="Times New Roman" w:cs="Times New Roman"/>
          <w:sz w:val="28"/>
          <w:szCs w:val="28"/>
          <w:lang w:eastAsia="ru-RU"/>
        </w:rPr>
        <w:t xml:space="preserve"> (е-</w:t>
      </w:r>
      <w:proofErr w:type="spellStart"/>
      <w:r w:rsidR="00F11548" w:rsidRPr="00F11548">
        <w:rPr>
          <w:rFonts w:ascii="Times New Roman" w:eastAsia="Times New Roman" w:hAnsi="Times New Roman" w:cs="Times New Roman"/>
          <w:sz w:val="28"/>
          <w:szCs w:val="28"/>
          <w:lang w:eastAsia="ru-RU"/>
        </w:rPr>
        <w:t>резидентів</w:t>
      </w:r>
      <w:proofErr w:type="spellEnd"/>
      <w:r w:rsidR="00F11548" w:rsidRPr="00F11548">
        <w:rPr>
          <w:rFonts w:ascii="Times New Roman" w:eastAsia="Times New Roman" w:hAnsi="Times New Roman" w:cs="Times New Roman"/>
          <w:sz w:val="28"/>
          <w:szCs w:val="28"/>
          <w:lang w:eastAsia="ru-RU"/>
        </w:rPr>
        <w:t xml:space="preserve">) є </w:t>
      </w:r>
      <w:proofErr w:type="spellStart"/>
      <w:r w:rsidR="00F11548" w:rsidRPr="00F11548">
        <w:rPr>
          <w:rFonts w:ascii="Times New Roman" w:eastAsia="Times New Roman" w:hAnsi="Times New Roman" w:cs="Times New Roman"/>
          <w:sz w:val="28"/>
          <w:szCs w:val="28"/>
          <w:lang w:eastAsia="ru-RU"/>
        </w:rPr>
        <w:t>календарний</w:t>
      </w:r>
      <w:proofErr w:type="spellEnd"/>
      <w:r w:rsidR="00F11548" w:rsidRPr="00F11548">
        <w:rPr>
          <w:rFonts w:ascii="Times New Roman" w:eastAsia="Times New Roman" w:hAnsi="Times New Roman" w:cs="Times New Roman"/>
          <w:sz w:val="28"/>
          <w:szCs w:val="28"/>
          <w:lang w:eastAsia="ru-RU"/>
        </w:rPr>
        <w:t xml:space="preserve"> квартал (</w:t>
      </w:r>
      <w:proofErr w:type="spellStart"/>
      <w:r w:rsidR="00F11548" w:rsidRPr="00F11548">
        <w:rPr>
          <w:rFonts w:ascii="Times New Roman" w:eastAsia="Times New Roman" w:hAnsi="Times New Roman" w:cs="Times New Roman"/>
          <w:sz w:val="28"/>
          <w:szCs w:val="28"/>
          <w:lang w:eastAsia="ru-RU"/>
        </w:rPr>
        <w:t>крім</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податкового</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періоду</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податкової</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звітності</w:t>
      </w:r>
      <w:proofErr w:type="spellEnd"/>
      <w:r w:rsidR="00F11548" w:rsidRPr="00F11548">
        <w:rPr>
          <w:rFonts w:ascii="Times New Roman" w:eastAsia="Times New Roman" w:hAnsi="Times New Roman" w:cs="Times New Roman"/>
          <w:sz w:val="28"/>
          <w:szCs w:val="28"/>
          <w:lang w:eastAsia="ru-RU"/>
        </w:rPr>
        <w:t xml:space="preserve"> з </w:t>
      </w:r>
      <w:proofErr w:type="spellStart"/>
      <w:r w:rsidR="00F11548" w:rsidRPr="00F11548">
        <w:rPr>
          <w:rFonts w:ascii="Times New Roman" w:eastAsia="Times New Roman" w:hAnsi="Times New Roman" w:cs="Times New Roman"/>
          <w:sz w:val="28"/>
          <w:szCs w:val="28"/>
          <w:lang w:eastAsia="ru-RU"/>
        </w:rPr>
        <w:t>податку</w:t>
      </w:r>
      <w:proofErr w:type="spellEnd"/>
      <w:r w:rsidR="00F11548" w:rsidRPr="00F11548">
        <w:rPr>
          <w:rFonts w:ascii="Times New Roman" w:eastAsia="Times New Roman" w:hAnsi="Times New Roman" w:cs="Times New Roman"/>
          <w:sz w:val="28"/>
          <w:szCs w:val="28"/>
          <w:lang w:eastAsia="ru-RU"/>
        </w:rPr>
        <w:t xml:space="preserve"> на </w:t>
      </w:r>
      <w:proofErr w:type="spellStart"/>
      <w:r w:rsidR="00F11548" w:rsidRPr="00F11548">
        <w:rPr>
          <w:rFonts w:ascii="Times New Roman" w:eastAsia="Times New Roman" w:hAnsi="Times New Roman" w:cs="Times New Roman"/>
          <w:sz w:val="28"/>
          <w:szCs w:val="28"/>
          <w:lang w:eastAsia="ru-RU"/>
        </w:rPr>
        <w:t>додану</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вартість</w:t>
      </w:r>
      <w:proofErr w:type="spellEnd"/>
      <w:r w:rsidR="00F11548" w:rsidRPr="00F11548">
        <w:rPr>
          <w:rFonts w:ascii="Times New Roman" w:eastAsia="Times New Roman" w:hAnsi="Times New Roman" w:cs="Times New Roman"/>
          <w:sz w:val="28"/>
          <w:szCs w:val="28"/>
          <w:lang w:eastAsia="ru-RU"/>
        </w:rPr>
        <w:t xml:space="preserve">, </w:t>
      </w:r>
      <w:proofErr w:type="spellStart"/>
      <w:r w:rsidR="00F11548" w:rsidRPr="00F11548">
        <w:rPr>
          <w:rFonts w:ascii="Times New Roman" w:eastAsia="Times New Roman" w:hAnsi="Times New Roman" w:cs="Times New Roman"/>
          <w:sz w:val="28"/>
          <w:szCs w:val="28"/>
          <w:lang w:eastAsia="ru-RU"/>
        </w:rPr>
        <w:t>визначеного</w:t>
      </w:r>
      <w:proofErr w:type="spellEnd"/>
      <w:r w:rsidR="00F11548" w:rsidRPr="00F11548">
        <w:rPr>
          <w:rFonts w:ascii="Times New Roman" w:eastAsia="Times New Roman" w:hAnsi="Times New Roman" w:cs="Times New Roman"/>
          <w:sz w:val="28"/>
          <w:szCs w:val="28"/>
          <w:lang w:eastAsia="ru-RU"/>
        </w:rPr>
        <w:t xml:space="preserve"> пунктом 202.1 </w:t>
      </w:r>
      <w:proofErr w:type="spellStart"/>
      <w:r w:rsidR="00F11548" w:rsidRPr="00F11548">
        <w:rPr>
          <w:rFonts w:ascii="Times New Roman" w:eastAsia="Times New Roman" w:hAnsi="Times New Roman" w:cs="Times New Roman"/>
          <w:sz w:val="28"/>
          <w:szCs w:val="28"/>
          <w:lang w:eastAsia="ru-RU"/>
        </w:rPr>
        <w:t>статті</w:t>
      </w:r>
      <w:proofErr w:type="spellEnd"/>
      <w:r w:rsidR="00F11548" w:rsidRPr="00F11548">
        <w:rPr>
          <w:rFonts w:ascii="Times New Roman" w:eastAsia="Times New Roman" w:hAnsi="Times New Roman" w:cs="Times New Roman"/>
          <w:sz w:val="28"/>
          <w:szCs w:val="28"/>
          <w:lang w:eastAsia="ru-RU"/>
        </w:rPr>
        <w:t xml:space="preserve"> 202 </w:t>
      </w:r>
      <w:r w:rsidR="00F11548" w:rsidRPr="00F42DD7">
        <w:rPr>
          <w:rFonts w:ascii="Times New Roman" w:eastAsia="Times New Roman" w:hAnsi="Times New Roman" w:cs="Times New Roman"/>
          <w:bCs/>
          <w:snapToGrid w:val="0"/>
          <w:sz w:val="28"/>
          <w:szCs w:val="20"/>
          <w:lang w:val="uk-UA" w:eastAsia="ru-RU"/>
        </w:rPr>
        <w:t>Податкового кодексу України</w:t>
      </w:r>
      <w:r w:rsidR="00F11548" w:rsidRPr="00F11548">
        <w:rPr>
          <w:rFonts w:ascii="Times New Roman" w:eastAsia="Times New Roman" w:hAnsi="Times New Roman" w:cs="Times New Roman"/>
          <w:sz w:val="28"/>
          <w:szCs w:val="28"/>
          <w:lang w:eastAsia="ru-RU"/>
        </w:rPr>
        <w:t>)</w:t>
      </w:r>
      <w:r w:rsidRPr="00F42DD7">
        <w:rPr>
          <w:rFonts w:ascii="Times New Roman" w:eastAsia="Times New Roman" w:hAnsi="Times New Roman" w:cs="Times New Roman"/>
          <w:sz w:val="28"/>
          <w:szCs w:val="28"/>
          <w:lang w:eastAsia="ru-RU"/>
        </w:rPr>
        <w:t xml:space="preserve">. </w:t>
      </w:r>
      <w:bookmarkStart w:id="106" w:name="o183"/>
      <w:bookmarkEnd w:id="106"/>
    </w:p>
    <w:p w14:paraId="62968BE3" w14:textId="3492335A" w:rsidR="0081672D"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5.3. </w:t>
      </w:r>
      <w:proofErr w:type="spellStart"/>
      <w:r w:rsidRPr="00F42DD7">
        <w:rPr>
          <w:rFonts w:ascii="Times New Roman" w:eastAsia="Times New Roman" w:hAnsi="Times New Roman" w:cs="Times New Roman"/>
          <w:sz w:val="28"/>
          <w:szCs w:val="28"/>
          <w:lang w:eastAsia="ru-RU"/>
        </w:rPr>
        <w:t>Податковий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починається</w:t>
      </w:r>
      <w:proofErr w:type="spellEnd"/>
      <w:r w:rsidRPr="00F42DD7">
        <w:rPr>
          <w:rFonts w:ascii="Times New Roman" w:eastAsia="Times New Roman" w:hAnsi="Times New Roman" w:cs="Times New Roman"/>
          <w:sz w:val="28"/>
          <w:szCs w:val="28"/>
          <w:lang w:eastAsia="ru-RU"/>
        </w:rPr>
        <w:t xml:space="preserve"> з </w:t>
      </w:r>
      <w:proofErr w:type="spellStart"/>
      <w:r w:rsidRPr="00F42DD7">
        <w:rPr>
          <w:rFonts w:ascii="Times New Roman" w:eastAsia="Times New Roman" w:hAnsi="Times New Roman" w:cs="Times New Roman"/>
          <w:sz w:val="28"/>
          <w:szCs w:val="28"/>
          <w:lang w:eastAsia="ru-RU"/>
        </w:rPr>
        <w:t>першого</w:t>
      </w:r>
      <w:proofErr w:type="spellEnd"/>
      <w:r w:rsidRPr="00F42DD7">
        <w:rPr>
          <w:rFonts w:ascii="Times New Roman" w:eastAsia="Times New Roman" w:hAnsi="Times New Roman" w:cs="Times New Roman"/>
          <w:sz w:val="28"/>
          <w:szCs w:val="28"/>
          <w:lang w:eastAsia="ru-RU"/>
        </w:rPr>
        <w:t xml:space="preserve"> числа </w:t>
      </w:r>
      <w:proofErr w:type="spellStart"/>
      <w:r w:rsidRPr="00F42DD7">
        <w:rPr>
          <w:rFonts w:ascii="Times New Roman" w:eastAsia="Times New Roman" w:hAnsi="Times New Roman" w:cs="Times New Roman"/>
          <w:sz w:val="28"/>
          <w:szCs w:val="28"/>
          <w:lang w:eastAsia="ru-RU"/>
        </w:rPr>
        <w:t>першого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періоду</w:t>
      </w:r>
      <w:proofErr w:type="spellEnd"/>
      <w:r w:rsidRPr="00F42DD7">
        <w:rPr>
          <w:rFonts w:ascii="Times New Roman" w:eastAsia="Times New Roman" w:hAnsi="Times New Roman" w:cs="Times New Roman"/>
          <w:sz w:val="28"/>
          <w:szCs w:val="28"/>
          <w:lang w:eastAsia="ru-RU"/>
        </w:rPr>
        <w:t xml:space="preserve"> і </w:t>
      </w:r>
      <w:proofErr w:type="spellStart"/>
      <w:r w:rsidRPr="00F42DD7">
        <w:rPr>
          <w:rFonts w:ascii="Times New Roman" w:eastAsia="Times New Roman" w:hAnsi="Times New Roman" w:cs="Times New Roman"/>
          <w:sz w:val="28"/>
          <w:szCs w:val="28"/>
          <w:lang w:eastAsia="ru-RU"/>
        </w:rPr>
        <w:t>закінчується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останнім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календарним</w:t>
      </w:r>
      <w:proofErr w:type="spellEnd"/>
      <w:r w:rsidRPr="00F42DD7">
        <w:rPr>
          <w:rFonts w:ascii="Times New Roman" w:eastAsia="Times New Roman" w:hAnsi="Times New Roman" w:cs="Times New Roman"/>
          <w:sz w:val="28"/>
          <w:szCs w:val="28"/>
          <w:lang w:eastAsia="ru-RU"/>
        </w:rPr>
        <w:t xml:space="preserve"> днем </w:t>
      </w:r>
      <w:proofErr w:type="spellStart"/>
      <w:r w:rsidRPr="00F42DD7">
        <w:rPr>
          <w:rFonts w:ascii="Times New Roman" w:eastAsia="Times New Roman" w:hAnsi="Times New Roman" w:cs="Times New Roman"/>
          <w:sz w:val="28"/>
          <w:szCs w:val="28"/>
          <w:lang w:eastAsia="ru-RU"/>
        </w:rPr>
        <w:t>останнього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періоду</w:t>
      </w:r>
      <w:proofErr w:type="spellEnd"/>
      <w:r w:rsidRPr="00F42DD7">
        <w:rPr>
          <w:rFonts w:ascii="Times New Roman" w:eastAsia="Times New Roman" w:hAnsi="Times New Roman" w:cs="Times New Roman"/>
          <w:sz w:val="28"/>
          <w:szCs w:val="28"/>
          <w:lang w:eastAsia="ru-RU"/>
        </w:rPr>
        <w:t>.</w:t>
      </w:r>
      <w:bookmarkStart w:id="107" w:name="o184"/>
      <w:bookmarkEnd w:id="107"/>
    </w:p>
    <w:p w14:paraId="67C8DE95" w14:textId="4804F599" w:rsidR="00F11548" w:rsidRDefault="00F11548"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spellStart"/>
      <w:r w:rsidRPr="00F11548">
        <w:rPr>
          <w:rFonts w:ascii="Times New Roman" w:eastAsia="Times New Roman" w:hAnsi="Times New Roman" w:cs="Times New Roman"/>
          <w:sz w:val="28"/>
          <w:szCs w:val="28"/>
          <w:lang w:eastAsia="ru-RU"/>
        </w:rPr>
        <w:t>Попередній</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податковий</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звітний</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рік</w:t>
      </w:r>
      <w:proofErr w:type="spellEnd"/>
      <w:r w:rsidRPr="00F11548">
        <w:rPr>
          <w:rFonts w:ascii="Times New Roman" w:eastAsia="Times New Roman" w:hAnsi="Times New Roman" w:cs="Times New Roman"/>
          <w:sz w:val="28"/>
          <w:szCs w:val="28"/>
          <w:lang w:eastAsia="ru-RU"/>
        </w:rPr>
        <w:t xml:space="preserve"> для </w:t>
      </w:r>
      <w:proofErr w:type="spellStart"/>
      <w:r w:rsidRPr="00F11548">
        <w:rPr>
          <w:rFonts w:ascii="Times New Roman" w:eastAsia="Times New Roman" w:hAnsi="Times New Roman" w:cs="Times New Roman"/>
          <w:sz w:val="28"/>
          <w:szCs w:val="28"/>
          <w:lang w:eastAsia="ru-RU"/>
        </w:rPr>
        <w:t>новоутворених</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сільськогосподарських</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товаровиробників</w:t>
      </w:r>
      <w:proofErr w:type="spellEnd"/>
      <w:r w:rsidRPr="00F11548">
        <w:rPr>
          <w:rFonts w:ascii="Times New Roman" w:eastAsia="Times New Roman" w:hAnsi="Times New Roman" w:cs="Times New Roman"/>
          <w:sz w:val="28"/>
          <w:szCs w:val="28"/>
          <w:lang w:eastAsia="ru-RU"/>
        </w:rPr>
        <w:t xml:space="preserve"> - </w:t>
      </w:r>
      <w:proofErr w:type="spellStart"/>
      <w:r w:rsidRPr="00F11548">
        <w:rPr>
          <w:rFonts w:ascii="Times New Roman" w:eastAsia="Times New Roman" w:hAnsi="Times New Roman" w:cs="Times New Roman"/>
          <w:sz w:val="28"/>
          <w:szCs w:val="28"/>
          <w:lang w:eastAsia="ru-RU"/>
        </w:rPr>
        <w:t>юридичних</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осіб</w:t>
      </w:r>
      <w:proofErr w:type="spellEnd"/>
      <w:r w:rsidRPr="00F11548">
        <w:rPr>
          <w:rFonts w:ascii="Times New Roman" w:eastAsia="Times New Roman" w:hAnsi="Times New Roman" w:cs="Times New Roman"/>
          <w:sz w:val="28"/>
          <w:szCs w:val="28"/>
          <w:lang w:eastAsia="ru-RU"/>
        </w:rPr>
        <w:t xml:space="preserve"> - </w:t>
      </w:r>
      <w:proofErr w:type="spellStart"/>
      <w:r w:rsidRPr="00F11548">
        <w:rPr>
          <w:rFonts w:ascii="Times New Roman" w:eastAsia="Times New Roman" w:hAnsi="Times New Roman" w:cs="Times New Roman"/>
          <w:sz w:val="28"/>
          <w:szCs w:val="28"/>
          <w:lang w:eastAsia="ru-RU"/>
        </w:rPr>
        <w:t>період</w:t>
      </w:r>
      <w:proofErr w:type="spellEnd"/>
      <w:r w:rsidRPr="00F11548">
        <w:rPr>
          <w:rFonts w:ascii="Times New Roman" w:eastAsia="Times New Roman" w:hAnsi="Times New Roman" w:cs="Times New Roman"/>
          <w:sz w:val="28"/>
          <w:szCs w:val="28"/>
          <w:lang w:eastAsia="ru-RU"/>
        </w:rPr>
        <w:t xml:space="preserve"> з дня </w:t>
      </w:r>
      <w:proofErr w:type="spellStart"/>
      <w:r w:rsidRPr="00F11548">
        <w:rPr>
          <w:rFonts w:ascii="Times New Roman" w:eastAsia="Times New Roman" w:hAnsi="Times New Roman" w:cs="Times New Roman"/>
          <w:sz w:val="28"/>
          <w:szCs w:val="28"/>
          <w:lang w:eastAsia="ru-RU"/>
        </w:rPr>
        <w:t>державної</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реєстрації</w:t>
      </w:r>
      <w:proofErr w:type="spellEnd"/>
      <w:r w:rsidRPr="00F11548">
        <w:rPr>
          <w:rFonts w:ascii="Times New Roman" w:eastAsia="Times New Roman" w:hAnsi="Times New Roman" w:cs="Times New Roman"/>
          <w:sz w:val="28"/>
          <w:szCs w:val="28"/>
          <w:lang w:eastAsia="ru-RU"/>
        </w:rPr>
        <w:t xml:space="preserve"> до 31 </w:t>
      </w:r>
      <w:proofErr w:type="spellStart"/>
      <w:r w:rsidRPr="00F11548">
        <w:rPr>
          <w:rFonts w:ascii="Times New Roman" w:eastAsia="Times New Roman" w:hAnsi="Times New Roman" w:cs="Times New Roman"/>
          <w:sz w:val="28"/>
          <w:szCs w:val="28"/>
          <w:lang w:eastAsia="ru-RU"/>
        </w:rPr>
        <w:t>грудня</w:t>
      </w:r>
      <w:proofErr w:type="spellEnd"/>
      <w:r w:rsidRPr="00F11548">
        <w:rPr>
          <w:rFonts w:ascii="Times New Roman" w:eastAsia="Times New Roman" w:hAnsi="Times New Roman" w:cs="Times New Roman"/>
          <w:sz w:val="28"/>
          <w:szCs w:val="28"/>
          <w:lang w:eastAsia="ru-RU"/>
        </w:rPr>
        <w:t xml:space="preserve"> того ж року.</w:t>
      </w:r>
    </w:p>
    <w:p w14:paraId="014ECC52" w14:textId="333A9A98" w:rsidR="00F11548" w:rsidRPr="00F42DD7" w:rsidRDefault="00F11548"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spellStart"/>
      <w:r w:rsidRPr="00F11548">
        <w:rPr>
          <w:rFonts w:ascii="Times New Roman" w:eastAsia="Times New Roman" w:hAnsi="Times New Roman" w:cs="Times New Roman"/>
          <w:sz w:val="28"/>
          <w:szCs w:val="28"/>
          <w:lang w:eastAsia="ru-RU"/>
        </w:rPr>
        <w:t>Податковий</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звітний</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період</w:t>
      </w:r>
      <w:proofErr w:type="spellEnd"/>
      <w:r w:rsidRPr="00F11548">
        <w:rPr>
          <w:rFonts w:ascii="Times New Roman" w:eastAsia="Times New Roman" w:hAnsi="Times New Roman" w:cs="Times New Roman"/>
          <w:sz w:val="28"/>
          <w:szCs w:val="28"/>
          <w:lang w:eastAsia="ru-RU"/>
        </w:rPr>
        <w:t xml:space="preserve"> для </w:t>
      </w:r>
      <w:proofErr w:type="spellStart"/>
      <w:r w:rsidRPr="00F11548">
        <w:rPr>
          <w:rFonts w:ascii="Times New Roman" w:eastAsia="Times New Roman" w:hAnsi="Times New Roman" w:cs="Times New Roman"/>
          <w:sz w:val="28"/>
          <w:szCs w:val="28"/>
          <w:lang w:eastAsia="ru-RU"/>
        </w:rPr>
        <w:t>сільськогосподарських</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товаровиробників</w:t>
      </w:r>
      <w:proofErr w:type="spellEnd"/>
      <w:r w:rsidRPr="00F11548">
        <w:rPr>
          <w:rFonts w:ascii="Times New Roman" w:eastAsia="Times New Roman" w:hAnsi="Times New Roman" w:cs="Times New Roman"/>
          <w:sz w:val="28"/>
          <w:szCs w:val="28"/>
          <w:lang w:eastAsia="ru-RU"/>
        </w:rPr>
        <w:t xml:space="preserve"> - </w:t>
      </w:r>
      <w:proofErr w:type="spellStart"/>
      <w:r w:rsidRPr="00F11548">
        <w:rPr>
          <w:rFonts w:ascii="Times New Roman" w:eastAsia="Times New Roman" w:hAnsi="Times New Roman" w:cs="Times New Roman"/>
          <w:sz w:val="28"/>
          <w:szCs w:val="28"/>
          <w:lang w:eastAsia="ru-RU"/>
        </w:rPr>
        <w:t>юридичних</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осіб</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що</w:t>
      </w:r>
      <w:proofErr w:type="spellEnd"/>
      <w:r w:rsidRPr="00F11548">
        <w:rPr>
          <w:rFonts w:ascii="Times New Roman" w:eastAsia="Times New Roman" w:hAnsi="Times New Roman" w:cs="Times New Roman"/>
          <w:sz w:val="28"/>
          <w:szCs w:val="28"/>
          <w:lang w:eastAsia="ru-RU"/>
        </w:rPr>
        <w:t xml:space="preserve"> </w:t>
      </w:r>
      <w:proofErr w:type="spellStart"/>
      <w:r w:rsidRPr="00F11548">
        <w:rPr>
          <w:rFonts w:ascii="Times New Roman" w:eastAsia="Times New Roman" w:hAnsi="Times New Roman" w:cs="Times New Roman"/>
          <w:sz w:val="28"/>
          <w:szCs w:val="28"/>
          <w:lang w:eastAsia="ru-RU"/>
        </w:rPr>
        <w:t>ліквідуються</w:t>
      </w:r>
      <w:proofErr w:type="spellEnd"/>
      <w:r w:rsidRPr="00F11548">
        <w:rPr>
          <w:rFonts w:ascii="Times New Roman" w:eastAsia="Times New Roman" w:hAnsi="Times New Roman" w:cs="Times New Roman"/>
          <w:sz w:val="28"/>
          <w:szCs w:val="28"/>
          <w:lang w:eastAsia="ru-RU"/>
        </w:rPr>
        <w:t xml:space="preserve">, - </w:t>
      </w:r>
      <w:proofErr w:type="spellStart"/>
      <w:r w:rsidRPr="00F11548">
        <w:rPr>
          <w:rFonts w:ascii="Times New Roman" w:eastAsia="Times New Roman" w:hAnsi="Times New Roman" w:cs="Times New Roman"/>
          <w:sz w:val="28"/>
          <w:szCs w:val="28"/>
          <w:lang w:eastAsia="ru-RU"/>
        </w:rPr>
        <w:t>період</w:t>
      </w:r>
      <w:proofErr w:type="spellEnd"/>
      <w:r w:rsidRPr="00F11548">
        <w:rPr>
          <w:rFonts w:ascii="Times New Roman" w:eastAsia="Times New Roman" w:hAnsi="Times New Roman" w:cs="Times New Roman"/>
          <w:sz w:val="28"/>
          <w:szCs w:val="28"/>
          <w:lang w:eastAsia="ru-RU"/>
        </w:rPr>
        <w:t xml:space="preserve"> з початку року до </w:t>
      </w:r>
      <w:proofErr w:type="spellStart"/>
      <w:r w:rsidRPr="00F11548">
        <w:rPr>
          <w:rFonts w:ascii="Times New Roman" w:eastAsia="Times New Roman" w:hAnsi="Times New Roman" w:cs="Times New Roman"/>
          <w:sz w:val="28"/>
          <w:szCs w:val="28"/>
          <w:lang w:eastAsia="ru-RU"/>
        </w:rPr>
        <w:t>їх</w:t>
      </w:r>
      <w:proofErr w:type="spellEnd"/>
      <w:r w:rsidRPr="00F11548">
        <w:rPr>
          <w:rFonts w:ascii="Times New Roman" w:eastAsia="Times New Roman" w:hAnsi="Times New Roman" w:cs="Times New Roman"/>
          <w:sz w:val="28"/>
          <w:szCs w:val="28"/>
          <w:lang w:eastAsia="ru-RU"/>
        </w:rPr>
        <w:t xml:space="preserve"> фактичного </w:t>
      </w:r>
      <w:proofErr w:type="spellStart"/>
      <w:r w:rsidRPr="00F11548">
        <w:rPr>
          <w:rFonts w:ascii="Times New Roman" w:eastAsia="Times New Roman" w:hAnsi="Times New Roman" w:cs="Times New Roman"/>
          <w:sz w:val="28"/>
          <w:szCs w:val="28"/>
          <w:lang w:eastAsia="ru-RU"/>
        </w:rPr>
        <w:t>припинення</w:t>
      </w:r>
      <w:proofErr w:type="spellEnd"/>
      <w:r w:rsidRPr="00F11548">
        <w:rPr>
          <w:rFonts w:ascii="Times New Roman" w:eastAsia="Times New Roman" w:hAnsi="Times New Roman" w:cs="Times New Roman"/>
          <w:sz w:val="28"/>
          <w:szCs w:val="28"/>
          <w:lang w:eastAsia="ru-RU"/>
        </w:rPr>
        <w:t>.</w:t>
      </w:r>
    </w:p>
    <w:p w14:paraId="44816AF1" w14:textId="77777777"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5.4. В </w:t>
      </w:r>
      <w:proofErr w:type="spellStart"/>
      <w:r w:rsidRPr="00F42DD7">
        <w:rPr>
          <w:rFonts w:ascii="Times New Roman" w:eastAsia="Times New Roman" w:hAnsi="Times New Roman" w:cs="Times New Roman"/>
          <w:sz w:val="28"/>
          <w:szCs w:val="28"/>
          <w:lang w:eastAsia="ru-RU"/>
        </w:rPr>
        <w:t>інших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випадках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застосовуються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положення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статті</w:t>
      </w:r>
      <w:proofErr w:type="spellEnd"/>
      <w:r w:rsidRPr="00F42DD7">
        <w:rPr>
          <w:rFonts w:ascii="Times New Roman" w:eastAsia="Times New Roman" w:hAnsi="Times New Roman" w:cs="Times New Roman"/>
          <w:sz w:val="28"/>
          <w:szCs w:val="28"/>
          <w:lang w:eastAsia="ru-RU"/>
        </w:rPr>
        <w:t xml:space="preserve"> 294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w:t>
      </w:r>
      <w:bookmarkStart w:id="108" w:name="o185"/>
      <w:bookmarkEnd w:id="108"/>
    </w:p>
    <w:p w14:paraId="33F07379" w14:textId="77777777" w:rsidR="0081672D" w:rsidRPr="00F42DD7" w:rsidRDefault="0081672D" w:rsidP="00B82143">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cs="Courier New"/>
          <w:snapToGrid w:val="0"/>
          <w:sz w:val="8"/>
          <w:szCs w:val="8"/>
          <w:lang w:eastAsia="ru-RU"/>
        </w:rPr>
      </w:pPr>
      <w:r w:rsidRPr="00F42DD7">
        <w:rPr>
          <w:rFonts w:ascii="Courier New" w:eastAsia="Times New Roman" w:hAnsi="Courier New" w:cs="Courier New"/>
          <w:sz w:val="28"/>
          <w:szCs w:val="28"/>
          <w:lang w:eastAsia="ru-RU"/>
        </w:rPr>
        <w:t xml:space="preserve"> </w:t>
      </w:r>
    </w:p>
    <w:p w14:paraId="2A8AAD38" w14:textId="77777777" w:rsidR="0081672D" w:rsidRPr="00F42DD7" w:rsidRDefault="0081672D" w:rsidP="00B82143">
      <w:pPr>
        <w:tabs>
          <w:tab w:val="left" w:pos="567"/>
        </w:tabs>
        <w:spacing w:after="0" w:line="240" w:lineRule="auto"/>
        <w:rPr>
          <w:rFonts w:ascii="Times New Roman" w:eastAsia="Times New Roman" w:hAnsi="Times New Roman" w:cs="Times New Roman"/>
          <w:b/>
          <w:snapToGrid w:val="0"/>
          <w:sz w:val="28"/>
          <w:szCs w:val="24"/>
          <w:lang w:eastAsia="ru-RU"/>
        </w:rPr>
      </w:pPr>
    </w:p>
    <w:p w14:paraId="7194FA88" w14:textId="1053E05B" w:rsidR="0081672D" w:rsidRPr="00F42DD7" w:rsidRDefault="0081672D" w:rsidP="00F3193B">
      <w:pPr>
        <w:tabs>
          <w:tab w:val="left" w:pos="567"/>
        </w:tabs>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 xml:space="preserve">6. Порядок </w:t>
      </w:r>
      <w:proofErr w:type="spellStart"/>
      <w:r w:rsidRPr="00F42DD7">
        <w:rPr>
          <w:rFonts w:ascii="Times New Roman" w:eastAsia="Times New Roman" w:hAnsi="Times New Roman" w:cs="Times New Roman"/>
          <w:b/>
          <w:snapToGrid w:val="0"/>
          <w:sz w:val="28"/>
          <w:szCs w:val="24"/>
          <w:lang w:eastAsia="ru-RU"/>
        </w:rPr>
        <w:t>нарахування</w:t>
      </w:r>
      <w:proofErr w:type="spellEnd"/>
      <w:r w:rsidRPr="00F42DD7">
        <w:rPr>
          <w:rFonts w:ascii="Times New Roman" w:eastAsia="Times New Roman" w:hAnsi="Times New Roman" w:cs="Times New Roman"/>
          <w:b/>
          <w:snapToGrid w:val="0"/>
          <w:sz w:val="28"/>
          <w:szCs w:val="24"/>
          <w:lang w:eastAsia="ru-RU"/>
        </w:rPr>
        <w:t xml:space="preserve">  та строки </w:t>
      </w:r>
      <w:proofErr w:type="spellStart"/>
      <w:r w:rsidRPr="00F42DD7">
        <w:rPr>
          <w:rFonts w:ascii="Times New Roman" w:eastAsia="Times New Roman" w:hAnsi="Times New Roman" w:cs="Times New Roman"/>
          <w:b/>
          <w:snapToGrid w:val="0"/>
          <w:sz w:val="28"/>
          <w:szCs w:val="24"/>
          <w:lang w:eastAsia="ru-RU"/>
        </w:rPr>
        <w:t>сплати</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єдиного</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податку</w:t>
      </w:r>
      <w:proofErr w:type="spellEnd"/>
    </w:p>
    <w:p w14:paraId="7B5C2F2F" w14:textId="77777777" w:rsidR="0081672D" w:rsidRPr="00F42DD7" w:rsidRDefault="0081672D" w:rsidP="00B82143">
      <w:pPr>
        <w:spacing w:after="0" w:line="240" w:lineRule="auto"/>
        <w:ind w:firstLine="851"/>
        <w:rPr>
          <w:rFonts w:ascii="Times New Roman" w:eastAsia="Times New Roman" w:hAnsi="Times New Roman" w:cs="Times New Roman"/>
          <w:b/>
          <w:snapToGrid w:val="0"/>
          <w:sz w:val="8"/>
          <w:szCs w:val="8"/>
          <w:lang w:eastAsia="ru-RU"/>
        </w:rPr>
      </w:pPr>
    </w:p>
    <w:p w14:paraId="1A8B20FA" w14:textId="77777777" w:rsidR="0081672D" w:rsidRPr="00F42DD7" w:rsidRDefault="0081672D" w:rsidP="00B82143">
      <w:pPr>
        <w:tabs>
          <w:tab w:val="left" w:pos="567"/>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6.1.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і </w:t>
      </w:r>
      <w:proofErr w:type="spellStart"/>
      <w:r w:rsidRPr="00F42DD7">
        <w:rPr>
          <w:rFonts w:ascii="Times New Roman" w:eastAsia="Times New Roman" w:hAnsi="Times New Roman" w:cs="Times New Roman"/>
          <w:sz w:val="28"/>
          <w:szCs w:val="28"/>
          <w:lang w:eastAsia="ru-RU"/>
        </w:rPr>
        <w:t>другої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сплачують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податок</w:t>
      </w:r>
      <w:proofErr w:type="spellEnd"/>
      <w:r w:rsidRPr="00F42DD7">
        <w:rPr>
          <w:rFonts w:ascii="Times New Roman" w:eastAsia="Times New Roman" w:hAnsi="Times New Roman" w:cs="Times New Roman"/>
          <w:sz w:val="28"/>
          <w:szCs w:val="28"/>
          <w:lang w:eastAsia="ru-RU"/>
        </w:rPr>
        <w:t xml:space="preserve"> шляхом </w:t>
      </w:r>
      <w:proofErr w:type="spellStart"/>
      <w:r w:rsidRPr="00F42DD7">
        <w:rPr>
          <w:rFonts w:ascii="Times New Roman" w:eastAsia="Times New Roman" w:hAnsi="Times New Roman" w:cs="Times New Roman"/>
          <w:sz w:val="28"/>
          <w:szCs w:val="28"/>
          <w:lang w:eastAsia="ru-RU"/>
        </w:rPr>
        <w:t>здійснення</w:t>
      </w:r>
      <w:proofErr w:type="spellEnd"/>
      <w:r w:rsidRPr="00F42DD7">
        <w:rPr>
          <w:rFonts w:ascii="Times New Roman" w:eastAsia="Times New Roman" w:hAnsi="Times New Roman" w:cs="Times New Roman"/>
          <w:sz w:val="28"/>
          <w:szCs w:val="28"/>
          <w:lang w:eastAsia="ru-RU"/>
        </w:rPr>
        <w:t xml:space="preserve"> авансового </w:t>
      </w:r>
      <w:proofErr w:type="spellStart"/>
      <w:r w:rsidRPr="00F42DD7">
        <w:rPr>
          <w:rFonts w:ascii="Times New Roman" w:eastAsia="Times New Roman" w:hAnsi="Times New Roman" w:cs="Times New Roman"/>
          <w:sz w:val="28"/>
          <w:szCs w:val="28"/>
          <w:lang w:eastAsia="ru-RU"/>
        </w:rPr>
        <w:t>внеску</w:t>
      </w:r>
      <w:proofErr w:type="spellEnd"/>
      <w:r w:rsidRPr="00F42DD7">
        <w:rPr>
          <w:rFonts w:ascii="Times New Roman" w:eastAsia="Times New Roman" w:hAnsi="Times New Roman" w:cs="Times New Roman"/>
          <w:sz w:val="28"/>
          <w:szCs w:val="28"/>
          <w:lang w:eastAsia="ru-RU"/>
        </w:rPr>
        <w:t xml:space="preserve"> не </w:t>
      </w:r>
      <w:proofErr w:type="spellStart"/>
      <w:r w:rsidRPr="00F42DD7">
        <w:rPr>
          <w:rFonts w:ascii="Times New Roman" w:eastAsia="Times New Roman" w:hAnsi="Times New Roman" w:cs="Times New Roman"/>
          <w:sz w:val="28"/>
          <w:szCs w:val="28"/>
          <w:lang w:eastAsia="ru-RU"/>
        </w:rPr>
        <w:t>пізніше</w:t>
      </w:r>
      <w:proofErr w:type="spellEnd"/>
      <w:r w:rsidRPr="00F42DD7">
        <w:rPr>
          <w:rFonts w:ascii="Times New Roman" w:eastAsia="Times New Roman" w:hAnsi="Times New Roman" w:cs="Times New Roman"/>
          <w:sz w:val="28"/>
          <w:szCs w:val="28"/>
          <w:lang w:eastAsia="ru-RU"/>
        </w:rPr>
        <w:t xml:space="preserve"> 20 числа (</w:t>
      </w:r>
      <w:proofErr w:type="spellStart"/>
      <w:r w:rsidRPr="00F42DD7">
        <w:rPr>
          <w:rFonts w:ascii="Times New Roman" w:eastAsia="Times New Roman" w:hAnsi="Times New Roman" w:cs="Times New Roman"/>
          <w:sz w:val="28"/>
          <w:szCs w:val="28"/>
          <w:lang w:eastAsia="ru-RU"/>
        </w:rPr>
        <w:t>включно</w:t>
      </w:r>
      <w:proofErr w:type="spellEnd"/>
      <w:r w:rsidRPr="00F42DD7">
        <w:rPr>
          <w:rFonts w:ascii="Times New Roman" w:eastAsia="Times New Roman" w:hAnsi="Times New Roman" w:cs="Times New Roman"/>
          <w:sz w:val="28"/>
          <w:szCs w:val="28"/>
          <w:lang w:eastAsia="ru-RU"/>
        </w:rPr>
        <w:t xml:space="preserve">) поточного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w:t>
      </w:r>
      <w:bookmarkStart w:id="109" w:name="o192"/>
      <w:bookmarkEnd w:id="109"/>
    </w:p>
    <w:p w14:paraId="667CD6E2"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spellStart"/>
      <w:r w:rsidRPr="00F42DD7">
        <w:rPr>
          <w:rFonts w:ascii="Times New Roman" w:eastAsia="Times New Roman" w:hAnsi="Times New Roman" w:cs="Times New Roman"/>
          <w:sz w:val="28"/>
          <w:szCs w:val="28"/>
          <w:lang w:eastAsia="ru-RU"/>
        </w:rPr>
        <w:lastRenderedPageBreak/>
        <w:t>Такі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можуть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здійснити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сплату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авансовим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внеском</w:t>
      </w:r>
      <w:proofErr w:type="spellEnd"/>
      <w:r w:rsidRPr="00F42DD7">
        <w:rPr>
          <w:rFonts w:ascii="Times New Roman" w:eastAsia="Times New Roman" w:hAnsi="Times New Roman" w:cs="Times New Roman"/>
          <w:sz w:val="28"/>
          <w:szCs w:val="28"/>
          <w:lang w:eastAsia="ru-RU"/>
        </w:rPr>
        <w:t xml:space="preserve"> за весь </w:t>
      </w:r>
      <w:proofErr w:type="spellStart"/>
      <w:r w:rsidRPr="00F42DD7">
        <w:rPr>
          <w:rFonts w:ascii="Times New Roman" w:eastAsia="Times New Roman" w:hAnsi="Times New Roman" w:cs="Times New Roman"/>
          <w:sz w:val="28"/>
          <w:szCs w:val="28"/>
          <w:lang w:eastAsia="ru-RU"/>
        </w:rPr>
        <w:t>податковий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w:t>
      </w:r>
      <w:proofErr w:type="spellEnd"/>
      <w:r w:rsidRPr="00F42DD7">
        <w:rPr>
          <w:rFonts w:ascii="Times New Roman" w:eastAsia="Times New Roman" w:hAnsi="Times New Roman" w:cs="Times New Roman"/>
          <w:sz w:val="28"/>
          <w:szCs w:val="28"/>
          <w:lang w:eastAsia="ru-RU"/>
        </w:rPr>
        <w:t xml:space="preserve"> (квартал, </w:t>
      </w:r>
      <w:proofErr w:type="spellStart"/>
      <w:r w:rsidRPr="00F42DD7">
        <w:rPr>
          <w:rFonts w:ascii="Times New Roman" w:eastAsia="Times New Roman" w:hAnsi="Times New Roman" w:cs="Times New Roman"/>
          <w:sz w:val="28"/>
          <w:szCs w:val="28"/>
          <w:lang w:eastAsia="ru-RU"/>
        </w:rPr>
        <w:t>рік</w:t>
      </w:r>
      <w:proofErr w:type="spellEnd"/>
      <w:r w:rsidRPr="00F42DD7">
        <w:rPr>
          <w:rFonts w:ascii="Times New Roman" w:eastAsia="Times New Roman" w:hAnsi="Times New Roman" w:cs="Times New Roman"/>
          <w:sz w:val="28"/>
          <w:szCs w:val="28"/>
          <w:lang w:eastAsia="ru-RU"/>
        </w:rPr>
        <w:t xml:space="preserve">), але не </w:t>
      </w:r>
      <w:proofErr w:type="spellStart"/>
      <w:r w:rsidRPr="00F42DD7">
        <w:rPr>
          <w:rFonts w:ascii="Times New Roman" w:eastAsia="Times New Roman" w:hAnsi="Times New Roman" w:cs="Times New Roman"/>
          <w:sz w:val="28"/>
          <w:szCs w:val="28"/>
          <w:lang w:eastAsia="ru-RU"/>
        </w:rPr>
        <w:t>більш</w:t>
      </w:r>
      <w:proofErr w:type="spellEnd"/>
      <w:r w:rsidRPr="00F42DD7">
        <w:rPr>
          <w:rFonts w:ascii="Times New Roman" w:eastAsia="Times New Roman" w:hAnsi="Times New Roman" w:cs="Times New Roman"/>
          <w:sz w:val="28"/>
          <w:szCs w:val="28"/>
          <w:lang w:eastAsia="ru-RU"/>
        </w:rPr>
        <w:t xml:space="preserve"> як до </w:t>
      </w:r>
      <w:proofErr w:type="spellStart"/>
      <w:r w:rsidRPr="00F42DD7">
        <w:rPr>
          <w:rFonts w:ascii="Times New Roman" w:eastAsia="Times New Roman" w:hAnsi="Times New Roman" w:cs="Times New Roman"/>
          <w:sz w:val="28"/>
          <w:szCs w:val="28"/>
          <w:lang w:eastAsia="ru-RU"/>
        </w:rPr>
        <w:t>кінця</w:t>
      </w:r>
      <w:proofErr w:type="spellEnd"/>
      <w:r w:rsidRPr="00F42DD7">
        <w:rPr>
          <w:rFonts w:ascii="Times New Roman" w:eastAsia="Times New Roman" w:hAnsi="Times New Roman" w:cs="Times New Roman"/>
          <w:sz w:val="28"/>
          <w:szCs w:val="28"/>
          <w:lang w:eastAsia="ru-RU"/>
        </w:rPr>
        <w:t xml:space="preserve"> поточного </w:t>
      </w:r>
      <w:proofErr w:type="spellStart"/>
      <w:r w:rsidRPr="00F42DD7">
        <w:rPr>
          <w:rFonts w:ascii="Times New Roman" w:eastAsia="Times New Roman" w:hAnsi="Times New Roman" w:cs="Times New Roman"/>
          <w:sz w:val="28"/>
          <w:szCs w:val="28"/>
          <w:lang w:eastAsia="ru-RU"/>
        </w:rPr>
        <w:t>звітного</w:t>
      </w:r>
      <w:proofErr w:type="spellEnd"/>
      <w:r w:rsidRPr="00F42DD7">
        <w:rPr>
          <w:rFonts w:ascii="Times New Roman" w:eastAsia="Times New Roman" w:hAnsi="Times New Roman" w:cs="Times New Roman"/>
          <w:sz w:val="28"/>
          <w:szCs w:val="28"/>
          <w:lang w:eastAsia="ru-RU"/>
        </w:rPr>
        <w:t xml:space="preserve"> року.</w:t>
      </w:r>
      <w:bookmarkStart w:id="110" w:name="o193"/>
      <w:bookmarkStart w:id="111" w:name="o194"/>
      <w:bookmarkEnd w:id="110"/>
      <w:bookmarkEnd w:id="111"/>
    </w:p>
    <w:p w14:paraId="5E4C818E"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6.2. </w:t>
      </w:r>
      <w:proofErr w:type="spellStart"/>
      <w:r w:rsidRPr="00F42DD7">
        <w:rPr>
          <w:rFonts w:ascii="Times New Roman" w:eastAsia="Times New Roman" w:hAnsi="Times New Roman" w:cs="Times New Roman"/>
          <w:sz w:val="28"/>
          <w:szCs w:val="28"/>
          <w:lang w:eastAsia="ru-RU"/>
        </w:rPr>
        <w:t>Нарахування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авансових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внесків</w:t>
      </w:r>
      <w:proofErr w:type="spellEnd"/>
      <w:r w:rsidRPr="00F42DD7">
        <w:rPr>
          <w:rFonts w:ascii="Times New Roman" w:eastAsia="Times New Roman" w:hAnsi="Times New Roman" w:cs="Times New Roman"/>
          <w:sz w:val="28"/>
          <w:szCs w:val="28"/>
          <w:lang w:eastAsia="ru-RU"/>
        </w:rPr>
        <w:t xml:space="preserve">  для  </w:t>
      </w:r>
      <w:proofErr w:type="spellStart"/>
      <w:r w:rsidRPr="00F42DD7">
        <w:rPr>
          <w:rFonts w:ascii="Times New Roman" w:eastAsia="Times New Roman" w:hAnsi="Times New Roman" w:cs="Times New Roman"/>
          <w:sz w:val="28"/>
          <w:szCs w:val="28"/>
          <w:lang w:eastAsia="ru-RU"/>
        </w:rPr>
        <w:t>платників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і </w:t>
      </w:r>
      <w:proofErr w:type="spellStart"/>
      <w:r w:rsidRPr="00F42DD7">
        <w:rPr>
          <w:rFonts w:ascii="Times New Roman" w:eastAsia="Times New Roman" w:hAnsi="Times New Roman" w:cs="Times New Roman"/>
          <w:sz w:val="28"/>
          <w:szCs w:val="28"/>
          <w:lang w:eastAsia="ru-RU"/>
        </w:rPr>
        <w:t>другої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здійснюється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контролюючими</w:t>
      </w:r>
      <w:proofErr w:type="spellEnd"/>
      <w:r w:rsidRPr="00F42DD7">
        <w:rPr>
          <w:rFonts w:ascii="Times New Roman" w:eastAsia="Times New Roman" w:hAnsi="Times New Roman" w:cs="Times New Roman"/>
          <w:sz w:val="28"/>
          <w:szCs w:val="28"/>
          <w:lang w:eastAsia="ru-RU"/>
        </w:rPr>
        <w:t xml:space="preserve"> органами на </w:t>
      </w:r>
      <w:proofErr w:type="spellStart"/>
      <w:r w:rsidRPr="00F42DD7">
        <w:rPr>
          <w:rFonts w:ascii="Times New Roman" w:eastAsia="Times New Roman" w:hAnsi="Times New Roman" w:cs="Times New Roman"/>
          <w:sz w:val="28"/>
          <w:szCs w:val="28"/>
          <w:lang w:eastAsia="ru-RU"/>
        </w:rPr>
        <w:t>підставі</w:t>
      </w:r>
      <w:proofErr w:type="spellEnd"/>
      <w:r w:rsidRPr="00F42DD7">
        <w:rPr>
          <w:rFonts w:ascii="Times New Roman" w:eastAsia="Times New Roman" w:hAnsi="Times New Roman" w:cs="Times New Roman"/>
          <w:sz w:val="28"/>
          <w:szCs w:val="28"/>
          <w:lang w:eastAsia="ru-RU"/>
        </w:rPr>
        <w:t xml:space="preserve"> заяви такого </w:t>
      </w:r>
      <w:proofErr w:type="spellStart"/>
      <w:r w:rsidRPr="00F42DD7">
        <w:rPr>
          <w:rFonts w:ascii="Times New Roman" w:eastAsia="Times New Roman" w:hAnsi="Times New Roman" w:cs="Times New Roman"/>
          <w:sz w:val="28"/>
          <w:szCs w:val="28"/>
          <w:lang w:eastAsia="ru-RU"/>
        </w:rPr>
        <w:t>платника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щодо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розміру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обраної</w:t>
      </w:r>
      <w:proofErr w:type="spellEnd"/>
      <w:r w:rsidRPr="00F42DD7">
        <w:rPr>
          <w:rFonts w:ascii="Times New Roman" w:eastAsia="Times New Roman" w:hAnsi="Times New Roman" w:cs="Times New Roman"/>
          <w:sz w:val="28"/>
          <w:szCs w:val="28"/>
          <w:lang w:eastAsia="ru-RU"/>
        </w:rPr>
        <w:t xml:space="preserve"> ставки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заяви </w:t>
      </w:r>
      <w:proofErr w:type="spellStart"/>
      <w:r w:rsidRPr="00F42DD7">
        <w:rPr>
          <w:rFonts w:ascii="Times New Roman" w:eastAsia="Times New Roman" w:hAnsi="Times New Roman" w:cs="Times New Roman"/>
          <w:sz w:val="28"/>
          <w:szCs w:val="28"/>
          <w:lang w:eastAsia="ru-RU"/>
        </w:rPr>
        <w:t>щодо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щорічної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відпустки</w:t>
      </w:r>
      <w:proofErr w:type="spellEnd"/>
      <w:r w:rsidRPr="00F42DD7">
        <w:rPr>
          <w:rFonts w:ascii="Times New Roman" w:eastAsia="Times New Roman" w:hAnsi="Times New Roman" w:cs="Times New Roman"/>
          <w:sz w:val="28"/>
          <w:szCs w:val="28"/>
          <w:lang w:eastAsia="ru-RU"/>
        </w:rPr>
        <w:t xml:space="preserve"> та/</w:t>
      </w:r>
      <w:proofErr w:type="spellStart"/>
      <w:r w:rsidRPr="00F42DD7">
        <w:rPr>
          <w:rFonts w:ascii="Times New Roman" w:eastAsia="Times New Roman" w:hAnsi="Times New Roman" w:cs="Times New Roman"/>
          <w:sz w:val="28"/>
          <w:szCs w:val="28"/>
          <w:lang w:eastAsia="ru-RU"/>
        </w:rPr>
        <w:t>або</w:t>
      </w:r>
      <w:proofErr w:type="spellEnd"/>
      <w:r w:rsidRPr="00F42DD7">
        <w:rPr>
          <w:rFonts w:ascii="Times New Roman" w:eastAsia="Times New Roman" w:hAnsi="Times New Roman" w:cs="Times New Roman"/>
          <w:sz w:val="28"/>
          <w:szCs w:val="28"/>
          <w:lang w:eastAsia="ru-RU"/>
        </w:rPr>
        <w:t xml:space="preserve"> заяви  </w:t>
      </w:r>
      <w:proofErr w:type="spellStart"/>
      <w:r w:rsidRPr="00F42DD7">
        <w:rPr>
          <w:rFonts w:ascii="Times New Roman" w:eastAsia="Times New Roman" w:hAnsi="Times New Roman" w:cs="Times New Roman"/>
          <w:sz w:val="28"/>
          <w:szCs w:val="28"/>
          <w:lang w:eastAsia="ru-RU"/>
        </w:rPr>
        <w:t>щодо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терміну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тимчасової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втрати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працездатності</w:t>
      </w:r>
      <w:proofErr w:type="spellEnd"/>
      <w:r w:rsidRPr="00F42DD7">
        <w:rPr>
          <w:rFonts w:ascii="Times New Roman" w:eastAsia="Times New Roman" w:hAnsi="Times New Roman" w:cs="Times New Roman"/>
          <w:sz w:val="28"/>
          <w:szCs w:val="28"/>
          <w:lang w:eastAsia="ru-RU"/>
        </w:rPr>
        <w:t>.</w:t>
      </w:r>
      <w:bookmarkStart w:id="112" w:name="o195"/>
      <w:bookmarkEnd w:id="112"/>
    </w:p>
    <w:p w14:paraId="3812FC2E"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6.3.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третьої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сплачують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податок</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протягом</w:t>
      </w:r>
      <w:proofErr w:type="spellEnd"/>
      <w:r w:rsidRPr="00F42DD7">
        <w:rPr>
          <w:rFonts w:ascii="Times New Roman" w:eastAsia="Times New Roman" w:hAnsi="Times New Roman" w:cs="Times New Roman"/>
          <w:sz w:val="28"/>
          <w:szCs w:val="28"/>
          <w:lang w:eastAsia="ru-RU"/>
        </w:rPr>
        <w:t xml:space="preserve"> 10 </w:t>
      </w:r>
      <w:proofErr w:type="spellStart"/>
      <w:r w:rsidRPr="00F42DD7">
        <w:rPr>
          <w:rFonts w:ascii="Times New Roman" w:eastAsia="Times New Roman" w:hAnsi="Times New Roman" w:cs="Times New Roman"/>
          <w:sz w:val="28"/>
          <w:szCs w:val="28"/>
          <w:lang w:eastAsia="ru-RU"/>
        </w:rPr>
        <w:t>календарних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днів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після</w:t>
      </w:r>
      <w:proofErr w:type="spellEnd"/>
      <w:r w:rsidRPr="00F42DD7">
        <w:rPr>
          <w:rFonts w:ascii="Times New Roman" w:eastAsia="Times New Roman" w:hAnsi="Times New Roman" w:cs="Times New Roman"/>
          <w:sz w:val="28"/>
          <w:szCs w:val="28"/>
          <w:lang w:eastAsia="ru-RU"/>
        </w:rPr>
        <w:t xml:space="preserve"> граничного строку </w:t>
      </w:r>
      <w:proofErr w:type="spellStart"/>
      <w:r w:rsidRPr="00F42DD7">
        <w:rPr>
          <w:rFonts w:ascii="Times New Roman" w:eastAsia="Times New Roman" w:hAnsi="Times New Roman" w:cs="Times New Roman"/>
          <w:sz w:val="28"/>
          <w:szCs w:val="28"/>
          <w:lang w:eastAsia="ru-RU"/>
        </w:rPr>
        <w:t>подання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декларації</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податковий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звітний</w:t>
      </w:r>
      <w:proofErr w:type="spellEnd"/>
      <w:r w:rsidRPr="00F42DD7">
        <w:rPr>
          <w:rFonts w:ascii="Times New Roman" w:eastAsia="Times New Roman" w:hAnsi="Times New Roman" w:cs="Times New Roman"/>
          <w:sz w:val="28"/>
          <w:szCs w:val="28"/>
          <w:lang w:eastAsia="ru-RU"/>
        </w:rPr>
        <w:t>) квартал.</w:t>
      </w:r>
      <w:bookmarkStart w:id="113" w:name="o196"/>
      <w:bookmarkEnd w:id="113"/>
    </w:p>
    <w:p w14:paraId="4B613126"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6.4. </w:t>
      </w:r>
      <w:proofErr w:type="spellStart"/>
      <w:r w:rsidRPr="00F42DD7">
        <w:rPr>
          <w:rFonts w:ascii="Times New Roman" w:eastAsia="Times New Roman" w:hAnsi="Times New Roman" w:cs="Times New Roman"/>
          <w:sz w:val="28"/>
          <w:szCs w:val="28"/>
          <w:lang w:eastAsia="ru-RU"/>
        </w:rPr>
        <w:t>Сплата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платниками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 </w:t>
      </w:r>
      <w:proofErr w:type="spellStart"/>
      <w:r w:rsidRPr="00F42DD7">
        <w:rPr>
          <w:rFonts w:ascii="Times New Roman" w:eastAsia="Times New Roman" w:hAnsi="Times New Roman" w:cs="Times New Roman"/>
          <w:sz w:val="28"/>
          <w:szCs w:val="28"/>
          <w:lang w:eastAsia="ru-RU"/>
        </w:rPr>
        <w:t>третьої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здійснюється</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місцем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адреси</w:t>
      </w:r>
      <w:proofErr w:type="spellEnd"/>
      <w:r w:rsidRPr="00F42DD7">
        <w:rPr>
          <w:rFonts w:ascii="Times New Roman" w:eastAsia="Times New Roman" w:hAnsi="Times New Roman" w:cs="Times New Roman"/>
          <w:sz w:val="28"/>
          <w:szCs w:val="28"/>
          <w:lang w:eastAsia="ru-RU"/>
        </w:rPr>
        <w:t xml:space="preserve">. </w:t>
      </w:r>
      <w:bookmarkStart w:id="114" w:name="o197"/>
      <w:bookmarkEnd w:id="114"/>
    </w:p>
    <w:p w14:paraId="6AA760BC"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6.5.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і </w:t>
      </w:r>
      <w:proofErr w:type="spellStart"/>
      <w:r w:rsidRPr="00F42DD7">
        <w:rPr>
          <w:rFonts w:ascii="Times New Roman" w:eastAsia="Times New Roman" w:hAnsi="Times New Roman" w:cs="Times New Roman"/>
          <w:sz w:val="28"/>
          <w:szCs w:val="28"/>
          <w:lang w:eastAsia="ru-RU"/>
        </w:rPr>
        <w:t>другої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не  </w:t>
      </w:r>
      <w:proofErr w:type="spellStart"/>
      <w:r w:rsidRPr="00F42DD7">
        <w:rPr>
          <w:rFonts w:ascii="Times New Roman" w:eastAsia="Times New Roman" w:hAnsi="Times New Roman" w:cs="Times New Roman"/>
          <w:sz w:val="28"/>
          <w:szCs w:val="28"/>
          <w:lang w:eastAsia="ru-RU"/>
        </w:rPr>
        <w:t>використовують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працю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найманих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осіб</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звільняються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протягом</w:t>
      </w:r>
      <w:proofErr w:type="spellEnd"/>
      <w:r w:rsidRPr="00F42DD7">
        <w:rPr>
          <w:rFonts w:ascii="Times New Roman" w:eastAsia="Times New Roman" w:hAnsi="Times New Roman" w:cs="Times New Roman"/>
          <w:sz w:val="28"/>
          <w:szCs w:val="28"/>
          <w:lang w:eastAsia="ru-RU"/>
        </w:rPr>
        <w:t xml:space="preserve"> одного календарного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на </w:t>
      </w:r>
      <w:proofErr w:type="spellStart"/>
      <w:r w:rsidRPr="00F42DD7">
        <w:rPr>
          <w:rFonts w:ascii="Times New Roman" w:eastAsia="Times New Roman" w:hAnsi="Times New Roman" w:cs="Times New Roman"/>
          <w:sz w:val="28"/>
          <w:szCs w:val="28"/>
          <w:lang w:eastAsia="ru-RU"/>
        </w:rPr>
        <w:t>рік</w:t>
      </w:r>
      <w:proofErr w:type="spellEnd"/>
      <w:r w:rsidRPr="00F42DD7">
        <w:rPr>
          <w:rFonts w:ascii="Times New Roman" w:eastAsia="Times New Roman" w:hAnsi="Times New Roman" w:cs="Times New Roman"/>
          <w:sz w:val="28"/>
          <w:szCs w:val="28"/>
          <w:lang w:eastAsia="ru-RU"/>
        </w:rPr>
        <w:t xml:space="preserve"> на час </w:t>
      </w:r>
      <w:proofErr w:type="spellStart"/>
      <w:r w:rsidRPr="00F42DD7">
        <w:rPr>
          <w:rFonts w:ascii="Times New Roman" w:eastAsia="Times New Roman" w:hAnsi="Times New Roman" w:cs="Times New Roman"/>
          <w:sz w:val="28"/>
          <w:szCs w:val="28"/>
          <w:lang w:eastAsia="ru-RU"/>
        </w:rPr>
        <w:t>відпустки</w:t>
      </w:r>
      <w:proofErr w:type="spellEnd"/>
      <w:r w:rsidRPr="00F42DD7">
        <w:rPr>
          <w:rFonts w:ascii="Times New Roman" w:eastAsia="Times New Roman" w:hAnsi="Times New Roman" w:cs="Times New Roman"/>
          <w:sz w:val="28"/>
          <w:szCs w:val="28"/>
          <w:lang w:eastAsia="ru-RU"/>
        </w:rPr>
        <w:t xml:space="preserve">, а </w:t>
      </w:r>
      <w:proofErr w:type="spellStart"/>
      <w:r w:rsidRPr="00F42DD7">
        <w:rPr>
          <w:rFonts w:ascii="Times New Roman" w:eastAsia="Times New Roman" w:hAnsi="Times New Roman" w:cs="Times New Roman"/>
          <w:sz w:val="28"/>
          <w:szCs w:val="28"/>
          <w:lang w:eastAsia="ru-RU"/>
        </w:rPr>
        <w:t>також</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період</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хвороби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підтвердженої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копією</w:t>
      </w:r>
      <w:proofErr w:type="spellEnd"/>
      <w:r w:rsidRPr="00F42DD7">
        <w:rPr>
          <w:rFonts w:ascii="Times New Roman" w:eastAsia="Times New Roman" w:hAnsi="Times New Roman" w:cs="Times New Roman"/>
          <w:sz w:val="28"/>
          <w:szCs w:val="28"/>
          <w:lang w:eastAsia="ru-RU"/>
        </w:rPr>
        <w:t xml:space="preserve"> листка (</w:t>
      </w:r>
      <w:proofErr w:type="spellStart"/>
      <w:r w:rsidRPr="00F42DD7">
        <w:rPr>
          <w:rFonts w:ascii="Times New Roman" w:eastAsia="Times New Roman" w:hAnsi="Times New Roman" w:cs="Times New Roman"/>
          <w:sz w:val="28"/>
          <w:szCs w:val="28"/>
          <w:lang w:eastAsia="ru-RU"/>
        </w:rPr>
        <w:t>листків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непрацездатності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якщо</w:t>
      </w:r>
      <w:proofErr w:type="spellEnd"/>
      <w:r w:rsidRPr="00F42DD7">
        <w:rPr>
          <w:rFonts w:ascii="Times New Roman" w:eastAsia="Times New Roman" w:hAnsi="Times New Roman" w:cs="Times New Roman"/>
          <w:sz w:val="28"/>
          <w:szCs w:val="28"/>
          <w:lang w:eastAsia="ru-RU"/>
        </w:rPr>
        <w:t xml:space="preserve"> вона </w:t>
      </w:r>
      <w:proofErr w:type="spellStart"/>
      <w:r w:rsidRPr="00F42DD7">
        <w:rPr>
          <w:rFonts w:ascii="Times New Roman" w:eastAsia="Times New Roman" w:hAnsi="Times New Roman" w:cs="Times New Roman"/>
          <w:sz w:val="28"/>
          <w:szCs w:val="28"/>
          <w:lang w:eastAsia="ru-RU"/>
        </w:rPr>
        <w:t>триває</w:t>
      </w:r>
      <w:proofErr w:type="spellEnd"/>
      <w:r w:rsidRPr="00F42DD7">
        <w:rPr>
          <w:rFonts w:ascii="Times New Roman" w:eastAsia="Times New Roman" w:hAnsi="Times New Roman" w:cs="Times New Roman"/>
          <w:sz w:val="28"/>
          <w:szCs w:val="28"/>
          <w:lang w:eastAsia="ru-RU"/>
        </w:rPr>
        <w:t xml:space="preserve"> 30 і </w:t>
      </w:r>
      <w:proofErr w:type="spellStart"/>
      <w:r w:rsidRPr="00F42DD7">
        <w:rPr>
          <w:rFonts w:ascii="Times New Roman" w:eastAsia="Times New Roman" w:hAnsi="Times New Roman" w:cs="Times New Roman"/>
          <w:sz w:val="28"/>
          <w:szCs w:val="28"/>
          <w:lang w:eastAsia="ru-RU"/>
        </w:rPr>
        <w:t>більше</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календарних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днів</w:t>
      </w:r>
      <w:proofErr w:type="spellEnd"/>
      <w:r w:rsidRPr="00F42DD7">
        <w:rPr>
          <w:rFonts w:ascii="Times New Roman" w:eastAsia="Times New Roman" w:hAnsi="Times New Roman" w:cs="Times New Roman"/>
          <w:sz w:val="28"/>
          <w:szCs w:val="28"/>
          <w:lang w:eastAsia="ru-RU"/>
        </w:rPr>
        <w:t>.</w:t>
      </w:r>
      <w:bookmarkStart w:id="115" w:name="o198"/>
      <w:bookmarkEnd w:id="115"/>
    </w:p>
    <w:p w14:paraId="3236F5A6"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6.6. </w:t>
      </w:r>
      <w:proofErr w:type="spellStart"/>
      <w:r w:rsidRPr="00F42DD7">
        <w:rPr>
          <w:rFonts w:ascii="Times New Roman" w:eastAsia="Times New Roman" w:hAnsi="Times New Roman" w:cs="Times New Roman"/>
          <w:sz w:val="28"/>
          <w:szCs w:val="28"/>
          <w:lang w:eastAsia="ru-RU"/>
        </w:rPr>
        <w:t>Суми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сплачені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відповідно</w:t>
      </w:r>
      <w:proofErr w:type="spellEnd"/>
      <w:r w:rsidRPr="00F42DD7">
        <w:rPr>
          <w:rFonts w:ascii="Times New Roman" w:eastAsia="Times New Roman" w:hAnsi="Times New Roman" w:cs="Times New Roman"/>
          <w:sz w:val="28"/>
          <w:szCs w:val="28"/>
          <w:lang w:eastAsia="ru-RU"/>
        </w:rPr>
        <w:t xml:space="preserve"> до абзацу другого </w:t>
      </w:r>
      <w:proofErr w:type="spellStart"/>
      <w:r w:rsidRPr="00F42DD7">
        <w:rPr>
          <w:rFonts w:ascii="Times New Roman" w:eastAsia="Times New Roman" w:hAnsi="Times New Roman" w:cs="Times New Roman"/>
          <w:sz w:val="28"/>
          <w:szCs w:val="28"/>
          <w:lang w:eastAsia="ru-RU"/>
        </w:rPr>
        <w:t>підпункту</w:t>
      </w:r>
      <w:proofErr w:type="spellEnd"/>
      <w:r w:rsidRPr="00F42DD7">
        <w:rPr>
          <w:rFonts w:ascii="Times New Roman" w:eastAsia="Times New Roman" w:hAnsi="Times New Roman" w:cs="Times New Roman"/>
          <w:sz w:val="28"/>
          <w:szCs w:val="28"/>
          <w:lang w:eastAsia="ru-RU"/>
        </w:rPr>
        <w:t xml:space="preserve"> 6.1 і </w:t>
      </w:r>
      <w:proofErr w:type="spellStart"/>
      <w:r w:rsidRPr="00F42DD7">
        <w:rPr>
          <w:rFonts w:ascii="Times New Roman" w:eastAsia="Times New Roman" w:hAnsi="Times New Roman" w:cs="Times New Roman"/>
          <w:sz w:val="28"/>
          <w:szCs w:val="28"/>
          <w:lang w:eastAsia="ru-RU"/>
        </w:rPr>
        <w:t>підпункту</w:t>
      </w:r>
      <w:proofErr w:type="spellEnd"/>
      <w:r w:rsidRPr="00F42DD7">
        <w:rPr>
          <w:rFonts w:ascii="Times New Roman" w:eastAsia="Times New Roman" w:hAnsi="Times New Roman" w:cs="Times New Roman"/>
          <w:sz w:val="28"/>
          <w:szCs w:val="28"/>
          <w:lang w:eastAsia="ru-RU"/>
        </w:rPr>
        <w:t xml:space="preserve"> 6.5 </w:t>
      </w:r>
      <w:proofErr w:type="spellStart"/>
      <w:r w:rsidRPr="00F42DD7">
        <w:rPr>
          <w:rFonts w:ascii="Times New Roman" w:eastAsia="Times New Roman" w:hAnsi="Times New Roman" w:cs="Times New Roman"/>
          <w:sz w:val="28"/>
          <w:szCs w:val="28"/>
          <w:lang w:eastAsia="ru-RU"/>
        </w:rPr>
        <w:t>цього</w:t>
      </w:r>
      <w:proofErr w:type="spellEnd"/>
      <w:r w:rsidRPr="00F42DD7">
        <w:rPr>
          <w:rFonts w:ascii="Times New Roman" w:eastAsia="Times New Roman" w:hAnsi="Times New Roman" w:cs="Times New Roman"/>
          <w:sz w:val="28"/>
          <w:szCs w:val="28"/>
          <w:lang w:eastAsia="ru-RU"/>
        </w:rPr>
        <w:t xml:space="preserve"> пункту, </w:t>
      </w:r>
      <w:proofErr w:type="spellStart"/>
      <w:r w:rsidRPr="00F42DD7">
        <w:rPr>
          <w:rFonts w:ascii="Times New Roman" w:eastAsia="Times New Roman" w:hAnsi="Times New Roman" w:cs="Times New Roman"/>
          <w:sz w:val="28"/>
          <w:szCs w:val="28"/>
          <w:lang w:eastAsia="ru-RU"/>
        </w:rPr>
        <w:t>підлягають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зарахуванню</w:t>
      </w:r>
      <w:proofErr w:type="spellEnd"/>
      <w:r w:rsidRPr="00F42DD7">
        <w:rPr>
          <w:rFonts w:ascii="Times New Roman" w:eastAsia="Times New Roman" w:hAnsi="Times New Roman" w:cs="Times New Roman"/>
          <w:sz w:val="28"/>
          <w:szCs w:val="28"/>
          <w:lang w:eastAsia="ru-RU"/>
        </w:rPr>
        <w:t xml:space="preserve"> в </w:t>
      </w:r>
      <w:proofErr w:type="spellStart"/>
      <w:r w:rsidRPr="00F42DD7">
        <w:rPr>
          <w:rFonts w:ascii="Times New Roman" w:eastAsia="Times New Roman" w:hAnsi="Times New Roman" w:cs="Times New Roman"/>
          <w:sz w:val="28"/>
          <w:szCs w:val="28"/>
          <w:lang w:eastAsia="ru-RU"/>
        </w:rPr>
        <w:t>рахунок</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майбутніх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платежів</w:t>
      </w:r>
      <w:proofErr w:type="spellEnd"/>
      <w:r w:rsidRPr="00F42DD7">
        <w:rPr>
          <w:rFonts w:ascii="Times New Roman" w:eastAsia="Times New Roman" w:hAnsi="Times New Roman" w:cs="Times New Roman"/>
          <w:sz w:val="28"/>
          <w:szCs w:val="28"/>
          <w:lang w:eastAsia="ru-RU"/>
        </w:rPr>
        <w:t xml:space="preserve"> з </w:t>
      </w:r>
      <w:proofErr w:type="spellStart"/>
      <w:r w:rsidRPr="00F42DD7">
        <w:rPr>
          <w:rFonts w:ascii="Times New Roman" w:eastAsia="Times New Roman" w:hAnsi="Times New Roman" w:cs="Times New Roman"/>
          <w:sz w:val="28"/>
          <w:szCs w:val="28"/>
          <w:lang w:eastAsia="ru-RU"/>
        </w:rPr>
        <w:t>цього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заявою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w:t>
      </w:r>
      <w:bookmarkStart w:id="116" w:name="o199"/>
      <w:bookmarkEnd w:id="116"/>
    </w:p>
    <w:p w14:paraId="017AA39F"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spellStart"/>
      <w:r w:rsidRPr="00F42DD7">
        <w:rPr>
          <w:rFonts w:ascii="Times New Roman" w:eastAsia="Times New Roman" w:hAnsi="Times New Roman" w:cs="Times New Roman"/>
          <w:sz w:val="28"/>
          <w:szCs w:val="28"/>
          <w:lang w:eastAsia="ru-RU"/>
        </w:rPr>
        <w:t>Помилково</w:t>
      </w:r>
      <w:proofErr w:type="spellEnd"/>
      <w:r w:rsidRPr="00F42DD7">
        <w:rPr>
          <w:rFonts w:ascii="Times New Roman" w:eastAsia="Times New Roman" w:hAnsi="Times New Roman" w:cs="Times New Roman"/>
          <w:sz w:val="28"/>
          <w:szCs w:val="28"/>
          <w:lang w:eastAsia="ru-RU"/>
        </w:rPr>
        <w:t xml:space="preserve"> та/</w:t>
      </w:r>
      <w:proofErr w:type="spellStart"/>
      <w:r w:rsidRPr="00F42DD7">
        <w:rPr>
          <w:rFonts w:ascii="Times New Roman" w:eastAsia="Times New Roman" w:hAnsi="Times New Roman" w:cs="Times New Roman"/>
          <w:sz w:val="28"/>
          <w:szCs w:val="28"/>
          <w:lang w:eastAsia="ru-RU"/>
        </w:rPr>
        <w:t>або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надміру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сплачені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суми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підлягають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поверненню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платнику</w:t>
      </w:r>
      <w:proofErr w:type="spellEnd"/>
      <w:r w:rsidRPr="00F42DD7">
        <w:rPr>
          <w:rFonts w:ascii="Times New Roman" w:eastAsia="Times New Roman" w:hAnsi="Times New Roman" w:cs="Times New Roman"/>
          <w:sz w:val="28"/>
          <w:szCs w:val="28"/>
          <w:lang w:eastAsia="ru-RU"/>
        </w:rPr>
        <w:t xml:space="preserve"> в порядку, </w:t>
      </w:r>
      <w:proofErr w:type="spellStart"/>
      <w:r w:rsidRPr="00F42DD7">
        <w:rPr>
          <w:rFonts w:ascii="Times New Roman" w:eastAsia="Times New Roman" w:hAnsi="Times New Roman" w:cs="Times New Roman"/>
          <w:sz w:val="28"/>
          <w:szCs w:val="28"/>
          <w:lang w:eastAsia="ru-RU"/>
        </w:rPr>
        <w:t>встановленому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Податковим</w:t>
      </w:r>
      <w:proofErr w:type="spellEnd"/>
      <w:r w:rsidRPr="00F42DD7">
        <w:rPr>
          <w:rFonts w:ascii="Times New Roman" w:eastAsia="Times New Roman" w:hAnsi="Times New Roman" w:cs="Times New Roman"/>
          <w:sz w:val="28"/>
          <w:szCs w:val="28"/>
          <w:lang w:eastAsia="ru-RU"/>
        </w:rPr>
        <w:t xml:space="preserve"> кодексом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w:t>
      </w:r>
      <w:bookmarkStart w:id="117" w:name="o200"/>
      <w:bookmarkEnd w:id="117"/>
    </w:p>
    <w:p w14:paraId="58E3B4B8"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6.7. </w:t>
      </w:r>
      <w:proofErr w:type="spellStart"/>
      <w:r w:rsidRPr="00F42DD7">
        <w:rPr>
          <w:rFonts w:ascii="Times New Roman" w:eastAsia="Times New Roman" w:hAnsi="Times New Roman" w:cs="Times New Roman"/>
          <w:sz w:val="28"/>
          <w:szCs w:val="28"/>
          <w:lang w:eastAsia="ru-RU"/>
        </w:rPr>
        <w:t>Єдиний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податок</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нарахований</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перевищення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обсягу</w:t>
      </w:r>
      <w:proofErr w:type="spellEnd"/>
      <w:r w:rsidRPr="00F42DD7">
        <w:rPr>
          <w:rFonts w:ascii="Times New Roman" w:eastAsia="Times New Roman" w:hAnsi="Times New Roman" w:cs="Times New Roman"/>
          <w:sz w:val="28"/>
          <w:szCs w:val="28"/>
          <w:lang w:eastAsia="ru-RU"/>
        </w:rPr>
        <w:t xml:space="preserve"> доходу, </w:t>
      </w:r>
      <w:proofErr w:type="spellStart"/>
      <w:r w:rsidRPr="00F42DD7">
        <w:rPr>
          <w:rFonts w:ascii="Times New Roman" w:eastAsia="Times New Roman" w:hAnsi="Times New Roman" w:cs="Times New Roman"/>
          <w:sz w:val="28"/>
          <w:szCs w:val="28"/>
          <w:lang w:eastAsia="ru-RU"/>
        </w:rPr>
        <w:t>сплачується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протягом</w:t>
      </w:r>
      <w:proofErr w:type="spellEnd"/>
      <w:r w:rsidRPr="00F42DD7">
        <w:rPr>
          <w:rFonts w:ascii="Times New Roman" w:eastAsia="Times New Roman" w:hAnsi="Times New Roman" w:cs="Times New Roman"/>
          <w:sz w:val="28"/>
          <w:szCs w:val="28"/>
          <w:lang w:eastAsia="ru-RU"/>
        </w:rPr>
        <w:t xml:space="preserve"> 10 </w:t>
      </w:r>
      <w:proofErr w:type="spellStart"/>
      <w:r w:rsidRPr="00F42DD7">
        <w:rPr>
          <w:rFonts w:ascii="Times New Roman" w:eastAsia="Times New Roman" w:hAnsi="Times New Roman" w:cs="Times New Roman"/>
          <w:sz w:val="28"/>
          <w:szCs w:val="28"/>
          <w:lang w:eastAsia="ru-RU"/>
        </w:rPr>
        <w:t>календарних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днів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після</w:t>
      </w:r>
      <w:proofErr w:type="spellEnd"/>
      <w:r w:rsidRPr="00F42DD7">
        <w:rPr>
          <w:rFonts w:ascii="Times New Roman" w:eastAsia="Times New Roman" w:hAnsi="Times New Roman" w:cs="Times New Roman"/>
          <w:sz w:val="28"/>
          <w:szCs w:val="28"/>
          <w:lang w:eastAsia="ru-RU"/>
        </w:rPr>
        <w:t xml:space="preserve"> граничного строку </w:t>
      </w:r>
      <w:proofErr w:type="spellStart"/>
      <w:r w:rsidRPr="00F42DD7">
        <w:rPr>
          <w:rFonts w:ascii="Times New Roman" w:eastAsia="Times New Roman" w:hAnsi="Times New Roman" w:cs="Times New Roman"/>
          <w:sz w:val="28"/>
          <w:szCs w:val="28"/>
          <w:lang w:eastAsia="ru-RU"/>
        </w:rPr>
        <w:t>подання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декларації</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податковий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звітний</w:t>
      </w:r>
      <w:proofErr w:type="spellEnd"/>
      <w:r w:rsidRPr="00F42DD7">
        <w:rPr>
          <w:rFonts w:ascii="Times New Roman" w:eastAsia="Times New Roman" w:hAnsi="Times New Roman" w:cs="Times New Roman"/>
          <w:sz w:val="28"/>
          <w:szCs w:val="28"/>
          <w:lang w:eastAsia="ru-RU"/>
        </w:rPr>
        <w:t>) квартал.</w:t>
      </w:r>
      <w:bookmarkStart w:id="118" w:name="o201"/>
      <w:bookmarkEnd w:id="118"/>
    </w:p>
    <w:p w14:paraId="3298EC42"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6.8. У </w:t>
      </w:r>
      <w:proofErr w:type="spellStart"/>
      <w:r w:rsidRPr="00F42DD7">
        <w:rPr>
          <w:rFonts w:ascii="Times New Roman" w:eastAsia="Times New Roman" w:hAnsi="Times New Roman" w:cs="Times New Roman"/>
          <w:sz w:val="28"/>
          <w:szCs w:val="28"/>
          <w:lang w:eastAsia="ru-RU"/>
        </w:rPr>
        <w:t>разі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припинення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платником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провадження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господарської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діяльності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зобов’язання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із</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нараховуються</w:t>
      </w:r>
      <w:proofErr w:type="spellEnd"/>
      <w:r w:rsidRPr="00F42DD7">
        <w:rPr>
          <w:rFonts w:ascii="Times New Roman" w:eastAsia="Times New Roman" w:hAnsi="Times New Roman" w:cs="Times New Roman"/>
          <w:sz w:val="28"/>
          <w:szCs w:val="28"/>
          <w:lang w:eastAsia="ru-RU"/>
        </w:rPr>
        <w:t xml:space="preserve"> такому </w:t>
      </w:r>
      <w:proofErr w:type="spellStart"/>
      <w:r w:rsidRPr="00F42DD7">
        <w:rPr>
          <w:rFonts w:ascii="Times New Roman" w:eastAsia="Times New Roman" w:hAnsi="Times New Roman" w:cs="Times New Roman"/>
          <w:sz w:val="28"/>
          <w:szCs w:val="28"/>
          <w:lang w:eastAsia="ru-RU"/>
        </w:rPr>
        <w:t>платнику</w:t>
      </w:r>
      <w:proofErr w:type="spellEnd"/>
      <w:r w:rsidRPr="00F42DD7">
        <w:rPr>
          <w:rFonts w:ascii="Times New Roman" w:eastAsia="Times New Roman" w:hAnsi="Times New Roman" w:cs="Times New Roman"/>
          <w:sz w:val="28"/>
          <w:szCs w:val="28"/>
          <w:lang w:eastAsia="ru-RU"/>
        </w:rPr>
        <w:t xml:space="preserve"> до </w:t>
      </w:r>
      <w:proofErr w:type="spellStart"/>
      <w:r w:rsidRPr="00F42DD7">
        <w:rPr>
          <w:rFonts w:ascii="Times New Roman" w:eastAsia="Times New Roman" w:hAnsi="Times New Roman" w:cs="Times New Roman"/>
          <w:sz w:val="28"/>
          <w:szCs w:val="28"/>
          <w:lang w:eastAsia="ru-RU"/>
        </w:rPr>
        <w:t>останнього</w:t>
      </w:r>
      <w:proofErr w:type="spellEnd"/>
      <w:r w:rsidRPr="00F42DD7">
        <w:rPr>
          <w:rFonts w:ascii="Times New Roman" w:eastAsia="Times New Roman" w:hAnsi="Times New Roman" w:cs="Times New Roman"/>
          <w:sz w:val="28"/>
          <w:szCs w:val="28"/>
          <w:lang w:eastAsia="ru-RU"/>
        </w:rPr>
        <w:t xml:space="preserve"> дня (</w:t>
      </w:r>
      <w:proofErr w:type="spellStart"/>
      <w:r w:rsidRPr="00F42DD7">
        <w:rPr>
          <w:rFonts w:ascii="Times New Roman" w:eastAsia="Times New Roman" w:hAnsi="Times New Roman" w:cs="Times New Roman"/>
          <w:sz w:val="28"/>
          <w:szCs w:val="28"/>
          <w:lang w:eastAsia="ru-RU"/>
        </w:rPr>
        <w:t>включно</w:t>
      </w:r>
      <w:proofErr w:type="spellEnd"/>
      <w:r w:rsidRPr="00F42DD7">
        <w:rPr>
          <w:rFonts w:ascii="Times New Roman" w:eastAsia="Times New Roman" w:hAnsi="Times New Roman" w:cs="Times New Roman"/>
          <w:sz w:val="28"/>
          <w:szCs w:val="28"/>
          <w:lang w:eastAsia="ru-RU"/>
        </w:rPr>
        <w:t xml:space="preserve">) календарного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в </w:t>
      </w:r>
      <w:proofErr w:type="spellStart"/>
      <w:r w:rsidRPr="00F42DD7">
        <w:rPr>
          <w:rFonts w:ascii="Times New Roman" w:eastAsia="Times New Roman" w:hAnsi="Times New Roman" w:cs="Times New Roman"/>
          <w:sz w:val="28"/>
          <w:szCs w:val="28"/>
          <w:lang w:eastAsia="ru-RU"/>
        </w:rPr>
        <w:t>якому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анульовано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реєстрацію</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рішенням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контролюючого</w:t>
      </w:r>
      <w:proofErr w:type="spellEnd"/>
      <w:r w:rsidRPr="00F42DD7">
        <w:rPr>
          <w:rFonts w:ascii="Times New Roman" w:eastAsia="Times New Roman" w:hAnsi="Times New Roman" w:cs="Times New Roman"/>
          <w:sz w:val="28"/>
          <w:szCs w:val="28"/>
          <w:lang w:eastAsia="ru-RU"/>
        </w:rPr>
        <w:t xml:space="preserve"> органу на </w:t>
      </w:r>
      <w:proofErr w:type="spellStart"/>
      <w:r w:rsidRPr="00F42DD7">
        <w:rPr>
          <w:rFonts w:ascii="Times New Roman" w:eastAsia="Times New Roman" w:hAnsi="Times New Roman" w:cs="Times New Roman"/>
          <w:sz w:val="28"/>
          <w:szCs w:val="28"/>
          <w:lang w:eastAsia="ru-RU"/>
        </w:rPr>
        <w:t>підставі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отриманого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w:t>
      </w:r>
      <w:proofErr w:type="spellEnd"/>
      <w:r w:rsidRPr="00F42DD7">
        <w:rPr>
          <w:rFonts w:ascii="Times New Roman" w:eastAsia="Times New Roman" w:hAnsi="Times New Roman" w:cs="Times New Roman"/>
          <w:sz w:val="28"/>
          <w:szCs w:val="28"/>
          <w:lang w:eastAsia="ru-RU"/>
        </w:rPr>
        <w:t xml:space="preserve"> державного </w:t>
      </w:r>
      <w:proofErr w:type="spellStart"/>
      <w:r w:rsidRPr="00F42DD7">
        <w:rPr>
          <w:rFonts w:ascii="Times New Roman" w:eastAsia="Times New Roman" w:hAnsi="Times New Roman" w:cs="Times New Roman"/>
          <w:sz w:val="28"/>
          <w:szCs w:val="28"/>
          <w:lang w:eastAsia="ru-RU"/>
        </w:rPr>
        <w:t>реєстратора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повідомлення</w:t>
      </w:r>
      <w:proofErr w:type="spellEnd"/>
      <w:r w:rsidRPr="00F42DD7">
        <w:rPr>
          <w:rFonts w:ascii="Times New Roman" w:eastAsia="Times New Roman" w:hAnsi="Times New Roman" w:cs="Times New Roman"/>
          <w:sz w:val="28"/>
          <w:szCs w:val="28"/>
          <w:lang w:eastAsia="ru-RU"/>
        </w:rPr>
        <w:t xml:space="preserve"> про </w:t>
      </w:r>
      <w:proofErr w:type="spellStart"/>
      <w:r w:rsidRPr="00F42DD7">
        <w:rPr>
          <w:rFonts w:ascii="Times New Roman" w:eastAsia="Times New Roman" w:hAnsi="Times New Roman" w:cs="Times New Roman"/>
          <w:sz w:val="28"/>
          <w:szCs w:val="28"/>
          <w:lang w:eastAsia="ru-RU"/>
        </w:rPr>
        <w:t>проведення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державної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реєстрації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припинення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підприємницької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діяльності</w:t>
      </w:r>
      <w:proofErr w:type="spellEnd"/>
      <w:r w:rsidRPr="00F42DD7">
        <w:rPr>
          <w:rFonts w:ascii="Times New Roman" w:eastAsia="Times New Roman" w:hAnsi="Times New Roman" w:cs="Times New Roman"/>
          <w:sz w:val="28"/>
          <w:szCs w:val="28"/>
          <w:lang w:eastAsia="ru-RU"/>
        </w:rPr>
        <w:t>.</w:t>
      </w:r>
    </w:p>
    <w:p w14:paraId="2FAC771F" w14:textId="21AD3C9E"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bookmarkStart w:id="119" w:name="n12034"/>
      <w:bookmarkEnd w:id="119"/>
      <w:r w:rsidRPr="00F42DD7">
        <w:rPr>
          <w:rFonts w:ascii="Times New Roman" w:eastAsia="Times New Roman" w:hAnsi="Times New Roman" w:cs="Times New Roman"/>
          <w:sz w:val="28"/>
          <w:szCs w:val="28"/>
          <w:lang w:eastAsia="ru-RU"/>
        </w:rPr>
        <w:t xml:space="preserve"> </w:t>
      </w:r>
      <w:r w:rsidR="00A07778" w:rsidRPr="00A07778">
        <w:rPr>
          <w:rFonts w:ascii="Times New Roman" w:eastAsia="Times New Roman" w:hAnsi="Times New Roman" w:cs="Times New Roman"/>
          <w:sz w:val="28"/>
          <w:szCs w:val="28"/>
          <w:lang w:eastAsia="ru-RU"/>
        </w:rPr>
        <w:t xml:space="preserve">У </w:t>
      </w:r>
      <w:proofErr w:type="spellStart"/>
      <w:r w:rsidR="00A07778" w:rsidRPr="00A07778">
        <w:rPr>
          <w:rFonts w:ascii="Times New Roman" w:eastAsia="Times New Roman" w:hAnsi="Times New Roman" w:cs="Times New Roman"/>
          <w:sz w:val="28"/>
          <w:szCs w:val="28"/>
          <w:lang w:eastAsia="ru-RU"/>
        </w:rPr>
        <w:t>разі</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анулювання</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реєстрації</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платника</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єдиного</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податку</w:t>
      </w:r>
      <w:proofErr w:type="spellEnd"/>
      <w:r w:rsidR="00A07778" w:rsidRPr="00A07778">
        <w:rPr>
          <w:rFonts w:ascii="Times New Roman" w:eastAsia="Times New Roman" w:hAnsi="Times New Roman" w:cs="Times New Roman"/>
          <w:sz w:val="28"/>
          <w:szCs w:val="28"/>
          <w:lang w:eastAsia="ru-RU"/>
        </w:rPr>
        <w:t xml:space="preserve"> за </w:t>
      </w:r>
      <w:proofErr w:type="spellStart"/>
      <w:r w:rsidR="00A07778" w:rsidRPr="00A07778">
        <w:rPr>
          <w:rFonts w:ascii="Times New Roman" w:eastAsia="Times New Roman" w:hAnsi="Times New Roman" w:cs="Times New Roman"/>
          <w:sz w:val="28"/>
          <w:szCs w:val="28"/>
          <w:lang w:eastAsia="ru-RU"/>
        </w:rPr>
        <w:t>рішенням</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контролюючого</w:t>
      </w:r>
      <w:proofErr w:type="spellEnd"/>
      <w:r w:rsidR="00A07778" w:rsidRPr="00A07778">
        <w:rPr>
          <w:rFonts w:ascii="Times New Roman" w:eastAsia="Times New Roman" w:hAnsi="Times New Roman" w:cs="Times New Roman"/>
          <w:sz w:val="28"/>
          <w:szCs w:val="28"/>
          <w:lang w:eastAsia="ru-RU"/>
        </w:rPr>
        <w:t xml:space="preserve"> органу </w:t>
      </w:r>
      <w:proofErr w:type="spellStart"/>
      <w:r w:rsidR="00A07778" w:rsidRPr="00A07778">
        <w:rPr>
          <w:rFonts w:ascii="Times New Roman" w:eastAsia="Times New Roman" w:hAnsi="Times New Roman" w:cs="Times New Roman"/>
          <w:sz w:val="28"/>
          <w:szCs w:val="28"/>
          <w:lang w:eastAsia="ru-RU"/>
        </w:rPr>
        <w:t>податкові</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зобов’язання</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із</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сплати</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єдиного</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податку</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нараховуються</w:t>
      </w:r>
      <w:proofErr w:type="spellEnd"/>
      <w:r w:rsidR="00A07778" w:rsidRPr="00A07778">
        <w:rPr>
          <w:rFonts w:ascii="Times New Roman" w:eastAsia="Times New Roman" w:hAnsi="Times New Roman" w:cs="Times New Roman"/>
          <w:sz w:val="28"/>
          <w:szCs w:val="28"/>
          <w:lang w:eastAsia="ru-RU"/>
        </w:rPr>
        <w:t xml:space="preserve"> такому </w:t>
      </w:r>
      <w:proofErr w:type="spellStart"/>
      <w:r w:rsidR="00A07778" w:rsidRPr="00A07778">
        <w:rPr>
          <w:rFonts w:ascii="Times New Roman" w:eastAsia="Times New Roman" w:hAnsi="Times New Roman" w:cs="Times New Roman"/>
          <w:sz w:val="28"/>
          <w:szCs w:val="28"/>
          <w:lang w:eastAsia="ru-RU"/>
        </w:rPr>
        <w:t>платнику</w:t>
      </w:r>
      <w:proofErr w:type="spellEnd"/>
      <w:r w:rsidR="00A07778" w:rsidRPr="00A07778">
        <w:rPr>
          <w:rFonts w:ascii="Times New Roman" w:eastAsia="Times New Roman" w:hAnsi="Times New Roman" w:cs="Times New Roman"/>
          <w:sz w:val="28"/>
          <w:szCs w:val="28"/>
          <w:lang w:eastAsia="ru-RU"/>
        </w:rPr>
        <w:t xml:space="preserve"> до </w:t>
      </w:r>
      <w:proofErr w:type="spellStart"/>
      <w:r w:rsidR="00A07778" w:rsidRPr="00A07778">
        <w:rPr>
          <w:rFonts w:ascii="Times New Roman" w:eastAsia="Times New Roman" w:hAnsi="Times New Roman" w:cs="Times New Roman"/>
          <w:sz w:val="28"/>
          <w:szCs w:val="28"/>
          <w:lang w:eastAsia="ru-RU"/>
        </w:rPr>
        <w:t>останнього</w:t>
      </w:r>
      <w:proofErr w:type="spellEnd"/>
      <w:r w:rsidR="00A07778" w:rsidRPr="00A07778">
        <w:rPr>
          <w:rFonts w:ascii="Times New Roman" w:eastAsia="Times New Roman" w:hAnsi="Times New Roman" w:cs="Times New Roman"/>
          <w:sz w:val="28"/>
          <w:szCs w:val="28"/>
          <w:lang w:eastAsia="ru-RU"/>
        </w:rPr>
        <w:t xml:space="preserve"> дня (</w:t>
      </w:r>
      <w:proofErr w:type="spellStart"/>
      <w:r w:rsidR="00A07778" w:rsidRPr="00A07778">
        <w:rPr>
          <w:rFonts w:ascii="Times New Roman" w:eastAsia="Times New Roman" w:hAnsi="Times New Roman" w:cs="Times New Roman"/>
          <w:sz w:val="28"/>
          <w:szCs w:val="28"/>
          <w:lang w:eastAsia="ru-RU"/>
        </w:rPr>
        <w:t>включно</w:t>
      </w:r>
      <w:proofErr w:type="spellEnd"/>
      <w:r w:rsidR="00A07778" w:rsidRPr="00A07778">
        <w:rPr>
          <w:rFonts w:ascii="Times New Roman" w:eastAsia="Times New Roman" w:hAnsi="Times New Roman" w:cs="Times New Roman"/>
          <w:sz w:val="28"/>
          <w:szCs w:val="28"/>
          <w:lang w:eastAsia="ru-RU"/>
        </w:rPr>
        <w:t xml:space="preserve">) календарного </w:t>
      </w:r>
      <w:proofErr w:type="spellStart"/>
      <w:r w:rsidR="00A07778" w:rsidRPr="00A07778">
        <w:rPr>
          <w:rFonts w:ascii="Times New Roman" w:eastAsia="Times New Roman" w:hAnsi="Times New Roman" w:cs="Times New Roman"/>
          <w:sz w:val="28"/>
          <w:szCs w:val="28"/>
          <w:lang w:eastAsia="ru-RU"/>
        </w:rPr>
        <w:t>місяця</w:t>
      </w:r>
      <w:proofErr w:type="spellEnd"/>
      <w:r w:rsidR="00A07778" w:rsidRPr="00A07778">
        <w:rPr>
          <w:rFonts w:ascii="Times New Roman" w:eastAsia="Times New Roman" w:hAnsi="Times New Roman" w:cs="Times New Roman"/>
          <w:sz w:val="28"/>
          <w:szCs w:val="28"/>
          <w:lang w:eastAsia="ru-RU"/>
        </w:rPr>
        <w:t xml:space="preserve">, в </w:t>
      </w:r>
      <w:proofErr w:type="spellStart"/>
      <w:r w:rsidR="00A07778" w:rsidRPr="00A07778">
        <w:rPr>
          <w:rFonts w:ascii="Times New Roman" w:eastAsia="Times New Roman" w:hAnsi="Times New Roman" w:cs="Times New Roman"/>
          <w:sz w:val="28"/>
          <w:szCs w:val="28"/>
          <w:lang w:eastAsia="ru-RU"/>
        </w:rPr>
        <w:t>якому</w:t>
      </w:r>
      <w:proofErr w:type="spellEnd"/>
      <w:r w:rsidR="00A07778" w:rsidRPr="00A07778">
        <w:rPr>
          <w:rFonts w:ascii="Times New Roman" w:eastAsia="Times New Roman" w:hAnsi="Times New Roman" w:cs="Times New Roman"/>
          <w:sz w:val="28"/>
          <w:szCs w:val="28"/>
          <w:lang w:eastAsia="ru-RU"/>
        </w:rPr>
        <w:t xml:space="preserve"> проведено </w:t>
      </w:r>
      <w:proofErr w:type="spellStart"/>
      <w:r w:rsidR="00A07778" w:rsidRPr="00A07778">
        <w:rPr>
          <w:rFonts w:ascii="Times New Roman" w:eastAsia="Times New Roman" w:hAnsi="Times New Roman" w:cs="Times New Roman"/>
          <w:sz w:val="28"/>
          <w:szCs w:val="28"/>
          <w:lang w:eastAsia="ru-RU"/>
        </w:rPr>
        <w:t>анулювання</w:t>
      </w:r>
      <w:proofErr w:type="spellEnd"/>
      <w:r w:rsidR="00A07778" w:rsidRPr="00A07778">
        <w:rPr>
          <w:rFonts w:ascii="Times New Roman" w:eastAsia="Times New Roman" w:hAnsi="Times New Roman" w:cs="Times New Roman"/>
          <w:sz w:val="28"/>
          <w:szCs w:val="28"/>
          <w:lang w:eastAsia="ru-RU"/>
        </w:rPr>
        <w:t xml:space="preserve"> </w:t>
      </w:r>
      <w:proofErr w:type="spellStart"/>
      <w:r w:rsidR="00A07778" w:rsidRPr="00A07778">
        <w:rPr>
          <w:rFonts w:ascii="Times New Roman" w:eastAsia="Times New Roman" w:hAnsi="Times New Roman" w:cs="Times New Roman"/>
          <w:sz w:val="28"/>
          <w:szCs w:val="28"/>
          <w:lang w:eastAsia="ru-RU"/>
        </w:rPr>
        <w:t>реєстрації</w:t>
      </w:r>
      <w:proofErr w:type="spellEnd"/>
      <w:r w:rsidR="00A07778" w:rsidRPr="00A07778">
        <w:rPr>
          <w:rFonts w:ascii="Times New Roman" w:eastAsia="Times New Roman" w:hAnsi="Times New Roman" w:cs="Times New Roman"/>
          <w:sz w:val="28"/>
          <w:szCs w:val="28"/>
          <w:lang w:eastAsia="ru-RU"/>
        </w:rPr>
        <w:t>.</w:t>
      </w:r>
    </w:p>
    <w:p w14:paraId="06629D42"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6.9. Платники єдиного податку четвертої групи:</w:t>
      </w:r>
    </w:p>
    <w:p w14:paraId="10379AE9" w14:textId="16C0F67F" w:rsidR="0081672D" w:rsidRPr="00F42DD7" w:rsidRDefault="00A07778"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81672D" w:rsidRPr="00F42DD7">
        <w:rPr>
          <w:rFonts w:ascii="Times New Roman" w:eastAsia="Times New Roman" w:hAnsi="Times New Roman" w:cs="Times New Roman"/>
          <w:sz w:val="28"/>
          <w:szCs w:val="28"/>
          <w:lang w:val="uk-UA" w:eastAsia="ru-RU"/>
        </w:rPr>
        <w:t xml:space="preserve">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14:paraId="403E9D62" w14:textId="6457EDFC" w:rsidR="0081672D" w:rsidRPr="00F42DD7" w:rsidRDefault="00A07778"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б)</w:t>
      </w:r>
      <w:r w:rsidR="0081672D" w:rsidRPr="00F42DD7">
        <w:rPr>
          <w:rFonts w:ascii="Times New Roman" w:eastAsia="Times New Roman" w:hAnsi="Times New Roman" w:cs="Times New Roman"/>
          <w:sz w:val="28"/>
          <w:szCs w:val="28"/>
          <w:lang w:val="uk-UA" w:eastAsia="ru-RU"/>
        </w:rP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14:paraId="3D28900B"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 кварталі - 10 відсотків;</w:t>
      </w:r>
    </w:p>
    <w:p w14:paraId="582ACEDC"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II кварталі - 10 відсотків</w:t>
      </w:r>
    </w:p>
    <w:p w14:paraId="7D4EB818"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III кварталі - 50 відсотків;</w:t>
      </w:r>
    </w:p>
    <w:p w14:paraId="4FF95951"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IV кварталі - 30 відсотків;</w:t>
      </w:r>
    </w:p>
    <w:p w14:paraId="747C269C" w14:textId="385859B7" w:rsidR="0081672D"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81672D" w:rsidRPr="00F42DD7">
        <w:rPr>
          <w:rFonts w:ascii="Times New Roman" w:eastAsia="Times New Roman" w:hAnsi="Times New Roman" w:cs="Times New Roman"/>
          <w:sz w:val="28"/>
          <w:szCs w:val="28"/>
          <w:lang w:val="uk-UA" w:eastAsia="ru-RU"/>
        </w:rPr>
        <w:t xml:space="preserve"> фізичні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 пунктом 9.8.</w:t>
      </w:r>
    </w:p>
    <w:p w14:paraId="6E0D8396" w14:textId="6FED275C" w:rsid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A07778">
        <w:rPr>
          <w:rFonts w:ascii="Times New Roman" w:eastAsia="Times New Roman" w:hAnsi="Times New Roman" w:cs="Times New Roman"/>
          <w:sz w:val="28"/>
          <w:szCs w:val="28"/>
          <w:lang w:val="uk-UA" w:eastAsia="ru-RU"/>
        </w:rPr>
        <w:t xml:space="preserve"> </w:t>
      </w:r>
      <w:r w:rsidR="00A07778" w:rsidRPr="00A07778">
        <w:rPr>
          <w:rFonts w:ascii="Times New Roman" w:eastAsia="Times New Roman" w:hAnsi="Times New Roman" w:cs="Times New Roman"/>
          <w:sz w:val="28"/>
          <w:szCs w:val="28"/>
          <w:lang w:val="uk-UA" w:eastAsia="ru-RU"/>
        </w:rPr>
        <w:t>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14:paraId="124DAAF3" w14:textId="5701DAF2" w:rsidR="00A07778" w:rsidRP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A07778">
        <w:rPr>
          <w:rFonts w:ascii="Times New Roman" w:eastAsia="Times New Roman" w:hAnsi="Times New Roman" w:cs="Times New Roman"/>
          <w:sz w:val="28"/>
          <w:szCs w:val="28"/>
          <w:lang w:val="uk-UA" w:eastAsia="ru-RU"/>
        </w:rPr>
        <w:t xml:space="preserve"> </w:t>
      </w:r>
      <w:r w:rsidR="00A07778" w:rsidRPr="00A07778">
        <w:rPr>
          <w:rFonts w:ascii="Times New Roman" w:eastAsia="Times New Roman" w:hAnsi="Times New Roman" w:cs="Times New Roman"/>
          <w:sz w:val="28"/>
          <w:szCs w:val="28"/>
          <w:lang w:val="uk-UA" w:eastAsia="ru-RU"/>
        </w:rPr>
        <w:t>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14:paraId="52B4964F" w14:textId="1B33EB19" w:rsidR="00A07778" w:rsidRP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07778" w:rsidRPr="00A07778">
        <w:rPr>
          <w:rFonts w:ascii="Times New Roman" w:eastAsia="Times New Roman" w:hAnsi="Times New Roman" w:cs="Times New Roman"/>
          <w:sz w:val="28"/>
          <w:szCs w:val="28"/>
          <w:lang w:val="uk-UA" w:eastAsia="ru-RU"/>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14:paraId="4B67C2CB" w14:textId="67D11B08" w:rsidR="00A07778" w:rsidRP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07778" w:rsidRPr="00A07778">
        <w:rPr>
          <w:rFonts w:ascii="Times New Roman" w:eastAsia="Times New Roman" w:hAnsi="Times New Roman" w:cs="Times New Roman"/>
          <w:sz w:val="28"/>
          <w:szCs w:val="28"/>
          <w:lang w:val="uk-UA" w:eastAsia="ru-RU"/>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14:paraId="73EFE1F8" w14:textId="14914454" w:rsidR="00A07778" w:rsidRPr="00A07778"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w:t>
      </w:r>
      <w:r w:rsidR="00A07778" w:rsidRPr="00A07778">
        <w:rPr>
          <w:rFonts w:ascii="Times New Roman" w:eastAsia="Times New Roman" w:hAnsi="Times New Roman" w:cs="Times New Roman"/>
          <w:sz w:val="28"/>
          <w:szCs w:val="28"/>
          <w:lang w:val="uk-UA" w:eastAsia="ru-RU"/>
        </w:rPr>
        <w:t xml:space="preserve">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14:paraId="17402669" w14:textId="25C1F282" w:rsidR="00A07778" w:rsidRPr="00F42DD7" w:rsidRDefault="003876CD" w:rsidP="00A07778">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w:t>
      </w:r>
      <w:r w:rsidR="00A07778" w:rsidRPr="00A07778">
        <w:rPr>
          <w:rFonts w:ascii="Times New Roman" w:eastAsia="Times New Roman" w:hAnsi="Times New Roman" w:cs="Times New Roman"/>
          <w:sz w:val="28"/>
          <w:szCs w:val="28"/>
          <w:lang w:val="uk-UA" w:eastAsia="ru-RU"/>
        </w:rPr>
        <w:t xml:space="preserve">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14:paraId="59E22056" w14:textId="0FCAC12F" w:rsidR="0081672D" w:rsidRPr="00F42DD7" w:rsidRDefault="003876C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81672D" w:rsidRPr="00F42DD7">
        <w:rPr>
          <w:rFonts w:ascii="Times New Roman" w:eastAsia="Times New Roman" w:hAnsi="Times New Roman" w:cs="Times New Roman"/>
          <w:sz w:val="28"/>
          <w:szCs w:val="28"/>
          <w:lang w:val="uk-UA" w:eastAsia="ru-RU"/>
        </w:rPr>
        <w:t xml:space="preserve"> перераховують в установлений строк загальну суму коштів на відповідний рахунок місцевого бюджету за місцем розташування земельної ділянки.</w:t>
      </w:r>
    </w:p>
    <w:p w14:paraId="52FF7236"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8"/>
          <w:szCs w:val="8"/>
          <w:lang w:eastAsia="ru-RU"/>
        </w:rPr>
      </w:pPr>
    </w:p>
    <w:p w14:paraId="2CCD5BD5"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4C41CE31" w14:textId="7CD2C84A" w:rsidR="0081672D" w:rsidRPr="00F42DD7" w:rsidRDefault="0081672D" w:rsidP="00F3193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42DD7">
        <w:rPr>
          <w:rFonts w:ascii="Times New Roman" w:eastAsia="Times New Roman" w:hAnsi="Times New Roman" w:cs="Times New Roman"/>
          <w:b/>
          <w:sz w:val="28"/>
          <w:szCs w:val="28"/>
          <w:lang w:eastAsia="ru-RU"/>
        </w:rPr>
        <w:t xml:space="preserve">7. Строк та порядок </w:t>
      </w:r>
      <w:proofErr w:type="spellStart"/>
      <w:r w:rsidRPr="00F42DD7">
        <w:rPr>
          <w:rFonts w:ascii="Times New Roman" w:eastAsia="Times New Roman" w:hAnsi="Times New Roman" w:cs="Times New Roman"/>
          <w:b/>
          <w:sz w:val="28"/>
          <w:szCs w:val="28"/>
          <w:lang w:eastAsia="ru-RU"/>
        </w:rPr>
        <w:t>подання</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звітності</w:t>
      </w:r>
      <w:proofErr w:type="spellEnd"/>
      <w:r w:rsidRPr="00F42DD7">
        <w:rPr>
          <w:rFonts w:ascii="Times New Roman" w:eastAsia="Times New Roman" w:hAnsi="Times New Roman" w:cs="Times New Roman"/>
          <w:b/>
          <w:sz w:val="28"/>
          <w:szCs w:val="28"/>
          <w:lang w:eastAsia="ru-RU"/>
        </w:rPr>
        <w:t xml:space="preserve"> про </w:t>
      </w:r>
      <w:proofErr w:type="spellStart"/>
      <w:r w:rsidRPr="00F42DD7">
        <w:rPr>
          <w:rFonts w:ascii="Times New Roman" w:eastAsia="Times New Roman" w:hAnsi="Times New Roman" w:cs="Times New Roman"/>
          <w:b/>
          <w:sz w:val="28"/>
          <w:szCs w:val="28"/>
          <w:lang w:eastAsia="ru-RU"/>
        </w:rPr>
        <w:t>обчислення</w:t>
      </w:r>
      <w:proofErr w:type="spellEnd"/>
      <w:r w:rsidRPr="00F42DD7">
        <w:rPr>
          <w:rFonts w:ascii="Times New Roman" w:eastAsia="Times New Roman" w:hAnsi="Times New Roman" w:cs="Times New Roman"/>
          <w:b/>
          <w:sz w:val="28"/>
          <w:szCs w:val="28"/>
          <w:lang w:eastAsia="ru-RU"/>
        </w:rPr>
        <w:t xml:space="preserve"> і </w:t>
      </w:r>
      <w:proofErr w:type="spellStart"/>
      <w:r w:rsidRPr="00F42DD7">
        <w:rPr>
          <w:rFonts w:ascii="Times New Roman" w:eastAsia="Times New Roman" w:hAnsi="Times New Roman" w:cs="Times New Roman"/>
          <w:b/>
          <w:sz w:val="28"/>
          <w:szCs w:val="28"/>
          <w:lang w:eastAsia="ru-RU"/>
        </w:rPr>
        <w:t>сплату</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єдиного</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податку</w:t>
      </w:r>
      <w:proofErr w:type="spellEnd"/>
      <w:r w:rsidRPr="00F42DD7">
        <w:rPr>
          <w:rFonts w:ascii="Times New Roman" w:eastAsia="Times New Roman" w:hAnsi="Times New Roman" w:cs="Times New Roman"/>
          <w:b/>
          <w:sz w:val="28"/>
          <w:szCs w:val="28"/>
          <w:lang w:eastAsia="ru-RU"/>
        </w:rPr>
        <w:t xml:space="preserve"> </w:t>
      </w:r>
    </w:p>
    <w:p w14:paraId="138FFDE7"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val="uk-UA" w:eastAsia="ru-RU"/>
        </w:rPr>
        <w:lastRenderedPageBreak/>
        <w:t xml:space="preserve">7.1.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несуть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відповідальність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відповідно</w:t>
      </w:r>
      <w:proofErr w:type="spellEnd"/>
      <w:r w:rsidRPr="00F42DD7">
        <w:rPr>
          <w:rFonts w:ascii="Times New Roman" w:eastAsia="Times New Roman" w:hAnsi="Times New Roman" w:cs="Times New Roman"/>
          <w:sz w:val="28"/>
          <w:szCs w:val="28"/>
          <w:lang w:eastAsia="ru-RU"/>
        </w:rPr>
        <w:t xml:space="preserve"> до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правильність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обчислення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своєчасність</w:t>
      </w:r>
      <w:proofErr w:type="spellEnd"/>
      <w:r w:rsidRPr="00F42DD7">
        <w:rPr>
          <w:rFonts w:ascii="Times New Roman" w:eastAsia="Times New Roman" w:hAnsi="Times New Roman" w:cs="Times New Roman"/>
          <w:sz w:val="28"/>
          <w:szCs w:val="28"/>
          <w:lang w:eastAsia="ru-RU"/>
        </w:rPr>
        <w:t xml:space="preserve"> та </w:t>
      </w:r>
      <w:proofErr w:type="spellStart"/>
      <w:r w:rsidRPr="00F42DD7">
        <w:rPr>
          <w:rFonts w:ascii="Times New Roman" w:eastAsia="Times New Roman" w:hAnsi="Times New Roman" w:cs="Times New Roman"/>
          <w:sz w:val="28"/>
          <w:szCs w:val="28"/>
          <w:lang w:eastAsia="ru-RU"/>
        </w:rPr>
        <w:t>повноту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сум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а </w:t>
      </w:r>
      <w:proofErr w:type="spellStart"/>
      <w:r w:rsidRPr="00F42DD7">
        <w:rPr>
          <w:rFonts w:ascii="Times New Roman" w:eastAsia="Times New Roman" w:hAnsi="Times New Roman" w:cs="Times New Roman"/>
          <w:sz w:val="28"/>
          <w:szCs w:val="28"/>
          <w:lang w:eastAsia="ru-RU"/>
        </w:rPr>
        <w:t>також</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своєчасність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подання</w:t>
      </w:r>
      <w:proofErr w:type="spellEnd"/>
      <w:r w:rsidRPr="00F42DD7">
        <w:rPr>
          <w:rFonts w:ascii="Times New Roman" w:eastAsia="Times New Roman" w:hAnsi="Times New Roman" w:cs="Times New Roman"/>
          <w:sz w:val="28"/>
          <w:szCs w:val="28"/>
          <w:lang w:eastAsia="ru-RU"/>
        </w:rPr>
        <w:t xml:space="preserve"> до </w:t>
      </w:r>
      <w:proofErr w:type="spellStart"/>
      <w:r w:rsidRPr="00F42DD7">
        <w:rPr>
          <w:rFonts w:ascii="Times New Roman" w:eastAsia="Times New Roman" w:hAnsi="Times New Roman" w:cs="Times New Roman"/>
          <w:sz w:val="28"/>
          <w:szCs w:val="28"/>
          <w:lang w:eastAsia="ru-RU"/>
        </w:rPr>
        <w:t>контролюючого</w:t>
      </w:r>
      <w:proofErr w:type="spellEnd"/>
      <w:r w:rsidRPr="00F42DD7">
        <w:rPr>
          <w:rFonts w:ascii="Times New Roman" w:eastAsia="Times New Roman" w:hAnsi="Times New Roman" w:cs="Times New Roman"/>
          <w:sz w:val="28"/>
          <w:szCs w:val="28"/>
          <w:lang w:eastAsia="ru-RU"/>
        </w:rPr>
        <w:t xml:space="preserve"> органу </w:t>
      </w:r>
      <w:proofErr w:type="spellStart"/>
      <w:r w:rsidRPr="00F42DD7">
        <w:rPr>
          <w:rFonts w:ascii="Times New Roman" w:eastAsia="Times New Roman" w:hAnsi="Times New Roman" w:cs="Times New Roman"/>
          <w:sz w:val="28"/>
          <w:szCs w:val="28"/>
          <w:lang w:eastAsia="ru-RU"/>
        </w:rPr>
        <w:t>податков</w:t>
      </w:r>
      <w:proofErr w:type="spellEnd"/>
      <w:r w:rsidRPr="00F42DD7">
        <w:rPr>
          <w:rFonts w:ascii="Times New Roman" w:eastAsia="Times New Roman" w:hAnsi="Times New Roman" w:cs="Times New Roman"/>
          <w:sz w:val="28"/>
          <w:szCs w:val="28"/>
          <w:lang w:val="uk-UA" w:eastAsia="ru-RU"/>
        </w:rPr>
        <w:t>у</w:t>
      </w:r>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декларац</w:t>
      </w:r>
      <w:proofErr w:type="spellEnd"/>
      <w:r w:rsidRPr="00F42DD7">
        <w:rPr>
          <w:rFonts w:ascii="Times New Roman" w:eastAsia="Times New Roman" w:hAnsi="Times New Roman" w:cs="Times New Roman"/>
          <w:sz w:val="28"/>
          <w:szCs w:val="28"/>
          <w:lang w:val="uk-UA" w:eastAsia="ru-RU"/>
        </w:rPr>
        <w:t xml:space="preserve">ю </w:t>
      </w:r>
      <w:proofErr w:type="spellStart"/>
      <w:r w:rsidRPr="00F42DD7">
        <w:rPr>
          <w:rFonts w:ascii="Times New Roman" w:eastAsia="Times New Roman" w:hAnsi="Times New Roman" w:cs="Times New Roman"/>
          <w:sz w:val="28"/>
          <w:szCs w:val="28"/>
          <w:lang w:eastAsia="ru-RU"/>
        </w:rPr>
        <w:t>платника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у строки та порядку,  </w:t>
      </w:r>
      <w:proofErr w:type="spellStart"/>
      <w:r w:rsidRPr="00F42DD7">
        <w:rPr>
          <w:rFonts w:ascii="Times New Roman" w:eastAsia="Times New Roman" w:hAnsi="Times New Roman" w:cs="Times New Roman"/>
          <w:sz w:val="28"/>
          <w:szCs w:val="28"/>
          <w:lang w:eastAsia="ru-RU"/>
        </w:rPr>
        <w:t>встановлені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статтею</w:t>
      </w:r>
      <w:proofErr w:type="spellEnd"/>
      <w:r w:rsidRPr="00F42DD7">
        <w:rPr>
          <w:rFonts w:ascii="Times New Roman" w:eastAsia="Times New Roman" w:hAnsi="Times New Roman" w:cs="Times New Roman"/>
          <w:sz w:val="28"/>
          <w:szCs w:val="28"/>
          <w:lang w:eastAsia="ru-RU"/>
        </w:rPr>
        <w:t xml:space="preserve"> 296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 xml:space="preserve">. </w:t>
      </w:r>
    </w:p>
    <w:p w14:paraId="160C4111"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0D60C772" w14:textId="3D5AB8CB" w:rsidR="0081672D" w:rsidRPr="00F3193B" w:rsidRDefault="0081672D" w:rsidP="00F3193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8"/>
          <w:szCs w:val="8"/>
          <w:lang w:eastAsia="ru-RU"/>
        </w:rPr>
      </w:pPr>
      <w:r w:rsidRPr="00F42DD7">
        <w:rPr>
          <w:rFonts w:ascii="Times New Roman" w:eastAsia="Times New Roman" w:hAnsi="Times New Roman" w:cs="Times New Roman"/>
          <w:b/>
          <w:snapToGrid w:val="0"/>
          <w:sz w:val="28"/>
          <w:szCs w:val="28"/>
          <w:lang w:eastAsia="ru-RU"/>
        </w:rPr>
        <w:t>8. Контроль</w:t>
      </w:r>
    </w:p>
    <w:p w14:paraId="54D029C5"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r w:rsidRPr="00F42DD7">
        <w:rPr>
          <w:rFonts w:ascii="Times New Roman" w:eastAsia="Times New Roman" w:hAnsi="Times New Roman" w:cs="Times New Roman"/>
          <w:snapToGrid w:val="0"/>
          <w:sz w:val="28"/>
          <w:szCs w:val="21"/>
          <w:lang w:val="uk-UA" w:eastAsia="ru-RU"/>
        </w:rPr>
        <w:t xml:space="preserve">8.1. </w:t>
      </w:r>
      <w:r w:rsidRPr="00F42DD7">
        <w:rPr>
          <w:rFonts w:ascii="Times New Roman" w:eastAsia="Times New Roman" w:hAnsi="Times New Roman" w:cs="Times New Roman"/>
          <w:snapToGrid w:val="0"/>
          <w:sz w:val="28"/>
          <w:szCs w:val="21"/>
          <w:lang w:eastAsia="ru-RU"/>
        </w:rPr>
        <w:t xml:space="preserve">Контроль за </w:t>
      </w:r>
      <w:proofErr w:type="spellStart"/>
      <w:r w:rsidRPr="00F42DD7">
        <w:rPr>
          <w:rFonts w:ascii="Times New Roman" w:eastAsia="Times New Roman" w:hAnsi="Times New Roman" w:cs="Times New Roman"/>
          <w:snapToGrid w:val="0"/>
          <w:sz w:val="28"/>
          <w:szCs w:val="21"/>
          <w:lang w:eastAsia="ru-RU"/>
        </w:rPr>
        <w:t>повнотою</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стягнення</w:t>
      </w:r>
      <w:proofErr w:type="spellEnd"/>
      <w:r w:rsidRPr="00F42DD7">
        <w:rPr>
          <w:rFonts w:ascii="Times New Roman" w:eastAsia="Times New Roman" w:hAnsi="Times New Roman" w:cs="Times New Roman"/>
          <w:snapToGrid w:val="0"/>
          <w:sz w:val="28"/>
          <w:szCs w:val="21"/>
          <w:lang w:eastAsia="ru-RU"/>
        </w:rPr>
        <w:t xml:space="preserve">  та  </w:t>
      </w:r>
      <w:proofErr w:type="spellStart"/>
      <w:r w:rsidRPr="00F42DD7">
        <w:rPr>
          <w:rFonts w:ascii="Times New Roman" w:eastAsia="Times New Roman" w:hAnsi="Times New Roman" w:cs="Times New Roman"/>
          <w:snapToGrid w:val="0"/>
          <w:sz w:val="28"/>
          <w:szCs w:val="21"/>
          <w:lang w:eastAsia="ru-RU"/>
        </w:rPr>
        <w:t>своєчасністю</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перерахування</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єдиного</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податку</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здійснюють</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контролюючі</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органи</w:t>
      </w:r>
      <w:proofErr w:type="spellEnd"/>
      <w:r w:rsidRPr="00F42DD7">
        <w:rPr>
          <w:rFonts w:ascii="Times New Roman" w:eastAsia="Times New Roman" w:hAnsi="Times New Roman" w:cs="Times New Roman"/>
          <w:snapToGrid w:val="0"/>
          <w:sz w:val="28"/>
          <w:szCs w:val="21"/>
          <w:lang w:eastAsia="ru-RU"/>
        </w:rPr>
        <w:t xml:space="preserve">. </w:t>
      </w:r>
    </w:p>
    <w:p w14:paraId="1F5046F7" w14:textId="77777777" w:rsidR="0081672D" w:rsidRPr="00F42DD7" w:rsidRDefault="0081672D" w:rsidP="00B82143">
      <w:pPr>
        <w:spacing w:after="0" w:line="240" w:lineRule="auto"/>
        <w:jc w:val="both"/>
        <w:rPr>
          <w:rFonts w:ascii="Times New Roman" w:eastAsia="Times New Roman" w:hAnsi="Times New Roman" w:cs="Times New Roman"/>
          <w:snapToGrid w:val="0"/>
          <w:sz w:val="28"/>
          <w:szCs w:val="24"/>
          <w:lang w:eastAsia="ru-RU"/>
        </w:rPr>
      </w:pPr>
    </w:p>
    <w:p w14:paraId="65BF3A42" w14:textId="77777777" w:rsidR="0081672D" w:rsidRPr="00F42DD7" w:rsidRDefault="0081672D" w:rsidP="00B82143">
      <w:pPr>
        <w:spacing w:after="0" w:line="240" w:lineRule="auto"/>
        <w:jc w:val="both"/>
        <w:rPr>
          <w:rFonts w:ascii="Times New Roman" w:eastAsia="Times New Roman" w:hAnsi="Times New Roman" w:cs="Times New Roman"/>
          <w:snapToGrid w:val="0"/>
          <w:sz w:val="28"/>
          <w:szCs w:val="24"/>
          <w:lang w:eastAsia="ru-RU"/>
        </w:rPr>
      </w:pPr>
    </w:p>
    <w:p w14:paraId="742AEF95" w14:textId="77777777" w:rsidR="0081672D" w:rsidRPr="00F42DD7" w:rsidRDefault="0081672D" w:rsidP="00B82143">
      <w:pPr>
        <w:pStyle w:val="StyleZakonu"/>
        <w:spacing w:after="0" w:line="240" w:lineRule="auto"/>
        <w:ind w:firstLine="0"/>
        <w:jc w:val="left"/>
      </w:pPr>
      <w:r w:rsidRPr="00F42DD7">
        <w:rPr>
          <w:b/>
          <w:bCs/>
          <w:sz w:val="28"/>
          <w:szCs w:val="28"/>
        </w:rPr>
        <w:t>Сільський голова                                                  Олександр ПАЛАМАРЧУК</w:t>
      </w:r>
    </w:p>
    <w:p w14:paraId="2E361FC4" w14:textId="77777777" w:rsidR="0081672D" w:rsidRPr="00F42DD7" w:rsidRDefault="0081672D" w:rsidP="00B82143">
      <w:pPr>
        <w:spacing w:after="0" w:line="240" w:lineRule="auto"/>
        <w:rPr>
          <w:rFonts w:ascii="Times New Roman" w:hAnsi="Times New Roman" w:cs="Times New Roman"/>
          <w:b/>
          <w:noProof/>
          <w:sz w:val="24"/>
          <w:szCs w:val="24"/>
          <w:lang w:val="uk-UA"/>
        </w:rPr>
      </w:pPr>
    </w:p>
    <w:p w14:paraId="596D99A5" w14:textId="6D0257D0" w:rsidR="001F50FE" w:rsidRPr="00F42DD7" w:rsidRDefault="001F50FE" w:rsidP="00B82143">
      <w:pPr>
        <w:spacing w:after="0" w:line="240" w:lineRule="auto"/>
        <w:rPr>
          <w:rFonts w:ascii="Times New Roman" w:hAnsi="Times New Roman" w:cs="Times New Roman"/>
          <w:noProof/>
          <w:color w:val="FF0000"/>
          <w:sz w:val="24"/>
          <w:szCs w:val="28"/>
          <w:lang w:val="uk-UA"/>
        </w:rPr>
      </w:pPr>
    </w:p>
    <w:p w14:paraId="0DEFAC65" w14:textId="77777777" w:rsidR="001F50FE" w:rsidRPr="00F42DD7" w:rsidRDefault="001F50FE" w:rsidP="00B82143">
      <w:pPr>
        <w:spacing w:after="0" w:line="240" w:lineRule="auto"/>
        <w:rPr>
          <w:rFonts w:ascii="Times New Roman" w:hAnsi="Times New Roman" w:cs="Times New Roman"/>
          <w:noProof/>
          <w:color w:val="FF0000"/>
          <w:sz w:val="24"/>
          <w:szCs w:val="28"/>
          <w:lang w:val="uk-UA"/>
        </w:rPr>
      </w:pPr>
      <w:r w:rsidRPr="00F42DD7">
        <w:rPr>
          <w:rFonts w:ascii="Times New Roman" w:hAnsi="Times New Roman" w:cs="Times New Roman"/>
          <w:noProof/>
          <w:color w:val="FF0000"/>
          <w:sz w:val="24"/>
          <w:szCs w:val="28"/>
          <w:lang w:val="uk-UA"/>
        </w:rPr>
        <w:br w:type="page"/>
      </w:r>
    </w:p>
    <w:p w14:paraId="655D44C5" w14:textId="77777777" w:rsidR="00F42DD7" w:rsidRPr="00F42DD7" w:rsidRDefault="00F42DD7"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46242DB5" w14:textId="5AB8A506" w:rsidR="00F42DD7" w:rsidRPr="00F42DD7" w:rsidRDefault="00F42DD7"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 xml:space="preserve">Додаток </w:t>
      </w:r>
      <w:r w:rsidR="001E4B17">
        <w:rPr>
          <w:rFonts w:ascii="Times New Roman" w:eastAsia="Times New Roman" w:hAnsi="Times New Roman" w:cs="Times New Roman"/>
          <w:sz w:val="24"/>
          <w:szCs w:val="24"/>
          <w:lang w:val="uk-UA" w:eastAsia="ru-RU"/>
        </w:rPr>
        <w:t>5</w:t>
      </w:r>
      <w:r w:rsidRPr="00F42DD7">
        <w:rPr>
          <w:rFonts w:ascii="Times New Roman" w:eastAsia="Times New Roman" w:hAnsi="Times New Roman" w:cs="Times New Roman"/>
          <w:sz w:val="24"/>
          <w:szCs w:val="24"/>
          <w:lang w:val="uk-UA" w:eastAsia="ru-RU"/>
        </w:rPr>
        <w:t xml:space="preserve"> 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7BA7FFF8" w14:textId="77777777" w:rsidR="000308F1" w:rsidRPr="000308F1" w:rsidRDefault="000308F1" w:rsidP="00F3193B">
      <w:pPr>
        <w:spacing w:after="0" w:line="240" w:lineRule="auto"/>
        <w:rPr>
          <w:rFonts w:ascii="Times New Roman" w:eastAsia="Times New Roman" w:hAnsi="Times New Roman" w:cs="Times New Roman"/>
          <w:b/>
          <w:sz w:val="28"/>
          <w:szCs w:val="28"/>
          <w:lang w:val="uk-UA" w:eastAsia="ru-RU"/>
        </w:rPr>
      </w:pPr>
    </w:p>
    <w:p w14:paraId="7713D456" w14:textId="77777777" w:rsidR="000308F1" w:rsidRPr="000308F1" w:rsidRDefault="000308F1" w:rsidP="00B82143">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 xml:space="preserve">П О Л О Ж Е Н </w:t>
      </w:r>
      <w:proofErr w:type="spellStart"/>
      <w:r w:rsidRPr="000308F1">
        <w:rPr>
          <w:rFonts w:ascii="Times New Roman" w:eastAsia="Times New Roman" w:hAnsi="Times New Roman" w:cs="Times New Roman"/>
          <w:b/>
          <w:sz w:val="28"/>
          <w:szCs w:val="28"/>
          <w:lang w:val="uk-UA" w:eastAsia="ru-RU"/>
        </w:rPr>
        <w:t>Н</w:t>
      </w:r>
      <w:proofErr w:type="spellEnd"/>
      <w:r w:rsidRPr="000308F1">
        <w:rPr>
          <w:rFonts w:ascii="Times New Roman" w:eastAsia="Times New Roman" w:hAnsi="Times New Roman" w:cs="Times New Roman"/>
          <w:b/>
          <w:sz w:val="28"/>
          <w:szCs w:val="28"/>
          <w:lang w:val="uk-UA" w:eastAsia="ru-RU"/>
        </w:rPr>
        <w:t xml:space="preserve"> Я </w:t>
      </w:r>
    </w:p>
    <w:p w14:paraId="4EC5E233" w14:textId="77777777" w:rsidR="000308F1" w:rsidRPr="000308F1" w:rsidRDefault="000308F1" w:rsidP="00B82143">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про транспортний податок на території Гатненської сільської ради</w:t>
      </w:r>
    </w:p>
    <w:p w14:paraId="18839B37" w14:textId="77777777" w:rsidR="000308F1" w:rsidRPr="000308F1" w:rsidRDefault="000308F1" w:rsidP="00B82143">
      <w:pPr>
        <w:spacing w:after="0" w:line="240" w:lineRule="auto"/>
        <w:jc w:val="both"/>
        <w:rPr>
          <w:rFonts w:ascii="Times New Roman" w:eastAsia="Times New Roman" w:hAnsi="Times New Roman" w:cs="Times New Roman"/>
          <w:b/>
          <w:sz w:val="28"/>
          <w:szCs w:val="28"/>
          <w:lang w:val="uk-UA" w:eastAsia="ru-RU"/>
        </w:rPr>
      </w:pPr>
    </w:p>
    <w:p w14:paraId="1F3A4C87" w14:textId="1335B934"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1. Загальні положення</w:t>
      </w:r>
    </w:p>
    <w:p w14:paraId="1A968D25"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1.1. Положення про транспортний податок (далі - Положення) розроблено на підставі статті 267 Податкового Кодексу України від 02.12.2010 № 2755-VI зі змінами та доповненнями.</w:t>
      </w:r>
    </w:p>
    <w:p w14:paraId="1CB17D77"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1.2. Це Положення є обов’язковим до виконання фізичними та юридичними особами, в тому числі нерезидентами, які є платниками транспортного податку відповідно до підпункту 267.2.1 пункту 267.2  статті 267 Податкового кодексу України.</w:t>
      </w:r>
    </w:p>
    <w:p w14:paraId="6026FA79"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w:t>
      </w:r>
    </w:p>
    <w:p w14:paraId="5A145A32" w14:textId="0F0EC8E0"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2. Механізм справляння податку</w:t>
      </w:r>
    </w:p>
    <w:p w14:paraId="59D503DC"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2.1. Платники податку:</w:t>
      </w:r>
    </w:p>
    <w:p w14:paraId="5C01E4A3"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Податкового кодексу України є об’єктами оподаткування.</w:t>
      </w:r>
    </w:p>
    <w:p w14:paraId="4FAD39A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2.2. Об’єкт оподаткування.</w:t>
      </w:r>
    </w:p>
    <w:p w14:paraId="438884FE"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0308F1">
        <w:rPr>
          <w:rFonts w:ascii="Times New Roman" w:eastAsia="Times New Roman" w:hAnsi="Times New Roman" w:cs="Times New Roman"/>
          <w:sz w:val="28"/>
          <w:szCs w:val="28"/>
          <w:lang w:val="uk-UA" w:eastAsia="ru-RU"/>
        </w:rPr>
        <w:t xml:space="preserve">2.2.1. </w:t>
      </w:r>
      <w:r w:rsidRPr="000308F1">
        <w:rPr>
          <w:rFonts w:ascii="Times New Roman" w:eastAsia="Times New Roman" w:hAnsi="Times New Roman" w:cs="Times New Roman"/>
          <w:sz w:val="28"/>
          <w:szCs w:val="28"/>
          <w:shd w:val="clear" w:color="auto" w:fill="FFFFFF"/>
          <w:lang w:val="uk-UA" w:eastAsia="ru-RU"/>
        </w:rPr>
        <w:t>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p w14:paraId="6762E441"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shd w:val="clear" w:color="auto" w:fill="FFFFFF"/>
          <w:lang w:val="uk-UA" w:eastAsia="ru-RU"/>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14:paraId="57DB859A"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2.3. База оподаткування.</w:t>
      </w:r>
    </w:p>
    <w:p w14:paraId="1BA145AE"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2.3.1.Базою оподаткування є легковий автомобіль, що є об’єктом оподаткування відповідно до підпункту 267.2.1 пункту 267.2 статті 267 Податкового кодексу України.</w:t>
      </w:r>
    </w:p>
    <w:p w14:paraId="14FAEACC"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xml:space="preserve">2.4. Ставка податку встановлюється з розрахунку на календарний рік </w:t>
      </w:r>
      <w:r w:rsidRPr="000308F1">
        <w:rPr>
          <w:rFonts w:ascii="Times New Roman" w:eastAsia="Times New Roman" w:hAnsi="Times New Roman" w:cs="Times New Roman"/>
          <w:b/>
          <w:bCs/>
          <w:sz w:val="28"/>
          <w:szCs w:val="28"/>
          <w:lang w:val="uk-UA" w:eastAsia="ru-RU"/>
        </w:rPr>
        <w:t>у розмірі 25000 гривень за кожен легковий автомобіль</w:t>
      </w:r>
      <w:r w:rsidRPr="000308F1">
        <w:rPr>
          <w:rFonts w:ascii="Times New Roman" w:eastAsia="Times New Roman" w:hAnsi="Times New Roman" w:cs="Times New Roman"/>
          <w:sz w:val="28"/>
          <w:szCs w:val="28"/>
          <w:lang w:val="uk-UA" w:eastAsia="ru-RU"/>
        </w:rPr>
        <w:t>, що є об’єктом оподаткування відповідно до підпункту 267.2.1 пункту 267.2 статті 267 Податкового кодексу України.</w:t>
      </w:r>
    </w:p>
    <w:p w14:paraId="790E4BA1"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w:t>
      </w:r>
    </w:p>
    <w:p w14:paraId="06A8D5BF" w14:textId="453CE9B4"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3. Порядок обчислення та строки сплати податку</w:t>
      </w:r>
    </w:p>
    <w:p w14:paraId="161CBC7B"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3.1. Податковий період.</w:t>
      </w:r>
    </w:p>
    <w:p w14:paraId="67778815"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3.1.1. Базовий податковий (звітний) період дорівнює календарному року.</w:t>
      </w:r>
    </w:p>
    <w:p w14:paraId="6FAC7FD1"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lastRenderedPageBreak/>
        <w:t>3.2. Порядок обчислення та сплати податку.</w:t>
      </w:r>
    </w:p>
    <w:p w14:paraId="47B06E3C"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3.2.1. 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5681D0A2"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4D2DB2B7"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0308F1">
        <w:rPr>
          <w:rFonts w:ascii="Times New Roman" w:eastAsia="Times New Roman" w:hAnsi="Times New Roman" w:cs="Times New Roman"/>
          <w:sz w:val="28"/>
          <w:szCs w:val="28"/>
          <w:lang w:val="uk-UA" w:eastAsia="ru-RU"/>
        </w:rPr>
        <w:t>виникло</w:t>
      </w:r>
      <w:proofErr w:type="spellEnd"/>
      <w:r w:rsidRPr="000308F1">
        <w:rPr>
          <w:rFonts w:ascii="Times New Roman" w:eastAsia="Times New Roman" w:hAnsi="Times New Roman" w:cs="Times New Roman"/>
          <w:sz w:val="28"/>
          <w:szCs w:val="28"/>
          <w:lang w:val="uk-UA" w:eastAsia="ru-RU"/>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6D2DE47A"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14A31FE6"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3.2.3.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510B6C88"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3E4F7D2A"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14:paraId="0A819358"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0308F1">
        <w:rPr>
          <w:rFonts w:ascii="Times New Roman" w:eastAsia="Times New Roman" w:hAnsi="Times New Roman" w:cs="Times New Roman"/>
          <w:sz w:val="28"/>
          <w:szCs w:val="28"/>
          <w:lang w:val="uk-UA" w:eastAsia="ru-RU"/>
        </w:rPr>
        <w:t>виникло</w:t>
      </w:r>
      <w:proofErr w:type="spellEnd"/>
      <w:r w:rsidRPr="000308F1">
        <w:rPr>
          <w:rFonts w:ascii="Times New Roman" w:eastAsia="Times New Roman" w:hAnsi="Times New Roman" w:cs="Times New Roman"/>
          <w:sz w:val="28"/>
          <w:szCs w:val="28"/>
          <w:lang w:val="uk-UA" w:eastAsia="ru-RU"/>
        </w:rPr>
        <w:t xml:space="preserve"> право власності на такий об’єкт.</w:t>
      </w:r>
    </w:p>
    <w:p w14:paraId="27FE5DB4"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645D87D9"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Контролюючий орган надсилає податкове повідомлення-рішення новому власнику після отримання інформації про перехід права власності.</w:t>
      </w:r>
    </w:p>
    <w:p w14:paraId="73317847"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xml:space="preserve">3.2.6. За об’єкти оподаткування, придбані протягом року, податок сплачується </w:t>
      </w:r>
      <w:proofErr w:type="spellStart"/>
      <w:r w:rsidRPr="000308F1">
        <w:rPr>
          <w:rFonts w:ascii="Times New Roman" w:eastAsia="Times New Roman" w:hAnsi="Times New Roman" w:cs="Times New Roman"/>
          <w:sz w:val="28"/>
          <w:szCs w:val="28"/>
          <w:lang w:val="uk-UA" w:eastAsia="ru-RU"/>
        </w:rPr>
        <w:t>пропорційно</w:t>
      </w:r>
      <w:proofErr w:type="spellEnd"/>
      <w:r w:rsidRPr="000308F1">
        <w:rPr>
          <w:rFonts w:ascii="Times New Roman" w:eastAsia="Times New Roman" w:hAnsi="Times New Roman" w:cs="Times New Roman"/>
          <w:sz w:val="28"/>
          <w:szCs w:val="28"/>
          <w:lang w:val="uk-UA" w:eastAsia="ru-RU"/>
        </w:rPr>
        <w:t xml:space="preserve"> кількості місяців, які залишилися до кінця року, починаючи з місяця, в якому проведено реєстрацію транспортного засобу.</w:t>
      </w:r>
    </w:p>
    <w:p w14:paraId="4BE043F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lastRenderedPageBreak/>
        <w:t xml:space="preserve">3.2.7. </w:t>
      </w:r>
      <w:r w:rsidRPr="000308F1">
        <w:rPr>
          <w:rFonts w:ascii="Times New Roman" w:eastAsia="Times New Roman" w:hAnsi="Times New Roman" w:cs="Times New Roman"/>
          <w:sz w:val="28"/>
          <w:szCs w:val="28"/>
          <w:shd w:val="clear" w:color="auto" w:fill="FFFFFF"/>
          <w:lang w:val="uk-UA" w:eastAsia="ru-RU"/>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759B29AC"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5C9AA35E"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0308F1">
        <w:rPr>
          <w:rFonts w:ascii="Times New Roman" w:eastAsia="Times New Roman" w:hAnsi="Times New Roman" w:cs="Times New Roman"/>
          <w:sz w:val="28"/>
          <w:szCs w:val="28"/>
          <w:lang w:val="uk-UA" w:eastAsia="uk-UA"/>
        </w:rPr>
        <w:t>повернено</w:t>
      </w:r>
      <w:proofErr w:type="spellEnd"/>
      <w:r w:rsidRPr="000308F1">
        <w:rPr>
          <w:rFonts w:ascii="Times New Roman" w:eastAsia="Times New Roman" w:hAnsi="Times New Roman" w:cs="Times New Roman"/>
          <w:sz w:val="28"/>
          <w:szCs w:val="28"/>
          <w:lang w:val="uk-UA" w:eastAsia="uk-UA"/>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337A3EF7"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73CE6032"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4F4D4F88"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63F0E780"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а) об’єктів оподаткування, що перебувають у власності платника податку;</w:t>
      </w:r>
    </w:p>
    <w:p w14:paraId="2BEE0433"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б) розміру ставки податку;</w:t>
      </w:r>
    </w:p>
    <w:p w14:paraId="6523E52D"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в) нарахованої суми податку.</w:t>
      </w:r>
    </w:p>
    <w:p w14:paraId="2D1BE895"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22B671ED"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4C3D43C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lastRenderedPageBreak/>
        <w:t>3.3. Порядок сплати податку.</w:t>
      </w:r>
    </w:p>
    <w:p w14:paraId="655CEE7F"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3.3.1.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14:paraId="39365E7F"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w:t>
      </w:r>
      <w:r w:rsidRPr="000308F1">
        <w:rPr>
          <w:rFonts w:ascii="Times New Roman" w:eastAsia="Times New Roman" w:hAnsi="Times New Roman" w:cs="Times New Roman"/>
          <w:sz w:val="28"/>
          <w:szCs w:val="28"/>
          <w:lang w:eastAsia="ru-RU"/>
        </w:rPr>
        <w:t>4</w:t>
      </w:r>
      <w:r w:rsidRPr="000308F1">
        <w:rPr>
          <w:rFonts w:ascii="Times New Roman" w:eastAsia="Times New Roman" w:hAnsi="Times New Roman" w:cs="Times New Roman"/>
          <w:sz w:val="28"/>
          <w:szCs w:val="28"/>
          <w:lang w:val="uk-UA" w:eastAsia="ru-RU"/>
        </w:rPr>
        <w:t>. Строки сплати податку.</w:t>
      </w:r>
    </w:p>
    <w:p w14:paraId="75D3F83D"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3.4.1. Транспортний податок сплачується:</w:t>
      </w:r>
    </w:p>
    <w:p w14:paraId="5FE72EA6"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а) фізичними особами - протягом 60 днів з дня вручення податкового повідомлення-рішення;</w:t>
      </w:r>
    </w:p>
    <w:p w14:paraId="42F5852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6000E8E6"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w:t>
      </w:r>
    </w:p>
    <w:p w14:paraId="2A8C0D19" w14:textId="4CDE7E4C"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4. Відповідальність та контроль</w:t>
      </w:r>
    </w:p>
    <w:p w14:paraId="59DF4F39" w14:textId="0EA016A2"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4.1. Платники податку, зазначені в п.</w:t>
      </w:r>
      <w:r w:rsidR="00F3193B">
        <w:rPr>
          <w:rFonts w:ascii="Times New Roman" w:eastAsia="Times New Roman" w:hAnsi="Times New Roman" w:cs="Times New Roman"/>
          <w:sz w:val="28"/>
          <w:szCs w:val="28"/>
          <w:lang w:val="uk-UA" w:eastAsia="ru-RU"/>
        </w:rPr>
        <w:t xml:space="preserve"> </w:t>
      </w:r>
      <w:r w:rsidRPr="000308F1">
        <w:rPr>
          <w:rFonts w:ascii="Times New Roman" w:eastAsia="Times New Roman" w:hAnsi="Times New Roman" w:cs="Times New Roman"/>
          <w:sz w:val="28"/>
          <w:szCs w:val="28"/>
          <w:lang w:val="uk-UA" w:eastAsia="ru-RU"/>
        </w:rPr>
        <w:t>2.1. цього Положення, несуть відповідальність за неподання у встановлені терміни звітності з транспортного податку, за правильність обчислення, повноту і своєчасність сплати податку до бюджету, відповідно до Податкового кодексу України, інших законодавчих та нормативних актів.</w:t>
      </w:r>
    </w:p>
    <w:p w14:paraId="66EF210F" w14:textId="77777777" w:rsidR="000308F1" w:rsidRPr="000308F1" w:rsidRDefault="000308F1" w:rsidP="00B82143">
      <w:pPr>
        <w:tabs>
          <w:tab w:val="left" w:pos="993"/>
        </w:tabs>
        <w:suppressAutoHyphens/>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Calibri" w:hAnsi="Times New Roman" w:cs="Times New Roman"/>
          <w:sz w:val="28"/>
          <w:szCs w:val="28"/>
          <w:lang w:eastAsia="zh-CN"/>
        </w:rPr>
        <w:t xml:space="preserve">4.2. </w:t>
      </w:r>
      <w:r w:rsidRPr="000308F1">
        <w:rPr>
          <w:rFonts w:ascii="Times New Roman" w:eastAsia="Times New Roman" w:hAnsi="Times New Roman" w:cs="Times New Roman"/>
          <w:sz w:val="28"/>
          <w:szCs w:val="28"/>
          <w:lang w:val="uk-UA" w:eastAsia="ru-RU"/>
        </w:rPr>
        <w:t>Контроль за повнотою та своєчасністю перерахування транспортного податку до місцевого бюджету здійснює державна податкова служба.</w:t>
      </w:r>
    </w:p>
    <w:p w14:paraId="7ED4371A" w14:textId="77777777" w:rsidR="000308F1" w:rsidRPr="000308F1" w:rsidRDefault="000308F1" w:rsidP="00B82143">
      <w:pPr>
        <w:spacing w:after="0" w:line="240" w:lineRule="auto"/>
        <w:jc w:val="both"/>
        <w:rPr>
          <w:rFonts w:ascii="Times New Roman" w:eastAsia="Times New Roman" w:hAnsi="Times New Roman" w:cs="Times New Roman"/>
          <w:b/>
          <w:sz w:val="28"/>
          <w:szCs w:val="28"/>
          <w:lang w:eastAsia="ru-RU"/>
        </w:rPr>
      </w:pPr>
    </w:p>
    <w:p w14:paraId="2E52EDE9" w14:textId="77777777" w:rsidR="000308F1" w:rsidRPr="000308F1" w:rsidRDefault="000308F1" w:rsidP="00B82143">
      <w:pPr>
        <w:spacing w:after="0" w:line="240" w:lineRule="auto"/>
        <w:jc w:val="both"/>
        <w:rPr>
          <w:rFonts w:ascii="Times New Roman" w:eastAsia="Times New Roman" w:hAnsi="Times New Roman" w:cs="Times New Roman"/>
          <w:color w:val="4D4D4D"/>
          <w:sz w:val="28"/>
          <w:szCs w:val="28"/>
          <w:lang w:val="uk-UA" w:eastAsia="uk-UA"/>
        </w:rPr>
      </w:pPr>
    </w:p>
    <w:p w14:paraId="3E7DDB16" w14:textId="029AF900" w:rsidR="000308F1" w:rsidRPr="000308F1" w:rsidRDefault="000308F1" w:rsidP="00B82143">
      <w:pPr>
        <w:shd w:val="clear" w:color="auto" w:fill="FFFFFF"/>
        <w:spacing w:after="0" w:line="240" w:lineRule="auto"/>
        <w:rPr>
          <w:rFonts w:ascii="Times New Roman" w:eastAsia="Times New Roman" w:hAnsi="Times New Roman" w:cs="Times New Roman"/>
          <w:color w:val="4D4D4D"/>
          <w:sz w:val="28"/>
          <w:szCs w:val="28"/>
          <w:lang w:val="uk-UA" w:eastAsia="uk-UA"/>
        </w:rPr>
      </w:pPr>
      <w:r w:rsidRPr="000308F1">
        <w:rPr>
          <w:rFonts w:ascii="Times New Roman" w:eastAsia="Times New Roman" w:hAnsi="Times New Roman" w:cs="Times New Roman"/>
          <w:b/>
          <w:sz w:val="28"/>
          <w:szCs w:val="28"/>
          <w:lang w:val="uk-UA" w:eastAsia="ru-RU"/>
        </w:rPr>
        <w:t>Сільський голова                                                  Олександр ПАЛАМАРЧУК</w:t>
      </w:r>
    </w:p>
    <w:p w14:paraId="7D48CD8B" w14:textId="2889084B" w:rsidR="00F006FF" w:rsidRDefault="00F006FF" w:rsidP="00B82143">
      <w:pPr>
        <w:spacing w:after="0" w:line="240" w:lineRule="auto"/>
        <w:rPr>
          <w:rFonts w:ascii="Times New Roman" w:hAnsi="Times New Roman" w:cs="Times New Roman"/>
          <w:noProof/>
          <w:color w:val="FF0000"/>
          <w:sz w:val="24"/>
          <w:szCs w:val="28"/>
          <w:lang w:val="uk-UA"/>
        </w:rPr>
      </w:pPr>
    </w:p>
    <w:p w14:paraId="2C0FE9F5" w14:textId="77777777" w:rsidR="00F006FF" w:rsidRDefault="00F006FF" w:rsidP="00B82143">
      <w:pPr>
        <w:spacing w:after="0" w:line="240" w:lineRule="auto"/>
        <w:rPr>
          <w:rFonts w:ascii="Times New Roman" w:hAnsi="Times New Roman" w:cs="Times New Roman"/>
          <w:noProof/>
          <w:color w:val="FF0000"/>
          <w:sz w:val="24"/>
          <w:szCs w:val="28"/>
          <w:lang w:val="uk-UA"/>
        </w:rPr>
      </w:pPr>
      <w:r>
        <w:rPr>
          <w:rFonts w:ascii="Times New Roman" w:hAnsi="Times New Roman" w:cs="Times New Roman"/>
          <w:noProof/>
          <w:color w:val="FF0000"/>
          <w:sz w:val="24"/>
          <w:szCs w:val="28"/>
          <w:lang w:val="uk-UA"/>
        </w:rPr>
        <w:br w:type="page"/>
      </w:r>
    </w:p>
    <w:p w14:paraId="55BD5040" w14:textId="77777777" w:rsidR="005D3CB0" w:rsidRPr="00F42DD7" w:rsidRDefault="005D3CB0"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5ABC7C38" w14:textId="20B025FE" w:rsidR="005D3CB0" w:rsidRPr="00F42DD7" w:rsidRDefault="005D3CB0"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 xml:space="preserve">Додаток </w:t>
      </w:r>
      <w:r w:rsidR="001E4B17">
        <w:rPr>
          <w:rFonts w:ascii="Times New Roman" w:eastAsia="Times New Roman" w:hAnsi="Times New Roman" w:cs="Times New Roman"/>
          <w:sz w:val="24"/>
          <w:szCs w:val="24"/>
          <w:lang w:val="uk-UA" w:eastAsia="ru-RU"/>
        </w:rPr>
        <w:t>6</w:t>
      </w:r>
      <w:r w:rsidRPr="00F42DD7">
        <w:rPr>
          <w:rFonts w:ascii="Times New Roman" w:eastAsia="Times New Roman" w:hAnsi="Times New Roman" w:cs="Times New Roman"/>
          <w:sz w:val="24"/>
          <w:szCs w:val="24"/>
          <w:lang w:val="uk-UA" w:eastAsia="ru-RU"/>
        </w:rPr>
        <w:t xml:space="preserve"> 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29986090" w14:textId="77777777" w:rsidR="005D3CB0" w:rsidRDefault="005D3CB0" w:rsidP="00B82143">
      <w:pPr>
        <w:spacing w:after="0" w:line="240" w:lineRule="auto"/>
        <w:ind w:firstLine="709"/>
        <w:jc w:val="center"/>
        <w:rPr>
          <w:rFonts w:ascii="Times New Roman" w:hAnsi="Times New Roman" w:cs="Times New Roman"/>
          <w:b/>
          <w:sz w:val="24"/>
          <w:szCs w:val="24"/>
          <w:lang w:val="uk-UA"/>
        </w:rPr>
      </w:pPr>
    </w:p>
    <w:p w14:paraId="113F4207" w14:textId="04F1D1DD" w:rsidR="005D3CB0" w:rsidRDefault="00F006FF" w:rsidP="00F3193B">
      <w:pPr>
        <w:spacing w:after="0" w:line="240" w:lineRule="auto"/>
        <w:jc w:val="center"/>
        <w:rPr>
          <w:rFonts w:ascii="Times New Roman" w:hAnsi="Times New Roman" w:cs="Times New Roman"/>
          <w:b/>
          <w:sz w:val="28"/>
          <w:szCs w:val="28"/>
          <w:lang w:val="uk-UA"/>
        </w:rPr>
      </w:pPr>
      <w:r w:rsidRPr="005D3CB0">
        <w:rPr>
          <w:rFonts w:ascii="Times New Roman" w:hAnsi="Times New Roman" w:cs="Times New Roman"/>
          <w:b/>
          <w:sz w:val="28"/>
          <w:szCs w:val="28"/>
          <w:lang w:val="uk-UA"/>
        </w:rPr>
        <w:t>П</w:t>
      </w:r>
      <w:r w:rsidR="005D3CB0">
        <w:rPr>
          <w:rFonts w:ascii="Times New Roman" w:hAnsi="Times New Roman" w:cs="Times New Roman"/>
          <w:b/>
          <w:sz w:val="28"/>
          <w:szCs w:val="28"/>
          <w:lang w:val="uk-UA"/>
        </w:rPr>
        <w:t>ОЛОЖЕННЯ</w:t>
      </w:r>
    </w:p>
    <w:p w14:paraId="28C3DFD7" w14:textId="4E4F531E" w:rsidR="00F006FF" w:rsidRPr="005D3CB0" w:rsidRDefault="00F006FF" w:rsidP="00F3193B">
      <w:pPr>
        <w:spacing w:after="0" w:line="240" w:lineRule="auto"/>
        <w:jc w:val="center"/>
        <w:rPr>
          <w:rFonts w:ascii="Times New Roman" w:hAnsi="Times New Roman" w:cs="Times New Roman"/>
          <w:b/>
          <w:sz w:val="28"/>
          <w:szCs w:val="28"/>
          <w:lang w:val="uk-UA"/>
        </w:rPr>
      </w:pPr>
      <w:r w:rsidRPr="005D3CB0">
        <w:rPr>
          <w:rFonts w:ascii="Times New Roman" w:hAnsi="Times New Roman" w:cs="Times New Roman"/>
          <w:b/>
          <w:sz w:val="28"/>
          <w:szCs w:val="28"/>
          <w:lang w:val="uk-UA"/>
        </w:rPr>
        <w:t xml:space="preserve"> про збір за місця для паркування транспортних засобів</w:t>
      </w:r>
      <w:r w:rsidRPr="005D3CB0">
        <w:rPr>
          <w:rFonts w:ascii="Times New Roman" w:hAnsi="Times New Roman" w:cs="Times New Roman"/>
          <w:b/>
          <w:sz w:val="28"/>
          <w:szCs w:val="28"/>
          <w:lang w:val="uk-UA"/>
        </w:rPr>
        <w:br/>
        <w:t xml:space="preserve"> на території </w:t>
      </w:r>
      <w:r w:rsidR="00BE4E22">
        <w:rPr>
          <w:rFonts w:ascii="Times New Roman" w:hAnsi="Times New Roman" w:cs="Times New Roman"/>
          <w:b/>
          <w:sz w:val="28"/>
          <w:szCs w:val="28"/>
          <w:lang w:val="uk-UA"/>
        </w:rPr>
        <w:t>Гатненської сільської ради</w:t>
      </w:r>
    </w:p>
    <w:p w14:paraId="7D6EF9AB"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762E6435" w14:textId="31A15AF6" w:rsidR="005D3CB0" w:rsidRPr="00F3193B" w:rsidRDefault="00ED59D3" w:rsidP="00ED59D3">
      <w:pPr>
        <w:pStyle w:val="af0"/>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1. </w:t>
      </w:r>
      <w:r w:rsidR="00F006FF" w:rsidRPr="005D3CB0">
        <w:rPr>
          <w:rFonts w:ascii="Times New Roman" w:eastAsia="Times New Roman" w:hAnsi="Times New Roman" w:cs="Times New Roman"/>
          <w:b/>
          <w:color w:val="000000"/>
          <w:sz w:val="28"/>
          <w:szCs w:val="28"/>
          <w:lang w:val="uk-UA" w:eastAsia="ru-RU"/>
        </w:rPr>
        <w:t>Загальні положення</w:t>
      </w:r>
    </w:p>
    <w:p w14:paraId="62F218D4" w14:textId="5B4FF2DF" w:rsidR="00F006FF" w:rsidRPr="005D3CB0" w:rsidRDefault="005D3CB0" w:rsidP="00B82143">
      <w:pPr>
        <w:pStyle w:val="af0"/>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 </w:t>
      </w:r>
      <w:r w:rsidR="00F006FF" w:rsidRPr="005D3CB0">
        <w:rPr>
          <w:rFonts w:ascii="Times New Roman" w:eastAsia="Times New Roman" w:hAnsi="Times New Roman" w:cs="Times New Roman"/>
          <w:color w:val="000000"/>
          <w:sz w:val="28"/>
          <w:szCs w:val="28"/>
          <w:lang w:val="uk-UA" w:eastAsia="ru-RU"/>
        </w:rPr>
        <w:t>Збір за місця для паркування транспортних засобів встановлюється відповідно ст.268¹  Податкового кодексу України.</w:t>
      </w:r>
    </w:p>
    <w:p w14:paraId="2015A0C4" w14:textId="77777777" w:rsidR="005D3CB0" w:rsidRDefault="005D3CB0" w:rsidP="00B82143">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ru-RU"/>
        </w:rPr>
      </w:pPr>
      <w:bookmarkStart w:id="120" w:name="n11913"/>
      <w:bookmarkEnd w:id="120"/>
    </w:p>
    <w:p w14:paraId="3FEB523F" w14:textId="63D6BB3B" w:rsidR="005D3CB0" w:rsidRPr="00F3193B" w:rsidRDefault="00ED59D3" w:rsidP="00ED59D3">
      <w:pPr>
        <w:pStyle w:val="af0"/>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2. </w:t>
      </w:r>
      <w:r w:rsidR="00F006FF" w:rsidRPr="005D3CB0">
        <w:rPr>
          <w:rFonts w:ascii="Times New Roman" w:eastAsia="Times New Roman" w:hAnsi="Times New Roman" w:cs="Times New Roman"/>
          <w:b/>
          <w:color w:val="000000"/>
          <w:sz w:val="28"/>
          <w:szCs w:val="28"/>
          <w:lang w:val="uk-UA" w:eastAsia="ru-RU"/>
        </w:rPr>
        <w:t>Платники збору</w:t>
      </w:r>
    </w:p>
    <w:p w14:paraId="708C5FBB" w14:textId="3E9A307B"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1" w:name="n11914"/>
      <w:bookmarkEnd w:id="121"/>
      <w:r w:rsidRPr="005D3CB0">
        <w:rPr>
          <w:rFonts w:ascii="Times New Roman" w:eastAsia="Times New Roman" w:hAnsi="Times New Roman" w:cs="Times New Roman"/>
          <w:color w:val="000000"/>
          <w:sz w:val="28"/>
          <w:szCs w:val="28"/>
          <w:lang w:val="uk-UA" w:eastAsia="ru-RU"/>
        </w:rPr>
        <w:t xml:space="preserve">2.1. </w:t>
      </w:r>
      <w:r w:rsidR="00ED59D3" w:rsidRPr="00ED59D3">
        <w:rPr>
          <w:rFonts w:ascii="Times New Roman" w:eastAsia="Times New Roman" w:hAnsi="Times New Roman" w:cs="Times New Roman"/>
          <w:color w:val="000000"/>
          <w:sz w:val="28"/>
          <w:szCs w:val="28"/>
          <w:lang w:val="uk-UA" w:eastAsia="ru-RU"/>
        </w:rPr>
        <w:t>Платниками збору є юридичні особи, їх філії (відділення, представництва), фізичні особи - 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r w:rsidRPr="005D3CB0">
        <w:rPr>
          <w:rFonts w:ascii="Times New Roman" w:eastAsia="Times New Roman" w:hAnsi="Times New Roman" w:cs="Times New Roman"/>
          <w:color w:val="000000"/>
          <w:sz w:val="28"/>
          <w:szCs w:val="28"/>
          <w:lang w:val="uk-UA" w:eastAsia="ru-RU"/>
        </w:rPr>
        <w:t>.</w:t>
      </w:r>
    </w:p>
    <w:p w14:paraId="54418F94" w14:textId="16423EA8"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2" w:name="n12945"/>
      <w:bookmarkStart w:id="123" w:name="n11915"/>
      <w:bookmarkEnd w:id="122"/>
      <w:bookmarkEnd w:id="123"/>
      <w:r w:rsidRPr="005D3CB0">
        <w:rPr>
          <w:rFonts w:ascii="Times New Roman" w:eastAsia="Times New Roman" w:hAnsi="Times New Roman" w:cs="Times New Roman"/>
          <w:color w:val="000000"/>
          <w:sz w:val="28"/>
          <w:szCs w:val="28"/>
          <w:lang w:val="uk-UA" w:eastAsia="ru-RU"/>
        </w:rPr>
        <w:t xml:space="preserve">2.2. </w:t>
      </w:r>
      <w:r w:rsidR="00ED59D3" w:rsidRPr="00ED59D3">
        <w:rPr>
          <w:rFonts w:ascii="Times New Roman" w:eastAsia="Times New Roman" w:hAnsi="Times New Roman" w:cs="Times New Roman"/>
          <w:color w:val="000000"/>
          <w:sz w:val="28"/>
          <w:szCs w:val="28"/>
          <w:lang w:val="uk-UA" w:eastAsia="ru-RU"/>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сільської ради про встановлення збору</w:t>
      </w:r>
      <w:r w:rsidRPr="005D3CB0">
        <w:rPr>
          <w:rFonts w:ascii="Times New Roman" w:eastAsia="Times New Roman" w:hAnsi="Times New Roman" w:cs="Times New Roman"/>
          <w:color w:val="000000"/>
          <w:sz w:val="28"/>
          <w:szCs w:val="28"/>
          <w:lang w:val="uk-UA" w:eastAsia="ru-RU"/>
        </w:rPr>
        <w:t>.</w:t>
      </w:r>
    </w:p>
    <w:p w14:paraId="722E0A56" w14:textId="066A7F16" w:rsidR="00F006FF" w:rsidRPr="005D3CB0" w:rsidRDefault="00ED59D3"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4" w:name="n12946"/>
      <w:bookmarkStart w:id="125" w:name="n11916"/>
      <w:bookmarkEnd w:id="124"/>
      <w:bookmarkEnd w:id="125"/>
      <w:r w:rsidRPr="00ED59D3">
        <w:rPr>
          <w:rFonts w:ascii="Times New Roman" w:eastAsia="Times New Roman" w:hAnsi="Times New Roman" w:cs="Times New Roman"/>
          <w:color w:val="000000"/>
          <w:sz w:val="28"/>
          <w:szCs w:val="28"/>
          <w:lang w:val="uk-UA" w:eastAsia="ru-RU"/>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сільської ради в порядку, встановленому</w:t>
      </w:r>
      <w:r w:rsidR="00F006FF" w:rsidRPr="005D3CB0">
        <w:rPr>
          <w:rFonts w:ascii="Times New Roman" w:eastAsia="Times New Roman" w:hAnsi="Times New Roman" w:cs="Times New Roman"/>
          <w:color w:val="000000"/>
          <w:sz w:val="28"/>
          <w:szCs w:val="28"/>
          <w:lang w:val="uk-UA" w:eastAsia="ru-RU"/>
        </w:rPr>
        <w:t> </w:t>
      </w:r>
      <w:hyperlink r:id="rId14" w:anchor="n130" w:history="1">
        <w:r w:rsidR="00F006FF" w:rsidRPr="00ED59D3">
          <w:rPr>
            <w:rStyle w:val="af7"/>
            <w:rFonts w:ascii="Times New Roman" w:hAnsi="Times New Roman" w:cs="Times New Roman"/>
            <w:color w:val="000000" w:themeColor="text1"/>
            <w:sz w:val="28"/>
            <w:szCs w:val="28"/>
            <w:u w:val="none"/>
            <w:lang w:val="uk-UA"/>
          </w:rPr>
          <w:t xml:space="preserve">розділом </w:t>
        </w:r>
        <w:r w:rsidR="00F006FF" w:rsidRPr="00ED59D3">
          <w:rPr>
            <w:rStyle w:val="af7"/>
            <w:rFonts w:ascii="Times New Roman" w:hAnsi="Times New Roman" w:cs="Times New Roman"/>
            <w:color w:val="000000" w:themeColor="text1"/>
            <w:sz w:val="28"/>
            <w:szCs w:val="28"/>
            <w:u w:val="none"/>
          </w:rPr>
          <w:t>I</w:t>
        </w:r>
      </w:hyperlink>
      <w:r w:rsidR="00F006FF" w:rsidRPr="00ED59D3">
        <w:rPr>
          <w:rFonts w:ascii="Times New Roman" w:eastAsia="Times New Roman" w:hAnsi="Times New Roman" w:cs="Times New Roman"/>
          <w:color w:val="000000"/>
          <w:sz w:val="28"/>
          <w:szCs w:val="28"/>
          <w:lang w:val="uk-UA" w:eastAsia="ru-RU"/>
        </w:rPr>
        <w:t> </w:t>
      </w:r>
      <w:r w:rsidR="00F006FF" w:rsidRPr="005D3CB0">
        <w:rPr>
          <w:rFonts w:ascii="Times New Roman" w:eastAsia="Times New Roman" w:hAnsi="Times New Roman" w:cs="Times New Roman"/>
          <w:color w:val="000000"/>
          <w:sz w:val="28"/>
          <w:szCs w:val="28"/>
          <w:lang w:val="uk-UA" w:eastAsia="ru-RU"/>
        </w:rPr>
        <w:t>Податкового кодексу України.</w:t>
      </w:r>
    </w:p>
    <w:p w14:paraId="338CAD94" w14:textId="77777777" w:rsidR="005D3CB0" w:rsidRDefault="005D3CB0" w:rsidP="00B82143">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ru-RU"/>
        </w:rPr>
      </w:pPr>
      <w:bookmarkStart w:id="126" w:name="n12947"/>
      <w:bookmarkStart w:id="127" w:name="n11917"/>
      <w:bookmarkEnd w:id="126"/>
      <w:bookmarkEnd w:id="127"/>
    </w:p>
    <w:p w14:paraId="12AFA500" w14:textId="19123886" w:rsidR="005D3CB0" w:rsidRPr="00F3193B" w:rsidRDefault="00ED59D3" w:rsidP="00ED59D3">
      <w:pPr>
        <w:pStyle w:val="af0"/>
        <w:shd w:val="clear" w:color="auto" w:fill="FFFFFF"/>
        <w:tabs>
          <w:tab w:val="left" w:pos="142"/>
        </w:tabs>
        <w:spacing w:after="0" w:line="240" w:lineRule="auto"/>
        <w:ind w:left="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3. </w:t>
      </w:r>
      <w:r w:rsidR="00F006FF" w:rsidRPr="005D3CB0">
        <w:rPr>
          <w:rFonts w:ascii="Times New Roman" w:eastAsia="Times New Roman" w:hAnsi="Times New Roman" w:cs="Times New Roman"/>
          <w:b/>
          <w:color w:val="000000"/>
          <w:sz w:val="28"/>
          <w:szCs w:val="28"/>
          <w:lang w:val="uk-UA" w:eastAsia="ru-RU"/>
        </w:rPr>
        <w:t>Об’єкт і база оподаткування збором</w:t>
      </w:r>
    </w:p>
    <w:p w14:paraId="645A9C9C" w14:textId="13895302"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8" w:name="n11918"/>
      <w:bookmarkEnd w:id="128"/>
      <w:r w:rsidRPr="005D3CB0">
        <w:rPr>
          <w:rFonts w:ascii="Times New Roman" w:eastAsia="Times New Roman" w:hAnsi="Times New Roman" w:cs="Times New Roman"/>
          <w:color w:val="000000"/>
          <w:sz w:val="28"/>
          <w:szCs w:val="28"/>
          <w:lang w:val="uk-UA" w:eastAsia="ru-RU"/>
        </w:rPr>
        <w:t xml:space="preserve">3.1. </w:t>
      </w:r>
      <w:r w:rsidR="00ED59D3" w:rsidRPr="00ED59D3">
        <w:rPr>
          <w:rFonts w:ascii="Times New Roman" w:eastAsia="Times New Roman" w:hAnsi="Times New Roman" w:cs="Times New Roman"/>
          <w:color w:val="000000"/>
          <w:sz w:val="28"/>
          <w:szCs w:val="28"/>
          <w:lang w:val="uk-UA" w:eastAsia="ru-RU"/>
        </w:rPr>
        <w:t>Об’єктом оподаткування є земельна ділянка, яка згідно з рішенням сільської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осіб з інвалідністю в Україні"</w:t>
      </w:r>
      <w:r w:rsidRPr="005D3CB0">
        <w:rPr>
          <w:rFonts w:ascii="Times New Roman" w:eastAsia="Times New Roman" w:hAnsi="Times New Roman" w:cs="Times New Roman"/>
          <w:color w:val="000000"/>
          <w:sz w:val="28"/>
          <w:szCs w:val="28"/>
          <w:lang w:val="uk-UA" w:eastAsia="ru-RU"/>
        </w:rPr>
        <w:t>.</w:t>
      </w:r>
    </w:p>
    <w:p w14:paraId="587A16BF" w14:textId="70288301"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9" w:name="n12948"/>
      <w:bookmarkStart w:id="130" w:name="n11919"/>
      <w:bookmarkEnd w:id="129"/>
      <w:bookmarkEnd w:id="130"/>
      <w:r w:rsidRPr="005D3CB0">
        <w:rPr>
          <w:rFonts w:ascii="Times New Roman" w:eastAsia="Times New Roman" w:hAnsi="Times New Roman" w:cs="Times New Roman"/>
          <w:color w:val="000000"/>
          <w:sz w:val="28"/>
          <w:szCs w:val="28"/>
          <w:lang w:val="uk-UA" w:eastAsia="ru-RU"/>
        </w:rPr>
        <w:t xml:space="preserve">3.2. </w:t>
      </w:r>
      <w:r w:rsidR="00ED59D3" w:rsidRPr="00ED59D3">
        <w:rPr>
          <w:rFonts w:ascii="Times New Roman" w:eastAsia="Times New Roman" w:hAnsi="Times New Roman" w:cs="Times New Roman"/>
          <w:color w:val="000000"/>
          <w:sz w:val="28"/>
          <w:szCs w:val="28"/>
          <w:lang w:val="uk-UA" w:eastAsia="ru-RU"/>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r w:rsidRPr="005D3CB0">
        <w:rPr>
          <w:rFonts w:ascii="Times New Roman" w:eastAsia="Times New Roman" w:hAnsi="Times New Roman" w:cs="Times New Roman"/>
          <w:color w:val="000000"/>
          <w:sz w:val="28"/>
          <w:szCs w:val="28"/>
          <w:lang w:val="uk-UA" w:eastAsia="ru-RU"/>
        </w:rPr>
        <w:t>.</w:t>
      </w:r>
    </w:p>
    <w:p w14:paraId="5EC77906"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4A22D258" w14:textId="0C7050DE" w:rsidR="005D3CB0" w:rsidRPr="00F3193B" w:rsidRDefault="00F006FF" w:rsidP="00B82143">
      <w:pPr>
        <w:pStyle w:val="af0"/>
        <w:numPr>
          <w:ilvl w:val="0"/>
          <w:numId w:val="47"/>
        </w:numPr>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bookmarkStart w:id="131" w:name="n11920"/>
      <w:bookmarkEnd w:id="131"/>
      <w:r w:rsidRPr="005D3CB0">
        <w:rPr>
          <w:rFonts w:ascii="Times New Roman" w:eastAsia="Times New Roman" w:hAnsi="Times New Roman" w:cs="Times New Roman"/>
          <w:b/>
          <w:color w:val="000000"/>
          <w:sz w:val="28"/>
          <w:szCs w:val="28"/>
          <w:lang w:val="uk-UA" w:eastAsia="ru-RU"/>
        </w:rPr>
        <w:t>Ставки збору</w:t>
      </w:r>
    </w:p>
    <w:p w14:paraId="78EFAD50" w14:textId="2BA76F33" w:rsidR="005D3CB0" w:rsidRDefault="005D3CB0" w:rsidP="00B82143">
      <w:pPr>
        <w:pStyle w:val="StyleZakonu"/>
        <w:spacing w:after="0" w:line="240" w:lineRule="auto"/>
        <w:ind w:firstLine="720"/>
        <w:rPr>
          <w:sz w:val="28"/>
          <w:szCs w:val="28"/>
        </w:rPr>
      </w:pPr>
      <w:bookmarkStart w:id="132" w:name="n11921"/>
      <w:bookmarkStart w:id="133" w:name="n11911"/>
      <w:bookmarkEnd w:id="132"/>
      <w:bookmarkEnd w:id="133"/>
      <w:r>
        <w:rPr>
          <w:sz w:val="28"/>
          <w:szCs w:val="28"/>
        </w:rPr>
        <w:t xml:space="preserve">4.1. </w:t>
      </w:r>
      <w:r w:rsidR="00A07567" w:rsidRPr="00A07567">
        <w:rPr>
          <w:sz w:val="28"/>
          <w:szCs w:val="28"/>
        </w:rPr>
        <w:t xml:space="preserve">Ставки збору встановлюються за кожний день провадження діяльності із забезпечення паркування транспортних засобів у гривнях за 1 </w:t>
      </w:r>
      <w:proofErr w:type="spellStart"/>
      <w:r w:rsidR="00A07567" w:rsidRPr="00A07567">
        <w:rPr>
          <w:sz w:val="28"/>
          <w:szCs w:val="28"/>
        </w:rPr>
        <w:t>кв</w:t>
      </w:r>
      <w:proofErr w:type="spellEnd"/>
      <w:r w:rsidR="00A07567" w:rsidRPr="00A07567">
        <w:rPr>
          <w:sz w:val="28"/>
          <w:szCs w:val="28"/>
        </w:rPr>
        <w:t xml:space="preserve">. </w:t>
      </w:r>
      <w:r w:rsidR="00A07567" w:rsidRPr="00A07567">
        <w:rPr>
          <w:sz w:val="28"/>
          <w:szCs w:val="28"/>
        </w:rPr>
        <w:lastRenderedPageBreak/>
        <w:t xml:space="preserve">метр площі земельної ділянки, відведеної для організації та провадження такої діяльності, у розмірі </w:t>
      </w:r>
      <w:r w:rsidR="00A07567" w:rsidRPr="00A07567">
        <w:rPr>
          <w:b/>
          <w:bCs/>
          <w:sz w:val="28"/>
          <w:szCs w:val="28"/>
        </w:rPr>
        <w:t>0,0</w:t>
      </w:r>
      <w:r w:rsidR="00A07567">
        <w:rPr>
          <w:b/>
          <w:bCs/>
          <w:sz w:val="28"/>
          <w:szCs w:val="28"/>
        </w:rPr>
        <w:t>3</w:t>
      </w:r>
      <w:r w:rsidR="00A07567" w:rsidRPr="00A07567">
        <w:rPr>
          <w:b/>
          <w:bCs/>
          <w:sz w:val="28"/>
          <w:szCs w:val="28"/>
        </w:rPr>
        <w:t xml:space="preserve"> відсотка</w:t>
      </w:r>
      <w:r w:rsidR="00A07567" w:rsidRPr="00A07567">
        <w:rPr>
          <w:sz w:val="28"/>
          <w:szCs w:val="28"/>
        </w:rPr>
        <w:t xml:space="preserve"> мінімальної заробітної плати, установленої законом на 1 січня податкового (звітного) року</w:t>
      </w:r>
      <w:r w:rsidR="00F006FF" w:rsidRPr="005D3CB0">
        <w:rPr>
          <w:sz w:val="28"/>
          <w:szCs w:val="28"/>
        </w:rPr>
        <w:t>.</w:t>
      </w:r>
    </w:p>
    <w:p w14:paraId="6D22A97A" w14:textId="2296466C" w:rsidR="00A07567" w:rsidRDefault="00A07567" w:rsidP="00B82143">
      <w:pPr>
        <w:pStyle w:val="StyleZakonu"/>
        <w:spacing w:after="0" w:line="240" w:lineRule="auto"/>
        <w:ind w:firstLine="720"/>
        <w:rPr>
          <w:sz w:val="28"/>
          <w:szCs w:val="28"/>
          <w:lang w:eastAsia="ru-RU"/>
        </w:rPr>
      </w:pPr>
      <w:r>
        <w:rPr>
          <w:sz w:val="28"/>
          <w:szCs w:val="28"/>
        </w:rPr>
        <w:t xml:space="preserve">4.2. </w:t>
      </w:r>
      <w:r w:rsidRPr="00A07567">
        <w:rPr>
          <w:sz w:val="28"/>
          <w:szCs w:val="28"/>
        </w:rPr>
        <w:t>При визначенні ставки збору врахову</w:t>
      </w:r>
      <w:r>
        <w:rPr>
          <w:sz w:val="28"/>
          <w:szCs w:val="28"/>
        </w:rPr>
        <w:t>ється</w:t>
      </w:r>
      <w:r w:rsidRPr="00A07567">
        <w:rPr>
          <w:sz w:val="28"/>
          <w:szCs w:val="28"/>
        </w:rPr>
        <w:t xml:space="preserve">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r>
        <w:rPr>
          <w:sz w:val="28"/>
          <w:szCs w:val="28"/>
        </w:rPr>
        <w:t>.</w:t>
      </w:r>
    </w:p>
    <w:p w14:paraId="23A5B131" w14:textId="77777777" w:rsidR="005D3CB0" w:rsidRDefault="005D3CB0" w:rsidP="00B82143">
      <w:pPr>
        <w:pStyle w:val="StyleZakonu"/>
        <w:spacing w:after="0" w:line="240" w:lineRule="auto"/>
        <w:ind w:firstLine="720"/>
        <w:rPr>
          <w:b/>
          <w:sz w:val="28"/>
          <w:szCs w:val="28"/>
        </w:rPr>
      </w:pPr>
    </w:p>
    <w:p w14:paraId="3E26903A" w14:textId="4BDB1CBB" w:rsidR="005D3CB0" w:rsidRPr="00F3193B" w:rsidRDefault="005D3CB0" w:rsidP="00F3193B">
      <w:pPr>
        <w:pStyle w:val="StyleZakonu"/>
        <w:spacing w:after="0" w:line="240" w:lineRule="auto"/>
        <w:ind w:firstLine="720"/>
        <w:jc w:val="center"/>
        <w:rPr>
          <w:b/>
          <w:sz w:val="28"/>
          <w:szCs w:val="28"/>
        </w:rPr>
      </w:pPr>
      <w:r>
        <w:rPr>
          <w:b/>
          <w:sz w:val="28"/>
          <w:szCs w:val="28"/>
        </w:rPr>
        <w:t xml:space="preserve">5. </w:t>
      </w:r>
      <w:r w:rsidR="00F006FF" w:rsidRPr="005D3CB0">
        <w:rPr>
          <w:b/>
          <w:sz w:val="28"/>
          <w:szCs w:val="28"/>
        </w:rPr>
        <w:t>Порядок обчислення та строки сплати збору</w:t>
      </w:r>
    </w:p>
    <w:p w14:paraId="24963375" w14:textId="54A31276" w:rsidR="00F006FF" w:rsidRPr="005D3CB0" w:rsidRDefault="005D3CB0" w:rsidP="00B82143">
      <w:pPr>
        <w:pStyle w:val="StyleZakonu"/>
        <w:spacing w:after="0" w:line="240" w:lineRule="auto"/>
        <w:ind w:firstLine="720"/>
        <w:rPr>
          <w:sz w:val="28"/>
          <w:szCs w:val="28"/>
        </w:rPr>
      </w:pPr>
      <w:r>
        <w:rPr>
          <w:sz w:val="28"/>
          <w:szCs w:val="28"/>
        </w:rPr>
        <w:t xml:space="preserve">5.1. </w:t>
      </w:r>
      <w:r w:rsidR="00A07567" w:rsidRPr="00A07567">
        <w:rPr>
          <w:sz w:val="28"/>
          <w:szCs w:val="28"/>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r w:rsidR="00F006FF" w:rsidRPr="005D3CB0">
        <w:rPr>
          <w:sz w:val="28"/>
          <w:szCs w:val="28"/>
        </w:rPr>
        <w:t>.</w:t>
      </w:r>
    </w:p>
    <w:p w14:paraId="1577B3F5" w14:textId="77777777" w:rsidR="00A07567" w:rsidRDefault="005D3CB0" w:rsidP="00A07567">
      <w:pPr>
        <w:pStyle w:val="StyleZakonu"/>
        <w:spacing w:after="0" w:line="240" w:lineRule="auto"/>
        <w:ind w:firstLine="720"/>
        <w:rPr>
          <w:sz w:val="28"/>
          <w:szCs w:val="28"/>
        </w:rPr>
      </w:pPr>
      <w:r>
        <w:rPr>
          <w:sz w:val="28"/>
          <w:szCs w:val="28"/>
        </w:rPr>
        <w:t xml:space="preserve">5.2. </w:t>
      </w:r>
      <w:r w:rsidR="00A07567" w:rsidRPr="00A07567">
        <w:rPr>
          <w:sz w:val="28"/>
          <w:szCs w:val="28"/>
        </w:rP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14:paraId="35E72768" w14:textId="7669C081" w:rsidR="00F006FF" w:rsidRPr="005D3CB0" w:rsidRDefault="00A07567" w:rsidP="00A07567">
      <w:pPr>
        <w:pStyle w:val="StyleZakonu"/>
        <w:spacing w:after="0" w:line="240" w:lineRule="auto"/>
        <w:ind w:firstLine="720"/>
        <w:rPr>
          <w:sz w:val="28"/>
          <w:szCs w:val="28"/>
        </w:rPr>
      </w:pPr>
      <w:r>
        <w:rPr>
          <w:sz w:val="28"/>
          <w:szCs w:val="28"/>
        </w:rPr>
        <w:t>5.3</w:t>
      </w:r>
      <w:r w:rsidR="005D3CB0">
        <w:rPr>
          <w:sz w:val="28"/>
          <w:szCs w:val="28"/>
        </w:rPr>
        <w:t xml:space="preserve">. </w:t>
      </w:r>
      <w:r w:rsidR="00F006FF" w:rsidRPr="005D3CB0">
        <w:rPr>
          <w:sz w:val="28"/>
          <w:szCs w:val="28"/>
        </w:rPr>
        <w:t>Базовий податковий (звітний) період дорівнює календарному кварталу.</w:t>
      </w:r>
    </w:p>
    <w:p w14:paraId="488EC785" w14:textId="0D49495E" w:rsidR="003A03B6" w:rsidRDefault="003A03B6" w:rsidP="00B82143">
      <w:pPr>
        <w:spacing w:after="0" w:line="240" w:lineRule="auto"/>
        <w:rPr>
          <w:rFonts w:ascii="Times New Roman" w:hAnsi="Times New Roman" w:cs="Times New Roman"/>
          <w:noProof/>
          <w:color w:val="FF0000"/>
          <w:sz w:val="28"/>
          <w:szCs w:val="28"/>
        </w:rPr>
      </w:pPr>
    </w:p>
    <w:p w14:paraId="4F9064E1" w14:textId="77777777" w:rsidR="005D3CB0" w:rsidRDefault="005D3CB0" w:rsidP="00B82143">
      <w:pPr>
        <w:spacing w:after="0" w:line="240" w:lineRule="auto"/>
        <w:rPr>
          <w:rFonts w:ascii="Times New Roman" w:hAnsi="Times New Roman" w:cs="Times New Roman"/>
          <w:noProof/>
          <w:color w:val="FF0000"/>
          <w:sz w:val="28"/>
          <w:szCs w:val="28"/>
        </w:rPr>
      </w:pPr>
    </w:p>
    <w:p w14:paraId="09DC9647" w14:textId="77777777" w:rsidR="005D3CB0" w:rsidRPr="000308F1" w:rsidRDefault="005D3CB0" w:rsidP="00B82143">
      <w:pPr>
        <w:shd w:val="clear" w:color="auto" w:fill="FFFFFF"/>
        <w:spacing w:after="0" w:line="240" w:lineRule="auto"/>
        <w:rPr>
          <w:rFonts w:ascii="Times New Roman" w:eastAsia="Times New Roman" w:hAnsi="Times New Roman" w:cs="Times New Roman"/>
          <w:color w:val="4D4D4D"/>
          <w:sz w:val="28"/>
          <w:szCs w:val="28"/>
          <w:lang w:val="uk-UA" w:eastAsia="uk-UA"/>
        </w:rPr>
      </w:pPr>
      <w:r w:rsidRPr="000308F1">
        <w:rPr>
          <w:rFonts w:ascii="Times New Roman" w:eastAsia="Times New Roman" w:hAnsi="Times New Roman" w:cs="Times New Roman"/>
          <w:b/>
          <w:sz w:val="28"/>
          <w:szCs w:val="28"/>
          <w:lang w:val="uk-UA" w:eastAsia="ru-RU"/>
        </w:rPr>
        <w:t>Сільський голова                                                  Олександр ПАЛАМАРЧУК</w:t>
      </w:r>
    </w:p>
    <w:p w14:paraId="096BDBD1" w14:textId="77777777" w:rsidR="005D3CB0" w:rsidRPr="005D3CB0" w:rsidRDefault="005D3CB0" w:rsidP="00B82143">
      <w:pPr>
        <w:spacing w:after="0" w:line="240" w:lineRule="auto"/>
        <w:rPr>
          <w:rFonts w:ascii="Times New Roman" w:hAnsi="Times New Roman" w:cs="Times New Roman"/>
          <w:noProof/>
          <w:color w:val="FF0000"/>
          <w:sz w:val="28"/>
          <w:szCs w:val="28"/>
        </w:rPr>
      </w:pPr>
    </w:p>
    <w:sectPr w:rsidR="005D3CB0" w:rsidRPr="005D3CB0" w:rsidSect="005E4849">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AC0BA" w14:textId="77777777" w:rsidR="00490182" w:rsidRDefault="00490182" w:rsidP="000660DC">
      <w:pPr>
        <w:spacing w:after="0" w:line="240" w:lineRule="auto"/>
      </w:pPr>
      <w:r>
        <w:separator/>
      </w:r>
    </w:p>
  </w:endnote>
  <w:endnote w:type="continuationSeparator" w:id="0">
    <w:p w14:paraId="03B31A0B" w14:textId="77777777" w:rsidR="00490182" w:rsidRDefault="00490182" w:rsidP="0006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9844" w14:textId="77777777" w:rsidR="00490182" w:rsidRDefault="00490182" w:rsidP="000660DC">
      <w:pPr>
        <w:spacing w:after="0" w:line="240" w:lineRule="auto"/>
      </w:pPr>
      <w:r>
        <w:separator/>
      </w:r>
    </w:p>
  </w:footnote>
  <w:footnote w:type="continuationSeparator" w:id="0">
    <w:p w14:paraId="34B92C6A" w14:textId="77777777" w:rsidR="00490182" w:rsidRDefault="00490182" w:rsidP="00066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3F753E3"/>
    <w:multiLevelType w:val="hybridMultilevel"/>
    <w:tmpl w:val="447233D6"/>
    <w:lvl w:ilvl="0" w:tplc="BF98ADA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47F1BD9"/>
    <w:multiLevelType w:val="hybridMultilevel"/>
    <w:tmpl w:val="12F25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1B49CF"/>
    <w:multiLevelType w:val="hybridMultilevel"/>
    <w:tmpl w:val="9B6284C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8142067"/>
    <w:multiLevelType w:val="hybridMultilevel"/>
    <w:tmpl w:val="A108356A"/>
    <w:lvl w:ilvl="0" w:tplc="51DCC85E">
      <w:numFmt w:val="bullet"/>
      <w:lvlText w:val="-"/>
      <w:lvlJc w:val="left"/>
      <w:pPr>
        <w:ind w:left="2705" w:hanging="360"/>
      </w:pPr>
      <w:rPr>
        <w:rFonts w:ascii="Times New Roman" w:eastAsiaTheme="minorHAnsi" w:hAnsi="Times New Roman" w:cs="Times New Roman"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hint="default"/>
      </w:rPr>
    </w:lvl>
  </w:abstractNum>
  <w:abstractNum w:abstractNumId="6">
    <w:nsid w:val="0A5C1AA7"/>
    <w:multiLevelType w:val="multilevel"/>
    <w:tmpl w:val="300A7CE0"/>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0C83203A"/>
    <w:multiLevelType w:val="multilevel"/>
    <w:tmpl w:val="25AA4FE8"/>
    <w:lvl w:ilvl="0">
      <w:start w:val="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0CCC0F31"/>
    <w:multiLevelType w:val="hybridMultilevel"/>
    <w:tmpl w:val="700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015B15"/>
    <w:multiLevelType w:val="hybridMultilevel"/>
    <w:tmpl w:val="21A04E32"/>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F0D07FD"/>
    <w:multiLevelType w:val="hybridMultilevel"/>
    <w:tmpl w:val="1CA8DB6C"/>
    <w:lvl w:ilvl="0" w:tplc="6F4AEF9E">
      <w:start w:val="6"/>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1">
    <w:nsid w:val="102F1F40"/>
    <w:multiLevelType w:val="hybridMultilevel"/>
    <w:tmpl w:val="5880B1EC"/>
    <w:lvl w:ilvl="0" w:tplc="90EC36B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84269"/>
    <w:multiLevelType w:val="hybridMultilevel"/>
    <w:tmpl w:val="0BFAB8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4FF30A7"/>
    <w:multiLevelType w:val="hybridMultilevel"/>
    <w:tmpl w:val="8CF07D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3B311E"/>
    <w:multiLevelType w:val="hybridMultilevel"/>
    <w:tmpl w:val="99446FE2"/>
    <w:lvl w:ilvl="0" w:tplc="F80686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70C6B9D"/>
    <w:multiLevelType w:val="hybridMultilevel"/>
    <w:tmpl w:val="870679CC"/>
    <w:lvl w:ilvl="0" w:tplc="51DCC85E">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188D20FB"/>
    <w:multiLevelType w:val="hybridMultilevel"/>
    <w:tmpl w:val="CA4C798C"/>
    <w:lvl w:ilvl="0" w:tplc="C674FD80">
      <w:start w:val="1"/>
      <w:numFmt w:val="decimal"/>
      <w:lvlText w:val="%1."/>
      <w:lvlJc w:val="left"/>
      <w:pPr>
        <w:tabs>
          <w:tab w:val="num" w:pos="749"/>
        </w:tabs>
        <w:ind w:left="749" w:hanging="607"/>
      </w:pPr>
    </w:lvl>
    <w:lvl w:ilvl="1" w:tplc="04190019">
      <w:start w:val="1"/>
      <w:numFmt w:val="lowerLetter"/>
      <w:lvlText w:val="%2."/>
      <w:lvlJc w:val="left"/>
      <w:pPr>
        <w:tabs>
          <w:tab w:val="num" w:pos="1469"/>
        </w:tabs>
        <w:ind w:left="1469" w:hanging="360"/>
      </w:pPr>
    </w:lvl>
    <w:lvl w:ilvl="2" w:tplc="0419001B">
      <w:start w:val="1"/>
      <w:numFmt w:val="lowerRoman"/>
      <w:lvlText w:val="%3."/>
      <w:lvlJc w:val="right"/>
      <w:pPr>
        <w:tabs>
          <w:tab w:val="num" w:pos="2189"/>
        </w:tabs>
        <w:ind w:left="2189" w:hanging="180"/>
      </w:pPr>
    </w:lvl>
    <w:lvl w:ilvl="3" w:tplc="0419000F">
      <w:start w:val="1"/>
      <w:numFmt w:val="decimal"/>
      <w:lvlText w:val="%4."/>
      <w:lvlJc w:val="left"/>
      <w:pPr>
        <w:tabs>
          <w:tab w:val="num" w:pos="2909"/>
        </w:tabs>
        <w:ind w:left="2909" w:hanging="360"/>
      </w:pPr>
    </w:lvl>
    <w:lvl w:ilvl="4" w:tplc="04190019">
      <w:start w:val="1"/>
      <w:numFmt w:val="lowerLetter"/>
      <w:lvlText w:val="%5."/>
      <w:lvlJc w:val="left"/>
      <w:pPr>
        <w:tabs>
          <w:tab w:val="num" w:pos="3629"/>
        </w:tabs>
        <w:ind w:left="3629" w:hanging="360"/>
      </w:pPr>
    </w:lvl>
    <w:lvl w:ilvl="5" w:tplc="0419001B">
      <w:start w:val="1"/>
      <w:numFmt w:val="lowerRoman"/>
      <w:lvlText w:val="%6."/>
      <w:lvlJc w:val="right"/>
      <w:pPr>
        <w:tabs>
          <w:tab w:val="num" w:pos="4349"/>
        </w:tabs>
        <w:ind w:left="4349" w:hanging="180"/>
      </w:pPr>
    </w:lvl>
    <w:lvl w:ilvl="6" w:tplc="0419000F">
      <w:start w:val="1"/>
      <w:numFmt w:val="decimal"/>
      <w:lvlText w:val="%7."/>
      <w:lvlJc w:val="left"/>
      <w:pPr>
        <w:tabs>
          <w:tab w:val="num" w:pos="5069"/>
        </w:tabs>
        <w:ind w:left="5069" w:hanging="360"/>
      </w:pPr>
    </w:lvl>
    <w:lvl w:ilvl="7" w:tplc="04190019">
      <w:start w:val="1"/>
      <w:numFmt w:val="lowerLetter"/>
      <w:lvlText w:val="%8."/>
      <w:lvlJc w:val="left"/>
      <w:pPr>
        <w:tabs>
          <w:tab w:val="num" w:pos="5789"/>
        </w:tabs>
        <w:ind w:left="5789" w:hanging="360"/>
      </w:pPr>
    </w:lvl>
    <w:lvl w:ilvl="8" w:tplc="0419001B">
      <w:start w:val="1"/>
      <w:numFmt w:val="lowerRoman"/>
      <w:lvlText w:val="%9."/>
      <w:lvlJc w:val="right"/>
      <w:pPr>
        <w:tabs>
          <w:tab w:val="num" w:pos="6509"/>
        </w:tabs>
        <w:ind w:left="6509" w:hanging="180"/>
      </w:pPr>
    </w:lvl>
  </w:abstractNum>
  <w:abstractNum w:abstractNumId="17">
    <w:nsid w:val="1A1262CD"/>
    <w:multiLevelType w:val="hybridMultilevel"/>
    <w:tmpl w:val="070805E6"/>
    <w:lvl w:ilvl="0" w:tplc="8F7274AA">
      <w:start w:val="1"/>
      <w:numFmt w:val="decimal"/>
      <w:lvlText w:val="%1."/>
      <w:lvlJc w:val="left"/>
      <w:pPr>
        <w:ind w:left="709" w:hanging="360"/>
      </w:pPr>
      <w:rPr>
        <w:b w:val="0"/>
        <w:i w:val="0"/>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nsid w:val="1A6F57B0"/>
    <w:multiLevelType w:val="multilevel"/>
    <w:tmpl w:val="73A27BE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1F9A0B3E"/>
    <w:multiLevelType w:val="hybridMultilevel"/>
    <w:tmpl w:val="293419AC"/>
    <w:lvl w:ilvl="0" w:tplc="9D8C8B9A">
      <w:start w:val="3"/>
      <w:numFmt w:val="decimal"/>
      <w:lvlText w:val="%1."/>
      <w:lvlJc w:val="left"/>
      <w:pPr>
        <w:ind w:left="785" w:hanging="360"/>
      </w:pPr>
    </w:lvl>
    <w:lvl w:ilvl="1" w:tplc="04220019">
      <w:start w:val="1"/>
      <w:numFmt w:val="lowerLetter"/>
      <w:lvlText w:val="%2."/>
      <w:lvlJc w:val="left"/>
      <w:pPr>
        <w:ind w:left="1505" w:hanging="360"/>
      </w:p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start w:val="1"/>
      <w:numFmt w:val="lowerLetter"/>
      <w:lvlText w:val="%5."/>
      <w:lvlJc w:val="left"/>
      <w:pPr>
        <w:ind w:left="3665" w:hanging="360"/>
      </w:pPr>
    </w:lvl>
    <w:lvl w:ilvl="5" w:tplc="0422001B">
      <w:start w:val="1"/>
      <w:numFmt w:val="lowerRoman"/>
      <w:lvlText w:val="%6."/>
      <w:lvlJc w:val="right"/>
      <w:pPr>
        <w:ind w:left="4385" w:hanging="180"/>
      </w:pPr>
    </w:lvl>
    <w:lvl w:ilvl="6" w:tplc="0422000F">
      <w:start w:val="1"/>
      <w:numFmt w:val="decimal"/>
      <w:lvlText w:val="%7."/>
      <w:lvlJc w:val="left"/>
      <w:pPr>
        <w:ind w:left="5105" w:hanging="360"/>
      </w:pPr>
    </w:lvl>
    <w:lvl w:ilvl="7" w:tplc="04220019">
      <w:start w:val="1"/>
      <w:numFmt w:val="lowerLetter"/>
      <w:lvlText w:val="%8."/>
      <w:lvlJc w:val="left"/>
      <w:pPr>
        <w:ind w:left="5825" w:hanging="360"/>
      </w:pPr>
    </w:lvl>
    <w:lvl w:ilvl="8" w:tplc="0422001B">
      <w:start w:val="1"/>
      <w:numFmt w:val="lowerRoman"/>
      <w:lvlText w:val="%9."/>
      <w:lvlJc w:val="right"/>
      <w:pPr>
        <w:ind w:left="6545" w:hanging="180"/>
      </w:pPr>
    </w:lvl>
  </w:abstractNum>
  <w:abstractNum w:abstractNumId="20">
    <w:nsid w:val="226949C0"/>
    <w:multiLevelType w:val="hybridMultilevel"/>
    <w:tmpl w:val="02A86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63A2C1E"/>
    <w:multiLevelType w:val="hybridMultilevel"/>
    <w:tmpl w:val="C11CFFCA"/>
    <w:lvl w:ilvl="0" w:tplc="8F6473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8267F8F"/>
    <w:multiLevelType w:val="hybridMultilevel"/>
    <w:tmpl w:val="C1F0A3A2"/>
    <w:lvl w:ilvl="0" w:tplc="6C185B0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0F0791"/>
    <w:multiLevelType w:val="hybridMultilevel"/>
    <w:tmpl w:val="6B38BF2A"/>
    <w:lvl w:ilvl="0" w:tplc="AC2A6998">
      <w:start w:val="7"/>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24">
    <w:nsid w:val="374A405D"/>
    <w:multiLevelType w:val="hybridMultilevel"/>
    <w:tmpl w:val="8190CF32"/>
    <w:lvl w:ilvl="0" w:tplc="50706D0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734064"/>
    <w:multiLevelType w:val="multilevel"/>
    <w:tmpl w:val="EA28A5FE"/>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4D700810"/>
    <w:multiLevelType w:val="hybridMultilevel"/>
    <w:tmpl w:val="E828DA28"/>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9D0D01"/>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FF76FB5"/>
    <w:multiLevelType w:val="hybridMultilevel"/>
    <w:tmpl w:val="66CC1ECE"/>
    <w:lvl w:ilvl="0" w:tplc="30D02AA8">
      <w:start w:val="1"/>
      <w:numFmt w:val="bullet"/>
      <w:lvlText w:val="-"/>
      <w:lvlJc w:val="left"/>
      <w:pPr>
        <w:ind w:left="1365"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9">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30">
    <w:nsid w:val="53E53C05"/>
    <w:multiLevelType w:val="hybridMultilevel"/>
    <w:tmpl w:val="1D243236"/>
    <w:lvl w:ilvl="0" w:tplc="81BEB308">
      <w:start w:val="27"/>
      <w:numFmt w:val="bullet"/>
      <w:lvlText w:val="-"/>
      <w:lvlJc w:val="left"/>
      <w:pPr>
        <w:ind w:left="1440" w:hanging="360"/>
      </w:pPr>
      <w:rPr>
        <w:rFonts w:ascii="Times New Roman" w:eastAsiaTheme="minorEastAsia"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64D05193"/>
    <w:multiLevelType w:val="hybridMultilevel"/>
    <w:tmpl w:val="7BF4D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B47F0D"/>
    <w:multiLevelType w:val="multilevel"/>
    <w:tmpl w:val="D7E64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E945CA"/>
    <w:multiLevelType w:val="hybridMultilevel"/>
    <w:tmpl w:val="359C2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241F57"/>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E2D0191"/>
    <w:multiLevelType w:val="hybridMultilevel"/>
    <w:tmpl w:val="7550DE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6E9C1776"/>
    <w:multiLevelType w:val="hybridMultilevel"/>
    <w:tmpl w:val="6D00330C"/>
    <w:lvl w:ilvl="0" w:tplc="0582A1E8">
      <w:start w:val="1"/>
      <w:numFmt w:val="decimal"/>
      <w:lvlText w:val="%1."/>
      <w:lvlJc w:val="left"/>
      <w:pPr>
        <w:tabs>
          <w:tab w:val="num" w:pos="2064"/>
        </w:tabs>
        <w:ind w:left="930" w:firstLine="9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75188C"/>
    <w:multiLevelType w:val="hybridMultilevel"/>
    <w:tmpl w:val="4F1EBD1E"/>
    <w:lvl w:ilvl="0" w:tplc="D3584F7A">
      <w:start w:val="10"/>
      <w:numFmt w:val="bullet"/>
      <w:lvlText w:val="-"/>
      <w:lvlJc w:val="left"/>
      <w:pPr>
        <w:ind w:left="1211" w:hanging="360"/>
      </w:pPr>
      <w:rPr>
        <w:rFonts w:ascii="Times New Roman" w:eastAsiaTheme="minorEastAsia"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8">
    <w:nsid w:val="75865FD2"/>
    <w:multiLevelType w:val="hybridMultilevel"/>
    <w:tmpl w:val="96C48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75372BE"/>
    <w:multiLevelType w:val="multilevel"/>
    <w:tmpl w:val="8056D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FF0951"/>
    <w:multiLevelType w:val="multilevel"/>
    <w:tmpl w:val="5470AE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A7B0F70"/>
    <w:multiLevelType w:val="hybridMultilevel"/>
    <w:tmpl w:val="FF7AA40C"/>
    <w:lvl w:ilvl="0" w:tplc="E7E026AC">
      <w:start w:val="1"/>
      <w:numFmt w:val="decimal"/>
      <w:lvlText w:val="%1."/>
      <w:lvlJc w:val="left"/>
      <w:pPr>
        <w:tabs>
          <w:tab w:val="num" w:pos="1065"/>
        </w:tabs>
        <w:ind w:left="1065" w:hanging="360"/>
      </w:pPr>
      <w:rPr>
        <w:b/>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2">
    <w:nsid w:val="7B611DAA"/>
    <w:multiLevelType w:val="multilevel"/>
    <w:tmpl w:val="7074895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8B4972"/>
    <w:multiLevelType w:val="hybridMultilevel"/>
    <w:tmpl w:val="A62EA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C616582"/>
    <w:multiLevelType w:val="hybridMultilevel"/>
    <w:tmpl w:val="05F2653E"/>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5"/>
  </w:num>
  <w:num w:numId="28">
    <w:abstractNumId w:val="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8"/>
  </w:num>
  <w:num w:numId="36">
    <w:abstractNumId w:val="23"/>
  </w:num>
  <w:num w:numId="37">
    <w:abstractNumId w:val="16"/>
  </w:num>
  <w:num w:numId="38">
    <w:abstractNumId w:val="1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0"/>
  </w:num>
  <w:num w:numId="46">
    <w:abstractNumId w:val="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DA"/>
    <w:rsid w:val="000144F0"/>
    <w:rsid w:val="000308F1"/>
    <w:rsid w:val="00031BBF"/>
    <w:rsid w:val="000333A7"/>
    <w:rsid w:val="00036F50"/>
    <w:rsid w:val="00051DC7"/>
    <w:rsid w:val="00057BC2"/>
    <w:rsid w:val="000660DC"/>
    <w:rsid w:val="00073BD6"/>
    <w:rsid w:val="00077C5C"/>
    <w:rsid w:val="00086A8E"/>
    <w:rsid w:val="000A4C3B"/>
    <w:rsid w:val="000B7F01"/>
    <w:rsid w:val="000C4045"/>
    <w:rsid w:val="000C7C07"/>
    <w:rsid w:val="000E413F"/>
    <w:rsid w:val="000E7506"/>
    <w:rsid w:val="000F7D4F"/>
    <w:rsid w:val="00132D2F"/>
    <w:rsid w:val="001335BC"/>
    <w:rsid w:val="00142CA6"/>
    <w:rsid w:val="00147741"/>
    <w:rsid w:val="0016528C"/>
    <w:rsid w:val="00181F2E"/>
    <w:rsid w:val="001842FD"/>
    <w:rsid w:val="001C41CB"/>
    <w:rsid w:val="001D06BE"/>
    <w:rsid w:val="001D0E61"/>
    <w:rsid w:val="001D1602"/>
    <w:rsid w:val="001E4B17"/>
    <w:rsid w:val="001F1DBA"/>
    <w:rsid w:val="001F3D80"/>
    <w:rsid w:val="001F50FE"/>
    <w:rsid w:val="001F655E"/>
    <w:rsid w:val="001F739B"/>
    <w:rsid w:val="00203FE7"/>
    <w:rsid w:val="002068E7"/>
    <w:rsid w:val="00207A6F"/>
    <w:rsid w:val="00214CDB"/>
    <w:rsid w:val="00216A2A"/>
    <w:rsid w:val="00232870"/>
    <w:rsid w:val="002424BC"/>
    <w:rsid w:val="002618E7"/>
    <w:rsid w:val="002832DA"/>
    <w:rsid w:val="00287E33"/>
    <w:rsid w:val="002B17DA"/>
    <w:rsid w:val="002B737A"/>
    <w:rsid w:val="002C5ACB"/>
    <w:rsid w:val="002D76E3"/>
    <w:rsid w:val="002E0771"/>
    <w:rsid w:val="002E224D"/>
    <w:rsid w:val="002E2CA9"/>
    <w:rsid w:val="002E5495"/>
    <w:rsid w:val="00301FC6"/>
    <w:rsid w:val="00315CB3"/>
    <w:rsid w:val="00316685"/>
    <w:rsid w:val="00325A0F"/>
    <w:rsid w:val="00325E60"/>
    <w:rsid w:val="0033256E"/>
    <w:rsid w:val="00356B7E"/>
    <w:rsid w:val="00357D9C"/>
    <w:rsid w:val="00362B07"/>
    <w:rsid w:val="003811E0"/>
    <w:rsid w:val="003876CD"/>
    <w:rsid w:val="00390767"/>
    <w:rsid w:val="003949B8"/>
    <w:rsid w:val="003A03B6"/>
    <w:rsid w:val="003B56F2"/>
    <w:rsid w:val="003B73DD"/>
    <w:rsid w:val="003D1685"/>
    <w:rsid w:val="003E31D9"/>
    <w:rsid w:val="003E44E1"/>
    <w:rsid w:val="003F3CCD"/>
    <w:rsid w:val="003F7A82"/>
    <w:rsid w:val="0040527F"/>
    <w:rsid w:val="00406F2A"/>
    <w:rsid w:val="00420D2F"/>
    <w:rsid w:val="0044684F"/>
    <w:rsid w:val="0044751F"/>
    <w:rsid w:val="00452849"/>
    <w:rsid w:val="00456795"/>
    <w:rsid w:val="00456E67"/>
    <w:rsid w:val="004843D8"/>
    <w:rsid w:val="00490182"/>
    <w:rsid w:val="00494C03"/>
    <w:rsid w:val="004A3E1C"/>
    <w:rsid w:val="004B121F"/>
    <w:rsid w:val="004C7760"/>
    <w:rsid w:val="004E7E66"/>
    <w:rsid w:val="004F1AC0"/>
    <w:rsid w:val="00520872"/>
    <w:rsid w:val="00520BA9"/>
    <w:rsid w:val="00522D65"/>
    <w:rsid w:val="00524B8F"/>
    <w:rsid w:val="00527431"/>
    <w:rsid w:val="00552E2F"/>
    <w:rsid w:val="00553312"/>
    <w:rsid w:val="00570A34"/>
    <w:rsid w:val="00572B36"/>
    <w:rsid w:val="00582AA3"/>
    <w:rsid w:val="00583153"/>
    <w:rsid w:val="005917C8"/>
    <w:rsid w:val="005951BA"/>
    <w:rsid w:val="005A73B7"/>
    <w:rsid w:val="005A7D56"/>
    <w:rsid w:val="005A7E50"/>
    <w:rsid w:val="005B570B"/>
    <w:rsid w:val="005D3CB0"/>
    <w:rsid w:val="005D45A8"/>
    <w:rsid w:val="005E4849"/>
    <w:rsid w:val="005F3B76"/>
    <w:rsid w:val="00602BC3"/>
    <w:rsid w:val="006103E1"/>
    <w:rsid w:val="00636799"/>
    <w:rsid w:val="00637EC8"/>
    <w:rsid w:val="00644752"/>
    <w:rsid w:val="00652118"/>
    <w:rsid w:val="00666124"/>
    <w:rsid w:val="00674751"/>
    <w:rsid w:val="006A332D"/>
    <w:rsid w:val="006B0DE9"/>
    <w:rsid w:val="006B22BB"/>
    <w:rsid w:val="006B7CC1"/>
    <w:rsid w:val="006C3C8F"/>
    <w:rsid w:val="006C6A39"/>
    <w:rsid w:val="006D53F7"/>
    <w:rsid w:val="006E19B0"/>
    <w:rsid w:val="006F4122"/>
    <w:rsid w:val="006F527C"/>
    <w:rsid w:val="006F7970"/>
    <w:rsid w:val="00704987"/>
    <w:rsid w:val="0071535D"/>
    <w:rsid w:val="0071774A"/>
    <w:rsid w:val="00732D5D"/>
    <w:rsid w:val="00734AFF"/>
    <w:rsid w:val="00744625"/>
    <w:rsid w:val="007449E1"/>
    <w:rsid w:val="0075063A"/>
    <w:rsid w:val="00767747"/>
    <w:rsid w:val="00773783"/>
    <w:rsid w:val="00793C7E"/>
    <w:rsid w:val="00796A93"/>
    <w:rsid w:val="007C4947"/>
    <w:rsid w:val="007D05A9"/>
    <w:rsid w:val="007D333D"/>
    <w:rsid w:val="007E33B3"/>
    <w:rsid w:val="0080051B"/>
    <w:rsid w:val="0081672D"/>
    <w:rsid w:val="008351D4"/>
    <w:rsid w:val="00846777"/>
    <w:rsid w:val="0086236D"/>
    <w:rsid w:val="00863034"/>
    <w:rsid w:val="00872D91"/>
    <w:rsid w:val="00876F65"/>
    <w:rsid w:val="00894F4B"/>
    <w:rsid w:val="008A326F"/>
    <w:rsid w:val="008C4617"/>
    <w:rsid w:val="00903173"/>
    <w:rsid w:val="009216D9"/>
    <w:rsid w:val="00927556"/>
    <w:rsid w:val="00932310"/>
    <w:rsid w:val="00933C4B"/>
    <w:rsid w:val="009531AA"/>
    <w:rsid w:val="0099138E"/>
    <w:rsid w:val="009A7974"/>
    <w:rsid w:val="009B6719"/>
    <w:rsid w:val="009C626F"/>
    <w:rsid w:val="009E3572"/>
    <w:rsid w:val="009E6290"/>
    <w:rsid w:val="009F0826"/>
    <w:rsid w:val="009F27D9"/>
    <w:rsid w:val="00A06735"/>
    <w:rsid w:val="00A07567"/>
    <w:rsid w:val="00A07778"/>
    <w:rsid w:val="00A34A9B"/>
    <w:rsid w:val="00A451D0"/>
    <w:rsid w:val="00A53E50"/>
    <w:rsid w:val="00A56EBD"/>
    <w:rsid w:val="00A66926"/>
    <w:rsid w:val="00A71025"/>
    <w:rsid w:val="00A7736F"/>
    <w:rsid w:val="00A816AF"/>
    <w:rsid w:val="00A81E51"/>
    <w:rsid w:val="00A92786"/>
    <w:rsid w:val="00A948D9"/>
    <w:rsid w:val="00AA004E"/>
    <w:rsid w:val="00AA5F16"/>
    <w:rsid w:val="00AB5873"/>
    <w:rsid w:val="00AC5EEB"/>
    <w:rsid w:val="00AD40C4"/>
    <w:rsid w:val="00AD45FD"/>
    <w:rsid w:val="00B15B58"/>
    <w:rsid w:val="00B42C2E"/>
    <w:rsid w:val="00B51C28"/>
    <w:rsid w:val="00B55971"/>
    <w:rsid w:val="00B63878"/>
    <w:rsid w:val="00B7559D"/>
    <w:rsid w:val="00B82143"/>
    <w:rsid w:val="00B913DB"/>
    <w:rsid w:val="00BC3506"/>
    <w:rsid w:val="00BD14F2"/>
    <w:rsid w:val="00BE26E9"/>
    <w:rsid w:val="00BE4E22"/>
    <w:rsid w:val="00C20B16"/>
    <w:rsid w:val="00C35736"/>
    <w:rsid w:val="00C41BD0"/>
    <w:rsid w:val="00C47E77"/>
    <w:rsid w:val="00C60455"/>
    <w:rsid w:val="00C7473D"/>
    <w:rsid w:val="00C87D53"/>
    <w:rsid w:val="00C9633F"/>
    <w:rsid w:val="00C9708F"/>
    <w:rsid w:val="00CB3608"/>
    <w:rsid w:val="00CB471E"/>
    <w:rsid w:val="00CB7E50"/>
    <w:rsid w:val="00CC7095"/>
    <w:rsid w:val="00CD75E5"/>
    <w:rsid w:val="00CF6E34"/>
    <w:rsid w:val="00D04B2E"/>
    <w:rsid w:val="00D266FD"/>
    <w:rsid w:val="00D32DCE"/>
    <w:rsid w:val="00D6366C"/>
    <w:rsid w:val="00D774DF"/>
    <w:rsid w:val="00D82A55"/>
    <w:rsid w:val="00D913AE"/>
    <w:rsid w:val="00D94C21"/>
    <w:rsid w:val="00DA0050"/>
    <w:rsid w:val="00DA4686"/>
    <w:rsid w:val="00DC5629"/>
    <w:rsid w:val="00DD181A"/>
    <w:rsid w:val="00DD3233"/>
    <w:rsid w:val="00DE06D3"/>
    <w:rsid w:val="00DE1408"/>
    <w:rsid w:val="00DE518B"/>
    <w:rsid w:val="00DE617E"/>
    <w:rsid w:val="00E30A92"/>
    <w:rsid w:val="00E34627"/>
    <w:rsid w:val="00E37FBF"/>
    <w:rsid w:val="00E455B8"/>
    <w:rsid w:val="00E53862"/>
    <w:rsid w:val="00E77571"/>
    <w:rsid w:val="00E816E3"/>
    <w:rsid w:val="00E81DD2"/>
    <w:rsid w:val="00E84814"/>
    <w:rsid w:val="00E9487D"/>
    <w:rsid w:val="00EA79ED"/>
    <w:rsid w:val="00EB4A1B"/>
    <w:rsid w:val="00EC5105"/>
    <w:rsid w:val="00ED0EA3"/>
    <w:rsid w:val="00ED273D"/>
    <w:rsid w:val="00ED59D3"/>
    <w:rsid w:val="00EF4C7F"/>
    <w:rsid w:val="00EF61EF"/>
    <w:rsid w:val="00F006FF"/>
    <w:rsid w:val="00F113DC"/>
    <w:rsid w:val="00F11548"/>
    <w:rsid w:val="00F1383F"/>
    <w:rsid w:val="00F3193B"/>
    <w:rsid w:val="00F42DD7"/>
    <w:rsid w:val="00F511B6"/>
    <w:rsid w:val="00F66FE2"/>
    <w:rsid w:val="00F76925"/>
    <w:rsid w:val="00F90132"/>
    <w:rsid w:val="00F9034A"/>
    <w:rsid w:val="00F951EE"/>
    <w:rsid w:val="00F97F31"/>
    <w:rsid w:val="00FB2BCA"/>
    <w:rsid w:val="00FD3510"/>
    <w:rsid w:val="00FD5365"/>
    <w:rsid w:val="00FE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4562"/>
  <w15:docId w15:val="{D2601BB5-BD3A-421A-87B6-542B985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A6F"/>
    <w:pPr>
      <w:spacing w:line="254" w:lineRule="auto"/>
    </w:pPr>
  </w:style>
  <w:style w:type="paragraph" w:styleId="1">
    <w:name w:val="heading 1"/>
    <w:basedOn w:val="a"/>
    <w:next w:val="a"/>
    <w:link w:val="10"/>
    <w:qFormat/>
    <w:rsid w:val="009F0826"/>
    <w:pPr>
      <w:keepNext/>
      <w:spacing w:after="0" w:line="240" w:lineRule="auto"/>
      <w:ind w:right="43" w:firstLine="5670"/>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iPriority w:val="9"/>
    <w:semiHidden/>
    <w:unhideWhenUsed/>
    <w:qFormat/>
    <w:rsid w:val="009F08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F0826"/>
    <w:pPr>
      <w:keepNext/>
      <w:spacing w:before="120" w:after="0" w:line="240" w:lineRule="auto"/>
      <w:ind w:left="567"/>
      <w:outlineLvl w:val="2"/>
    </w:pPr>
    <w:rPr>
      <w:rFonts w:ascii="Antiqua" w:eastAsia="Times New Roman" w:hAnsi="Antiqua" w:cs="Times New Roman"/>
      <w:b/>
      <w:i/>
      <w:sz w:val="26"/>
      <w:szCs w:val="20"/>
      <w:lang w:val="uk-UA" w:eastAsia="ru-RU"/>
    </w:rPr>
  </w:style>
  <w:style w:type="paragraph" w:styleId="7">
    <w:name w:val="heading 7"/>
    <w:basedOn w:val="a"/>
    <w:next w:val="a"/>
    <w:link w:val="70"/>
    <w:unhideWhenUsed/>
    <w:qFormat/>
    <w:rsid w:val="009F0826"/>
    <w:pPr>
      <w:keepNext/>
      <w:spacing w:after="0" w:line="240" w:lineRule="auto"/>
      <w:jc w:val="center"/>
      <w:outlineLvl w:val="6"/>
    </w:pPr>
    <w:rPr>
      <w:rFonts w:ascii="Times New Roman" w:eastAsia="Times New Roman" w:hAnsi="Times New Roman" w:cs="Times New Roman"/>
      <w:b/>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826"/>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9F082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9F0826"/>
    <w:rPr>
      <w:rFonts w:ascii="Antiqua" w:eastAsia="Times New Roman" w:hAnsi="Antiqua" w:cs="Times New Roman"/>
      <w:b/>
      <w:i/>
      <w:sz w:val="26"/>
      <w:szCs w:val="20"/>
      <w:lang w:val="uk-UA" w:eastAsia="ru-RU"/>
    </w:rPr>
  </w:style>
  <w:style w:type="character" w:customStyle="1" w:styleId="70">
    <w:name w:val="Заголовок 7 Знак"/>
    <w:basedOn w:val="a0"/>
    <w:link w:val="7"/>
    <w:rsid w:val="009F0826"/>
    <w:rPr>
      <w:rFonts w:ascii="Times New Roman" w:eastAsia="Times New Roman" w:hAnsi="Times New Roman" w:cs="Times New Roman"/>
      <w:b/>
      <w:sz w:val="26"/>
      <w:szCs w:val="20"/>
      <w:lang w:val="uk-UA" w:eastAsia="ru-RU"/>
    </w:rPr>
  </w:style>
  <w:style w:type="character" w:styleId="a3">
    <w:name w:val="FollowedHyperlink"/>
    <w:basedOn w:val="a0"/>
    <w:uiPriority w:val="99"/>
    <w:semiHidden/>
    <w:unhideWhenUsed/>
    <w:rsid w:val="009F0826"/>
    <w:rPr>
      <w:color w:val="954F72" w:themeColor="followedHyperlink"/>
      <w:u w:val="single"/>
    </w:rPr>
  </w:style>
  <w:style w:type="paragraph" w:styleId="HTML">
    <w:name w:val="HTML Preformatted"/>
    <w:basedOn w:val="a"/>
    <w:link w:val="HTML0"/>
    <w:uiPriority w:val="99"/>
    <w:unhideWhenUsed/>
    <w:rsid w:val="009F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F0826"/>
    <w:rPr>
      <w:rFonts w:ascii="Courier New" w:eastAsia="Times New Roman" w:hAnsi="Courier New" w:cs="Courier New"/>
      <w:sz w:val="20"/>
      <w:szCs w:val="20"/>
      <w:lang w:eastAsia="ru-RU"/>
    </w:rPr>
  </w:style>
  <w:style w:type="paragraph" w:styleId="a4">
    <w:name w:val="Normal (Web)"/>
    <w:basedOn w:val="a"/>
    <w:unhideWhenUsed/>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9F0826"/>
  </w:style>
  <w:style w:type="paragraph" w:styleId="a6">
    <w:name w:val="header"/>
    <w:basedOn w:val="a"/>
    <w:link w:val="a5"/>
    <w:uiPriority w:val="99"/>
    <w:unhideWhenUsed/>
    <w:qFormat/>
    <w:rsid w:val="009F0826"/>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9F0826"/>
  </w:style>
  <w:style w:type="character" w:customStyle="1" w:styleId="a7">
    <w:name w:val="Нижний колонтитул Знак"/>
    <w:basedOn w:val="a0"/>
    <w:link w:val="a8"/>
    <w:uiPriority w:val="99"/>
    <w:rsid w:val="009F0826"/>
  </w:style>
  <w:style w:type="paragraph" w:styleId="a8">
    <w:name w:val="footer"/>
    <w:basedOn w:val="a"/>
    <w:link w:val="a7"/>
    <w:uiPriority w:val="99"/>
    <w:unhideWhenUsed/>
    <w:qFormat/>
    <w:rsid w:val="009F0826"/>
    <w:pPr>
      <w:tabs>
        <w:tab w:val="center" w:pos="4677"/>
        <w:tab w:val="right" w:pos="9355"/>
      </w:tabs>
      <w:spacing w:after="0" w:line="240" w:lineRule="auto"/>
    </w:pPr>
  </w:style>
  <w:style w:type="character" w:customStyle="1" w:styleId="12">
    <w:name w:val="Нижний колонтитул Знак1"/>
    <w:basedOn w:val="a0"/>
    <w:uiPriority w:val="99"/>
    <w:semiHidden/>
    <w:rsid w:val="009F0826"/>
  </w:style>
  <w:style w:type="paragraph" w:styleId="a9">
    <w:name w:val="Body Text"/>
    <w:basedOn w:val="a"/>
    <w:link w:val="aa"/>
    <w:uiPriority w:val="99"/>
    <w:semiHidden/>
    <w:unhideWhenUsed/>
    <w:qFormat/>
    <w:rsid w:val="009F0826"/>
    <w:pPr>
      <w:spacing w:after="120" w:line="276" w:lineRule="auto"/>
    </w:pPr>
    <w:rPr>
      <w:rFonts w:eastAsiaTheme="minorEastAsia"/>
      <w:lang w:eastAsia="ru-RU"/>
    </w:rPr>
  </w:style>
  <w:style w:type="character" w:customStyle="1" w:styleId="aa">
    <w:name w:val="Основной текст Знак"/>
    <w:basedOn w:val="a0"/>
    <w:link w:val="a9"/>
    <w:uiPriority w:val="99"/>
    <w:semiHidden/>
    <w:rsid w:val="009F0826"/>
    <w:rPr>
      <w:rFonts w:eastAsiaTheme="minorEastAsia"/>
      <w:lang w:eastAsia="ru-RU"/>
    </w:rPr>
  </w:style>
  <w:style w:type="paragraph" w:styleId="ab">
    <w:name w:val="Body Text Indent"/>
    <w:basedOn w:val="a"/>
    <w:link w:val="ac"/>
    <w:uiPriority w:val="99"/>
    <w:unhideWhenUsed/>
    <w:qFormat/>
    <w:rsid w:val="009F0826"/>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uiPriority w:val="99"/>
    <w:rsid w:val="009F0826"/>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qFormat/>
    <w:rsid w:val="009F0826"/>
    <w:pPr>
      <w:spacing w:after="120" w:line="480" w:lineRule="auto"/>
    </w:pPr>
  </w:style>
  <w:style w:type="character" w:customStyle="1" w:styleId="22">
    <w:name w:val="Основной текст 2 Знак"/>
    <w:basedOn w:val="a0"/>
    <w:link w:val="21"/>
    <w:uiPriority w:val="99"/>
    <w:semiHidden/>
    <w:rsid w:val="009F0826"/>
  </w:style>
  <w:style w:type="paragraph" w:styleId="23">
    <w:name w:val="Body Text Indent 2"/>
    <w:basedOn w:val="a"/>
    <w:link w:val="24"/>
    <w:uiPriority w:val="99"/>
    <w:semiHidden/>
    <w:unhideWhenUsed/>
    <w:qFormat/>
    <w:rsid w:val="009F0826"/>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9F0826"/>
    <w:rPr>
      <w:rFonts w:eastAsiaTheme="minorEastAsia"/>
      <w:lang w:eastAsia="ru-RU"/>
    </w:rPr>
  </w:style>
  <w:style w:type="character" w:customStyle="1" w:styleId="ad">
    <w:name w:val="Текст выноски Знак"/>
    <w:basedOn w:val="a0"/>
    <w:link w:val="ae"/>
    <w:semiHidden/>
    <w:rsid w:val="009F0826"/>
    <w:rPr>
      <w:rFonts w:ascii="Tahoma" w:eastAsia="Times New Roman" w:hAnsi="Tahoma" w:cs="Tahoma"/>
      <w:sz w:val="16"/>
      <w:szCs w:val="16"/>
      <w:lang w:val="uk-UA" w:eastAsia="ru-RU"/>
    </w:rPr>
  </w:style>
  <w:style w:type="paragraph" w:styleId="ae">
    <w:name w:val="Balloon Text"/>
    <w:basedOn w:val="a"/>
    <w:link w:val="ad"/>
    <w:semiHidden/>
    <w:unhideWhenUsed/>
    <w:qFormat/>
    <w:rsid w:val="009F0826"/>
    <w:pPr>
      <w:spacing w:after="0" w:line="240" w:lineRule="auto"/>
    </w:pPr>
    <w:rPr>
      <w:rFonts w:ascii="Tahoma" w:eastAsia="Times New Roman" w:hAnsi="Tahoma" w:cs="Tahoma"/>
      <w:sz w:val="16"/>
      <w:szCs w:val="16"/>
      <w:lang w:val="uk-UA" w:eastAsia="ru-RU"/>
    </w:rPr>
  </w:style>
  <w:style w:type="character" w:customStyle="1" w:styleId="13">
    <w:name w:val="Текст выноски Знак1"/>
    <w:basedOn w:val="a0"/>
    <w:uiPriority w:val="99"/>
    <w:semiHidden/>
    <w:rsid w:val="009F0826"/>
    <w:rPr>
      <w:rFonts w:ascii="Segoe UI" w:hAnsi="Segoe UI" w:cs="Segoe UI"/>
      <w:sz w:val="18"/>
      <w:szCs w:val="18"/>
    </w:rPr>
  </w:style>
  <w:style w:type="paragraph" w:styleId="af">
    <w:name w:val="No Spacing"/>
    <w:uiPriority w:val="1"/>
    <w:qFormat/>
    <w:rsid w:val="009F0826"/>
    <w:pPr>
      <w:spacing w:after="0" w:line="240" w:lineRule="auto"/>
    </w:pPr>
    <w:rPr>
      <w:rFonts w:ascii="Calibri" w:eastAsia="Calibri" w:hAnsi="Calibri" w:cs="Times New Roman"/>
    </w:rPr>
  </w:style>
  <w:style w:type="paragraph" w:styleId="af0">
    <w:name w:val="List Paragraph"/>
    <w:basedOn w:val="a"/>
    <w:uiPriority w:val="34"/>
    <w:qFormat/>
    <w:rsid w:val="009F0826"/>
    <w:pPr>
      <w:ind w:left="720"/>
      <w:contextualSpacing/>
    </w:pPr>
  </w:style>
  <w:style w:type="paragraph" w:customStyle="1" w:styleId="rvps2">
    <w:name w:val="rvps2"/>
    <w:basedOn w:val="a"/>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Нормальний текст Знак"/>
    <w:link w:val="af2"/>
    <w:locked/>
    <w:rsid w:val="009F0826"/>
    <w:rPr>
      <w:rFonts w:ascii="Antiqua" w:eastAsia="Times New Roman" w:hAnsi="Antiqua" w:cs="Antiqua"/>
      <w:sz w:val="26"/>
      <w:szCs w:val="26"/>
      <w:lang w:val="uk-UA" w:eastAsia="ru-RU"/>
    </w:rPr>
  </w:style>
  <w:style w:type="paragraph" w:customStyle="1" w:styleId="af2">
    <w:name w:val="Нормальний текст"/>
    <w:basedOn w:val="a"/>
    <w:link w:val="af1"/>
    <w:qFormat/>
    <w:rsid w:val="009F0826"/>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Iniiaieeoaeno">
    <w:name w:val="Iniiaiee oaeno"/>
    <w:qFormat/>
    <w:rsid w:val="009F0826"/>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af3">
    <w:name w:val="Назва документа"/>
    <w:basedOn w:val="a"/>
    <w:next w:val="af2"/>
    <w:qFormat/>
    <w:rsid w:val="009F08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uiPriority w:val="99"/>
    <w:qFormat/>
    <w:rsid w:val="009F0826"/>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StyleZakonu">
    <w:name w:val="StyleZakonu"/>
    <w:basedOn w:val="a"/>
    <w:link w:val="StyleZakonu0"/>
    <w:qFormat/>
    <w:rsid w:val="009F0826"/>
    <w:pPr>
      <w:suppressAutoHyphens/>
      <w:spacing w:after="60" w:line="220" w:lineRule="exact"/>
      <w:ind w:firstLine="284"/>
      <w:jc w:val="both"/>
    </w:pPr>
    <w:rPr>
      <w:rFonts w:ascii="Times New Roman" w:eastAsia="Times New Roman" w:hAnsi="Times New Roman" w:cs="Times New Roman"/>
      <w:sz w:val="20"/>
      <w:szCs w:val="20"/>
      <w:lang w:val="uk-UA" w:eastAsia="zh-CN"/>
    </w:rPr>
  </w:style>
  <w:style w:type="paragraph" w:customStyle="1" w:styleId="14">
    <w:name w:val="Абзац списка1"/>
    <w:basedOn w:val="a"/>
    <w:uiPriority w:val="34"/>
    <w:qFormat/>
    <w:rsid w:val="009F0826"/>
    <w:pPr>
      <w:spacing w:line="256" w:lineRule="auto"/>
      <w:ind w:left="720"/>
      <w:contextualSpacing/>
    </w:pPr>
    <w:rPr>
      <w:rFonts w:ascii="Calibri" w:eastAsia="Calibri" w:hAnsi="Calibri" w:cs="Times New Roman"/>
    </w:rPr>
  </w:style>
  <w:style w:type="paragraph" w:customStyle="1" w:styleId="western">
    <w:name w:val="western"/>
    <w:basedOn w:val="a"/>
    <w:uiPriority w:val="99"/>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9F082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5">
    <w:name w:val="Звичайний1"/>
    <w:uiPriority w:val="99"/>
    <w:qFormat/>
    <w:rsid w:val="009F082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FontStyle13">
    <w:name w:val="Font Style13"/>
    <w:basedOn w:val="a0"/>
    <w:rsid w:val="009F0826"/>
    <w:rPr>
      <w:rFonts w:ascii="Times New Roman" w:hAnsi="Times New Roman" w:cs="Times New Roman" w:hint="default"/>
      <w:spacing w:val="-10"/>
      <w:sz w:val="24"/>
      <w:szCs w:val="24"/>
    </w:rPr>
  </w:style>
  <w:style w:type="character" w:customStyle="1" w:styleId="rowcontrol">
    <w:name w:val="row_control"/>
    <w:basedOn w:val="a0"/>
    <w:rsid w:val="009F0826"/>
  </w:style>
  <w:style w:type="character" w:customStyle="1" w:styleId="apple-converted-space">
    <w:name w:val="apple-converted-space"/>
    <w:basedOn w:val="a0"/>
    <w:rsid w:val="009F0826"/>
  </w:style>
  <w:style w:type="character" w:customStyle="1" w:styleId="rvts44">
    <w:name w:val="rvts44"/>
    <w:basedOn w:val="a0"/>
    <w:rsid w:val="009F0826"/>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9F0826"/>
  </w:style>
  <w:style w:type="character" w:customStyle="1" w:styleId="rvts15">
    <w:name w:val="rvts15"/>
    <w:basedOn w:val="a0"/>
    <w:qFormat/>
    <w:rsid w:val="009F0826"/>
  </w:style>
  <w:style w:type="character" w:customStyle="1" w:styleId="16">
    <w:name w:val="Шрифт абзацу за замовчуванням1"/>
    <w:qFormat/>
    <w:rsid w:val="009F0826"/>
  </w:style>
  <w:style w:type="table" w:customStyle="1" w:styleId="TableNormal">
    <w:name w:val="Table Normal"/>
    <w:uiPriority w:val="2"/>
    <w:semiHidden/>
    <w:qFormat/>
    <w:rsid w:val="009F08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4">
    <w:name w:val="Strong"/>
    <w:basedOn w:val="a0"/>
    <w:uiPriority w:val="22"/>
    <w:qFormat/>
    <w:rsid w:val="009F0826"/>
    <w:rPr>
      <w:b/>
      <w:bCs/>
    </w:rPr>
  </w:style>
  <w:style w:type="character" w:styleId="af5">
    <w:name w:val="Emphasis"/>
    <w:basedOn w:val="a0"/>
    <w:uiPriority w:val="20"/>
    <w:qFormat/>
    <w:rsid w:val="009F0826"/>
    <w:rPr>
      <w:i/>
      <w:iCs/>
    </w:rPr>
  </w:style>
  <w:style w:type="table" w:styleId="af6">
    <w:name w:val="Table Grid"/>
    <w:basedOn w:val="a1"/>
    <w:uiPriority w:val="59"/>
    <w:rsid w:val="009F0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9F0826"/>
    <w:rPr>
      <w:color w:val="0000FF"/>
      <w:u w:val="single"/>
    </w:rPr>
  </w:style>
  <w:style w:type="paragraph" w:styleId="af8">
    <w:name w:val="Revision"/>
    <w:hidden/>
    <w:uiPriority w:val="99"/>
    <w:semiHidden/>
    <w:rsid w:val="009F0826"/>
    <w:pPr>
      <w:spacing w:after="0" w:line="240" w:lineRule="auto"/>
    </w:pPr>
  </w:style>
  <w:style w:type="character" w:customStyle="1" w:styleId="StyleZakonu0">
    <w:name w:val="StyleZakonu Знак"/>
    <w:link w:val="StyleZakonu"/>
    <w:locked/>
    <w:rsid w:val="00AA5F16"/>
    <w:rPr>
      <w:rFonts w:ascii="Times New Roman" w:eastAsia="Times New Roman" w:hAnsi="Times New Roman" w:cs="Times New Roman"/>
      <w:sz w:val="20"/>
      <w:szCs w:val="20"/>
      <w:lang w:val="uk-UA" w:eastAsia="zh-CN"/>
    </w:rPr>
  </w:style>
  <w:style w:type="character" w:customStyle="1" w:styleId="rvts9">
    <w:name w:val="rvts9"/>
    <w:basedOn w:val="a0"/>
    <w:rsid w:val="00132D2F"/>
  </w:style>
  <w:style w:type="character" w:customStyle="1" w:styleId="rvts46">
    <w:name w:val="rvts46"/>
    <w:basedOn w:val="a0"/>
    <w:rsid w:val="00132D2F"/>
  </w:style>
  <w:style w:type="character" w:customStyle="1" w:styleId="rvts11">
    <w:name w:val="rvts11"/>
    <w:basedOn w:val="a0"/>
    <w:rsid w:val="0013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7135">
      <w:bodyDiv w:val="1"/>
      <w:marLeft w:val="0"/>
      <w:marRight w:val="0"/>
      <w:marTop w:val="0"/>
      <w:marBottom w:val="0"/>
      <w:divBdr>
        <w:top w:val="none" w:sz="0" w:space="0" w:color="auto"/>
        <w:left w:val="none" w:sz="0" w:space="0" w:color="auto"/>
        <w:bottom w:val="none" w:sz="0" w:space="0" w:color="auto"/>
        <w:right w:val="none" w:sz="0" w:space="0" w:color="auto"/>
      </w:divBdr>
    </w:div>
    <w:div w:id="57939813">
      <w:bodyDiv w:val="1"/>
      <w:marLeft w:val="0"/>
      <w:marRight w:val="0"/>
      <w:marTop w:val="0"/>
      <w:marBottom w:val="0"/>
      <w:divBdr>
        <w:top w:val="none" w:sz="0" w:space="0" w:color="auto"/>
        <w:left w:val="none" w:sz="0" w:space="0" w:color="auto"/>
        <w:bottom w:val="none" w:sz="0" w:space="0" w:color="auto"/>
        <w:right w:val="none" w:sz="0" w:space="0" w:color="auto"/>
      </w:divBdr>
    </w:div>
    <w:div w:id="63529892">
      <w:bodyDiv w:val="1"/>
      <w:marLeft w:val="0"/>
      <w:marRight w:val="0"/>
      <w:marTop w:val="0"/>
      <w:marBottom w:val="0"/>
      <w:divBdr>
        <w:top w:val="none" w:sz="0" w:space="0" w:color="auto"/>
        <w:left w:val="none" w:sz="0" w:space="0" w:color="auto"/>
        <w:bottom w:val="none" w:sz="0" w:space="0" w:color="auto"/>
        <w:right w:val="none" w:sz="0" w:space="0" w:color="auto"/>
      </w:divBdr>
    </w:div>
    <w:div w:id="94640642">
      <w:bodyDiv w:val="1"/>
      <w:marLeft w:val="0"/>
      <w:marRight w:val="0"/>
      <w:marTop w:val="0"/>
      <w:marBottom w:val="0"/>
      <w:divBdr>
        <w:top w:val="none" w:sz="0" w:space="0" w:color="auto"/>
        <w:left w:val="none" w:sz="0" w:space="0" w:color="auto"/>
        <w:bottom w:val="none" w:sz="0" w:space="0" w:color="auto"/>
        <w:right w:val="none" w:sz="0" w:space="0" w:color="auto"/>
      </w:divBdr>
    </w:div>
    <w:div w:id="122233469">
      <w:bodyDiv w:val="1"/>
      <w:marLeft w:val="0"/>
      <w:marRight w:val="0"/>
      <w:marTop w:val="0"/>
      <w:marBottom w:val="0"/>
      <w:divBdr>
        <w:top w:val="none" w:sz="0" w:space="0" w:color="auto"/>
        <w:left w:val="none" w:sz="0" w:space="0" w:color="auto"/>
        <w:bottom w:val="none" w:sz="0" w:space="0" w:color="auto"/>
        <w:right w:val="none" w:sz="0" w:space="0" w:color="auto"/>
      </w:divBdr>
    </w:div>
    <w:div w:id="159279608">
      <w:bodyDiv w:val="1"/>
      <w:marLeft w:val="0"/>
      <w:marRight w:val="0"/>
      <w:marTop w:val="0"/>
      <w:marBottom w:val="0"/>
      <w:divBdr>
        <w:top w:val="none" w:sz="0" w:space="0" w:color="auto"/>
        <w:left w:val="none" w:sz="0" w:space="0" w:color="auto"/>
        <w:bottom w:val="none" w:sz="0" w:space="0" w:color="auto"/>
        <w:right w:val="none" w:sz="0" w:space="0" w:color="auto"/>
      </w:divBdr>
    </w:div>
    <w:div w:id="180632405">
      <w:bodyDiv w:val="1"/>
      <w:marLeft w:val="0"/>
      <w:marRight w:val="0"/>
      <w:marTop w:val="0"/>
      <w:marBottom w:val="0"/>
      <w:divBdr>
        <w:top w:val="none" w:sz="0" w:space="0" w:color="auto"/>
        <w:left w:val="none" w:sz="0" w:space="0" w:color="auto"/>
        <w:bottom w:val="none" w:sz="0" w:space="0" w:color="auto"/>
        <w:right w:val="none" w:sz="0" w:space="0" w:color="auto"/>
      </w:divBdr>
    </w:div>
    <w:div w:id="186988756">
      <w:bodyDiv w:val="1"/>
      <w:marLeft w:val="0"/>
      <w:marRight w:val="0"/>
      <w:marTop w:val="0"/>
      <w:marBottom w:val="0"/>
      <w:divBdr>
        <w:top w:val="none" w:sz="0" w:space="0" w:color="auto"/>
        <w:left w:val="none" w:sz="0" w:space="0" w:color="auto"/>
        <w:bottom w:val="none" w:sz="0" w:space="0" w:color="auto"/>
        <w:right w:val="none" w:sz="0" w:space="0" w:color="auto"/>
      </w:divBdr>
    </w:div>
    <w:div w:id="201215221">
      <w:bodyDiv w:val="1"/>
      <w:marLeft w:val="0"/>
      <w:marRight w:val="0"/>
      <w:marTop w:val="0"/>
      <w:marBottom w:val="0"/>
      <w:divBdr>
        <w:top w:val="none" w:sz="0" w:space="0" w:color="auto"/>
        <w:left w:val="none" w:sz="0" w:space="0" w:color="auto"/>
        <w:bottom w:val="none" w:sz="0" w:space="0" w:color="auto"/>
        <w:right w:val="none" w:sz="0" w:space="0" w:color="auto"/>
      </w:divBdr>
    </w:div>
    <w:div w:id="281884542">
      <w:bodyDiv w:val="1"/>
      <w:marLeft w:val="0"/>
      <w:marRight w:val="0"/>
      <w:marTop w:val="0"/>
      <w:marBottom w:val="0"/>
      <w:divBdr>
        <w:top w:val="none" w:sz="0" w:space="0" w:color="auto"/>
        <w:left w:val="none" w:sz="0" w:space="0" w:color="auto"/>
        <w:bottom w:val="none" w:sz="0" w:space="0" w:color="auto"/>
        <w:right w:val="none" w:sz="0" w:space="0" w:color="auto"/>
      </w:divBdr>
    </w:div>
    <w:div w:id="303583399">
      <w:bodyDiv w:val="1"/>
      <w:marLeft w:val="0"/>
      <w:marRight w:val="0"/>
      <w:marTop w:val="0"/>
      <w:marBottom w:val="0"/>
      <w:divBdr>
        <w:top w:val="none" w:sz="0" w:space="0" w:color="auto"/>
        <w:left w:val="none" w:sz="0" w:space="0" w:color="auto"/>
        <w:bottom w:val="none" w:sz="0" w:space="0" w:color="auto"/>
        <w:right w:val="none" w:sz="0" w:space="0" w:color="auto"/>
      </w:divBdr>
    </w:div>
    <w:div w:id="314991730">
      <w:bodyDiv w:val="1"/>
      <w:marLeft w:val="0"/>
      <w:marRight w:val="0"/>
      <w:marTop w:val="0"/>
      <w:marBottom w:val="0"/>
      <w:divBdr>
        <w:top w:val="none" w:sz="0" w:space="0" w:color="auto"/>
        <w:left w:val="none" w:sz="0" w:space="0" w:color="auto"/>
        <w:bottom w:val="none" w:sz="0" w:space="0" w:color="auto"/>
        <w:right w:val="none" w:sz="0" w:space="0" w:color="auto"/>
      </w:divBdr>
    </w:div>
    <w:div w:id="374742602">
      <w:bodyDiv w:val="1"/>
      <w:marLeft w:val="0"/>
      <w:marRight w:val="0"/>
      <w:marTop w:val="0"/>
      <w:marBottom w:val="0"/>
      <w:divBdr>
        <w:top w:val="none" w:sz="0" w:space="0" w:color="auto"/>
        <w:left w:val="none" w:sz="0" w:space="0" w:color="auto"/>
        <w:bottom w:val="none" w:sz="0" w:space="0" w:color="auto"/>
        <w:right w:val="none" w:sz="0" w:space="0" w:color="auto"/>
      </w:divBdr>
    </w:div>
    <w:div w:id="401680088">
      <w:bodyDiv w:val="1"/>
      <w:marLeft w:val="0"/>
      <w:marRight w:val="0"/>
      <w:marTop w:val="0"/>
      <w:marBottom w:val="0"/>
      <w:divBdr>
        <w:top w:val="none" w:sz="0" w:space="0" w:color="auto"/>
        <w:left w:val="none" w:sz="0" w:space="0" w:color="auto"/>
        <w:bottom w:val="none" w:sz="0" w:space="0" w:color="auto"/>
        <w:right w:val="none" w:sz="0" w:space="0" w:color="auto"/>
      </w:divBdr>
    </w:div>
    <w:div w:id="426508876">
      <w:bodyDiv w:val="1"/>
      <w:marLeft w:val="0"/>
      <w:marRight w:val="0"/>
      <w:marTop w:val="0"/>
      <w:marBottom w:val="0"/>
      <w:divBdr>
        <w:top w:val="none" w:sz="0" w:space="0" w:color="auto"/>
        <w:left w:val="none" w:sz="0" w:space="0" w:color="auto"/>
        <w:bottom w:val="none" w:sz="0" w:space="0" w:color="auto"/>
        <w:right w:val="none" w:sz="0" w:space="0" w:color="auto"/>
      </w:divBdr>
    </w:div>
    <w:div w:id="512258214">
      <w:bodyDiv w:val="1"/>
      <w:marLeft w:val="0"/>
      <w:marRight w:val="0"/>
      <w:marTop w:val="0"/>
      <w:marBottom w:val="0"/>
      <w:divBdr>
        <w:top w:val="none" w:sz="0" w:space="0" w:color="auto"/>
        <w:left w:val="none" w:sz="0" w:space="0" w:color="auto"/>
        <w:bottom w:val="none" w:sz="0" w:space="0" w:color="auto"/>
        <w:right w:val="none" w:sz="0" w:space="0" w:color="auto"/>
      </w:divBdr>
    </w:div>
    <w:div w:id="547379638">
      <w:bodyDiv w:val="1"/>
      <w:marLeft w:val="0"/>
      <w:marRight w:val="0"/>
      <w:marTop w:val="0"/>
      <w:marBottom w:val="0"/>
      <w:divBdr>
        <w:top w:val="none" w:sz="0" w:space="0" w:color="auto"/>
        <w:left w:val="none" w:sz="0" w:space="0" w:color="auto"/>
        <w:bottom w:val="none" w:sz="0" w:space="0" w:color="auto"/>
        <w:right w:val="none" w:sz="0" w:space="0" w:color="auto"/>
      </w:divBdr>
    </w:div>
    <w:div w:id="614755302">
      <w:bodyDiv w:val="1"/>
      <w:marLeft w:val="0"/>
      <w:marRight w:val="0"/>
      <w:marTop w:val="0"/>
      <w:marBottom w:val="0"/>
      <w:divBdr>
        <w:top w:val="none" w:sz="0" w:space="0" w:color="auto"/>
        <w:left w:val="none" w:sz="0" w:space="0" w:color="auto"/>
        <w:bottom w:val="none" w:sz="0" w:space="0" w:color="auto"/>
        <w:right w:val="none" w:sz="0" w:space="0" w:color="auto"/>
      </w:divBdr>
    </w:div>
    <w:div w:id="639110934">
      <w:bodyDiv w:val="1"/>
      <w:marLeft w:val="0"/>
      <w:marRight w:val="0"/>
      <w:marTop w:val="0"/>
      <w:marBottom w:val="0"/>
      <w:divBdr>
        <w:top w:val="none" w:sz="0" w:space="0" w:color="auto"/>
        <w:left w:val="none" w:sz="0" w:space="0" w:color="auto"/>
        <w:bottom w:val="none" w:sz="0" w:space="0" w:color="auto"/>
        <w:right w:val="none" w:sz="0" w:space="0" w:color="auto"/>
      </w:divBdr>
    </w:div>
    <w:div w:id="646544583">
      <w:bodyDiv w:val="1"/>
      <w:marLeft w:val="0"/>
      <w:marRight w:val="0"/>
      <w:marTop w:val="0"/>
      <w:marBottom w:val="0"/>
      <w:divBdr>
        <w:top w:val="none" w:sz="0" w:space="0" w:color="auto"/>
        <w:left w:val="none" w:sz="0" w:space="0" w:color="auto"/>
        <w:bottom w:val="none" w:sz="0" w:space="0" w:color="auto"/>
        <w:right w:val="none" w:sz="0" w:space="0" w:color="auto"/>
      </w:divBdr>
    </w:div>
    <w:div w:id="693770398">
      <w:bodyDiv w:val="1"/>
      <w:marLeft w:val="0"/>
      <w:marRight w:val="0"/>
      <w:marTop w:val="0"/>
      <w:marBottom w:val="0"/>
      <w:divBdr>
        <w:top w:val="none" w:sz="0" w:space="0" w:color="auto"/>
        <w:left w:val="none" w:sz="0" w:space="0" w:color="auto"/>
        <w:bottom w:val="none" w:sz="0" w:space="0" w:color="auto"/>
        <w:right w:val="none" w:sz="0" w:space="0" w:color="auto"/>
      </w:divBdr>
    </w:div>
    <w:div w:id="800734521">
      <w:bodyDiv w:val="1"/>
      <w:marLeft w:val="0"/>
      <w:marRight w:val="0"/>
      <w:marTop w:val="0"/>
      <w:marBottom w:val="0"/>
      <w:divBdr>
        <w:top w:val="none" w:sz="0" w:space="0" w:color="auto"/>
        <w:left w:val="none" w:sz="0" w:space="0" w:color="auto"/>
        <w:bottom w:val="none" w:sz="0" w:space="0" w:color="auto"/>
        <w:right w:val="none" w:sz="0" w:space="0" w:color="auto"/>
      </w:divBdr>
    </w:div>
    <w:div w:id="1056052773">
      <w:bodyDiv w:val="1"/>
      <w:marLeft w:val="0"/>
      <w:marRight w:val="0"/>
      <w:marTop w:val="0"/>
      <w:marBottom w:val="0"/>
      <w:divBdr>
        <w:top w:val="none" w:sz="0" w:space="0" w:color="auto"/>
        <w:left w:val="none" w:sz="0" w:space="0" w:color="auto"/>
        <w:bottom w:val="none" w:sz="0" w:space="0" w:color="auto"/>
        <w:right w:val="none" w:sz="0" w:space="0" w:color="auto"/>
      </w:divBdr>
    </w:div>
    <w:div w:id="1118139790">
      <w:bodyDiv w:val="1"/>
      <w:marLeft w:val="0"/>
      <w:marRight w:val="0"/>
      <w:marTop w:val="0"/>
      <w:marBottom w:val="0"/>
      <w:divBdr>
        <w:top w:val="none" w:sz="0" w:space="0" w:color="auto"/>
        <w:left w:val="none" w:sz="0" w:space="0" w:color="auto"/>
        <w:bottom w:val="none" w:sz="0" w:space="0" w:color="auto"/>
        <w:right w:val="none" w:sz="0" w:space="0" w:color="auto"/>
      </w:divBdr>
    </w:div>
    <w:div w:id="1143160348">
      <w:bodyDiv w:val="1"/>
      <w:marLeft w:val="0"/>
      <w:marRight w:val="0"/>
      <w:marTop w:val="0"/>
      <w:marBottom w:val="0"/>
      <w:divBdr>
        <w:top w:val="none" w:sz="0" w:space="0" w:color="auto"/>
        <w:left w:val="none" w:sz="0" w:space="0" w:color="auto"/>
        <w:bottom w:val="none" w:sz="0" w:space="0" w:color="auto"/>
        <w:right w:val="none" w:sz="0" w:space="0" w:color="auto"/>
      </w:divBdr>
    </w:div>
    <w:div w:id="1174346812">
      <w:bodyDiv w:val="1"/>
      <w:marLeft w:val="0"/>
      <w:marRight w:val="0"/>
      <w:marTop w:val="0"/>
      <w:marBottom w:val="0"/>
      <w:divBdr>
        <w:top w:val="none" w:sz="0" w:space="0" w:color="auto"/>
        <w:left w:val="none" w:sz="0" w:space="0" w:color="auto"/>
        <w:bottom w:val="none" w:sz="0" w:space="0" w:color="auto"/>
        <w:right w:val="none" w:sz="0" w:space="0" w:color="auto"/>
      </w:divBdr>
    </w:div>
    <w:div w:id="1216118297">
      <w:bodyDiv w:val="1"/>
      <w:marLeft w:val="0"/>
      <w:marRight w:val="0"/>
      <w:marTop w:val="0"/>
      <w:marBottom w:val="0"/>
      <w:divBdr>
        <w:top w:val="none" w:sz="0" w:space="0" w:color="auto"/>
        <w:left w:val="none" w:sz="0" w:space="0" w:color="auto"/>
        <w:bottom w:val="none" w:sz="0" w:space="0" w:color="auto"/>
        <w:right w:val="none" w:sz="0" w:space="0" w:color="auto"/>
      </w:divBdr>
    </w:div>
    <w:div w:id="1217935195">
      <w:bodyDiv w:val="1"/>
      <w:marLeft w:val="0"/>
      <w:marRight w:val="0"/>
      <w:marTop w:val="0"/>
      <w:marBottom w:val="0"/>
      <w:divBdr>
        <w:top w:val="none" w:sz="0" w:space="0" w:color="auto"/>
        <w:left w:val="none" w:sz="0" w:space="0" w:color="auto"/>
        <w:bottom w:val="none" w:sz="0" w:space="0" w:color="auto"/>
        <w:right w:val="none" w:sz="0" w:space="0" w:color="auto"/>
      </w:divBdr>
    </w:div>
    <w:div w:id="1241217214">
      <w:bodyDiv w:val="1"/>
      <w:marLeft w:val="0"/>
      <w:marRight w:val="0"/>
      <w:marTop w:val="0"/>
      <w:marBottom w:val="0"/>
      <w:divBdr>
        <w:top w:val="none" w:sz="0" w:space="0" w:color="auto"/>
        <w:left w:val="none" w:sz="0" w:space="0" w:color="auto"/>
        <w:bottom w:val="none" w:sz="0" w:space="0" w:color="auto"/>
        <w:right w:val="none" w:sz="0" w:space="0" w:color="auto"/>
      </w:divBdr>
    </w:div>
    <w:div w:id="1259869518">
      <w:bodyDiv w:val="1"/>
      <w:marLeft w:val="0"/>
      <w:marRight w:val="0"/>
      <w:marTop w:val="0"/>
      <w:marBottom w:val="0"/>
      <w:divBdr>
        <w:top w:val="none" w:sz="0" w:space="0" w:color="auto"/>
        <w:left w:val="none" w:sz="0" w:space="0" w:color="auto"/>
        <w:bottom w:val="none" w:sz="0" w:space="0" w:color="auto"/>
        <w:right w:val="none" w:sz="0" w:space="0" w:color="auto"/>
      </w:divBdr>
    </w:div>
    <w:div w:id="1309018874">
      <w:bodyDiv w:val="1"/>
      <w:marLeft w:val="0"/>
      <w:marRight w:val="0"/>
      <w:marTop w:val="0"/>
      <w:marBottom w:val="0"/>
      <w:divBdr>
        <w:top w:val="none" w:sz="0" w:space="0" w:color="auto"/>
        <w:left w:val="none" w:sz="0" w:space="0" w:color="auto"/>
        <w:bottom w:val="none" w:sz="0" w:space="0" w:color="auto"/>
        <w:right w:val="none" w:sz="0" w:space="0" w:color="auto"/>
      </w:divBdr>
    </w:div>
    <w:div w:id="1424110177">
      <w:bodyDiv w:val="1"/>
      <w:marLeft w:val="0"/>
      <w:marRight w:val="0"/>
      <w:marTop w:val="0"/>
      <w:marBottom w:val="0"/>
      <w:divBdr>
        <w:top w:val="none" w:sz="0" w:space="0" w:color="auto"/>
        <w:left w:val="none" w:sz="0" w:space="0" w:color="auto"/>
        <w:bottom w:val="none" w:sz="0" w:space="0" w:color="auto"/>
        <w:right w:val="none" w:sz="0" w:space="0" w:color="auto"/>
      </w:divBdr>
    </w:div>
    <w:div w:id="1453330737">
      <w:bodyDiv w:val="1"/>
      <w:marLeft w:val="0"/>
      <w:marRight w:val="0"/>
      <w:marTop w:val="0"/>
      <w:marBottom w:val="0"/>
      <w:divBdr>
        <w:top w:val="none" w:sz="0" w:space="0" w:color="auto"/>
        <w:left w:val="none" w:sz="0" w:space="0" w:color="auto"/>
        <w:bottom w:val="none" w:sz="0" w:space="0" w:color="auto"/>
        <w:right w:val="none" w:sz="0" w:space="0" w:color="auto"/>
      </w:divBdr>
    </w:div>
    <w:div w:id="1471361314">
      <w:bodyDiv w:val="1"/>
      <w:marLeft w:val="0"/>
      <w:marRight w:val="0"/>
      <w:marTop w:val="0"/>
      <w:marBottom w:val="0"/>
      <w:divBdr>
        <w:top w:val="none" w:sz="0" w:space="0" w:color="auto"/>
        <w:left w:val="none" w:sz="0" w:space="0" w:color="auto"/>
        <w:bottom w:val="none" w:sz="0" w:space="0" w:color="auto"/>
        <w:right w:val="none" w:sz="0" w:space="0" w:color="auto"/>
      </w:divBdr>
    </w:div>
    <w:div w:id="1496800027">
      <w:bodyDiv w:val="1"/>
      <w:marLeft w:val="0"/>
      <w:marRight w:val="0"/>
      <w:marTop w:val="0"/>
      <w:marBottom w:val="0"/>
      <w:divBdr>
        <w:top w:val="none" w:sz="0" w:space="0" w:color="auto"/>
        <w:left w:val="none" w:sz="0" w:space="0" w:color="auto"/>
        <w:bottom w:val="none" w:sz="0" w:space="0" w:color="auto"/>
        <w:right w:val="none" w:sz="0" w:space="0" w:color="auto"/>
      </w:divBdr>
    </w:div>
    <w:div w:id="1619217508">
      <w:bodyDiv w:val="1"/>
      <w:marLeft w:val="0"/>
      <w:marRight w:val="0"/>
      <w:marTop w:val="0"/>
      <w:marBottom w:val="0"/>
      <w:divBdr>
        <w:top w:val="none" w:sz="0" w:space="0" w:color="auto"/>
        <w:left w:val="none" w:sz="0" w:space="0" w:color="auto"/>
        <w:bottom w:val="none" w:sz="0" w:space="0" w:color="auto"/>
        <w:right w:val="none" w:sz="0" w:space="0" w:color="auto"/>
      </w:divBdr>
    </w:div>
    <w:div w:id="1673483451">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
    <w:div w:id="1682731657">
      <w:bodyDiv w:val="1"/>
      <w:marLeft w:val="0"/>
      <w:marRight w:val="0"/>
      <w:marTop w:val="0"/>
      <w:marBottom w:val="0"/>
      <w:divBdr>
        <w:top w:val="none" w:sz="0" w:space="0" w:color="auto"/>
        <w:left w:val="none" w:sz="0" w:space="0" w:color="auto"/>
        <w:bottom w:val="none" w:sz="0" w:space="0" w:color="auto"/>
        <w:right w:val="none" w:sz="0" w:space="0" w:color="auto"/>
      </w:divBdr>
    </w:div>
    <w:div w:id="1729573391">
      <w:bodyDiv w:val="1"/>
      <w:marLeft w:val="0"/>
      <w:marRight w:val="0"/>
      <w:marTop w:val="0"/>
      <w:marBottom w:val="0"/>
      <w:divBdr>
        <w:top w:val="none" w:sz="0" w:space="0" w:color="auto"/>
        <w:left w:val="none" w:sz="0" w:space="0" w:color="auto"/>
        <w:bottom w:val="none" w:sz="0" w:space="0" w:color="auto"/>
        <w:right w:val="none" w:sz="0" w:space="0" w:color="auto"/>
      </w:divBdr>
    </w:div>
    <w:div w:id="1752695846">
      <w:bodyDiv w:val="1"/>
      <w:marLeft w:val="0"/>
      <w:marRight w:val="0"/>
      <w:marTop w:val="0"/>
      <w:marBottom w:val="0"/>
      <w:divBdr>
        <w:top w:val="none" w:sz="0" w:space="0" w:color="auto"/>
        <w:left w:val="none" w:sz="0" w:space="0" w:color="auto"/>
        <w:bottom w:val="none" w:sz="0" w:space="0" w:color="auto"/>
        <w:right w:val="none" w:sz="0" w:space="0" w:color="auto"/>
      </w:divBdr>
    </w:div>
    <w:div w:id="1811628400">
      <w:bodyDiv w:val="1"/>
      <w:marLeft w:val="0"/>
      <w:marRight w:val="0"/>
      <w:marTop w:val="0"/>
      <w:marBottom w:val="0"/>
      <w:divBdr>
        <w:top w:val="none" w:sz="0" w:space="0" w:color="auto"/>
        <w:left w:val="none" w:sz="0" w:space="0" w:color="auto"/>
        <w:bottom w:val="none" w:sz="0" w:space="0" w:color="auto"/>
        <w:right w:val="none" w:sz="0" w:space="0" w:color="auto"/>
      </w:divBdr>
    </w:div>
    <w:div w:id="1816290853">
      <w:bodyDiv w:val="1"/>
      <w:marLeft w:val="0"/>
      <w:marRight w:val="0"/>
      <w:marTop w:val="0"/>
      <w:marBottom w:val="0"/>
      <w:divBdr>
        <w:top w:val="none" w:sz="0" w:space="0" w:color="auto"/>
        <w:left w:val="none" w:sz="0" w:space="0" w:color="auto"/>
        <w:bottom w:val="none" w:sz="0" w:space="0" w:color="auto"/>
        <w:right w:val="none" w:sz="0" w:space="0" w:color="auto"/>
      </w:divBdr>
    </w:div>
    <w:div w:id="1863467969">
      <w:bodyDiv w:val="1"/>
      <w:marLeft w:val="0"/>
      <w:marRight w:val="0"/>
      <w:marTop w:val="0"/>
      <w:marBottom w:val="0"/>
      <w:divBdr>
        <w:top w:val="none" w:sz="0" w:space="0" w:color="auto"/>
        <w:left w:val="none" w:sz="0" w:space="0" w:color="auto"/>
        <w:bottom w:val="none" w:sz="0" w:space="0" w:color="auto"/>
        <w:right w:val="none" w:sz="0" w:space="0" w:color="auto"/>
      </w:divBdr>
    </w:div>
    <w:div w:id="1970931726">
      <w:bodyDiv w:val="1"/>
      <w:marLeft w:val="0"/>
      <w:marRight w:val="0"/>
      <w:marTop w:val="0"/>
      <w:marBottom w:val="0"/>
      <w:divBdr>
        <w:top w:val="none" w:sz="0" w:space="0" w:color="auto"/>
        <w:left w:val="none" w:sz="0" w:space="0" w:color="auto"/>
        <w:bottom w:val="none" w:sz="0" w:space="0" w:color="auto"/>
        <w:right w:val="none" w:sz="0" w:space="0" w:color="auto"/>
      </w:divBdr>
    </w:div>
    <w:div w:id="2020690548">
      <w:bodyDiv w:val="1"/>
      <w:marLeft w:val="0"/>
      <w:marRight w:val="0"/>
      <w:marTop w:val="0"/>
      <w:marBottom w:val="0"/>
      <w:divBdr>
        <w:top w:val="none" w:sz="0" w:space="0" w:color="auto"/>
        <w:left w:val="none" w:sz="0" w:space="0" w:color="auto"/>
        <w:bottom w:val="none" w:sz="0" w:space="0" w:color="auto"/>
        <w:right w:val="none" w:sz="0" w:space="0" w:color="auto"/>
      </w:divBdr>
    </w:div>
    <w:div w:id="2066562812">
      <w:bodyDiv w:val="1"/>
      <w:marLeft w:val="0"/>
      <w:marRight w:val="0"/>
      <w:marTop w:val="0"/>
      <w:marBottom w:val="0"/>
      <w:divBdr>
        <w:top w:val="none" w:sz="0" w:space="0" w:color="auto"/>
        <w:left w:val="none" w:sz="0" w:space="0" w:color="auto"/>
        <w:bottom w:val="none" w:sz="0" w:space="0" w:color="auto"/>
        <w:right w:val="none" w:sz="0" w:space="0" w:color="auto"/>
      </w:divBdr>
    </w:div>
    <w:div w:id="2078936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871-2018-%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va50756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b457609-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va507565-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5E43-358D-411E-A570-02E429F9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71015</Words>
  <Characters>40479</Characters>
  <Application>Microsoft Office Word</Application>
  <DocSecurity>0</DocSecurity>
  <Lines>337</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2023-07-04T09:16:00Z</cp:lastPrinted>
  <dcterms:created xsi:type="dcterms:W3CDTF">2023-07-04T09:16:00Z</dcterms:created>
  <dcterms:modified xsi:type="dcterms:W3CDTF">2023-07-24T09:56:00Z</dcterms:modified>
</cp:coreProperties>
</file>