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8D" w:rsidRPr="00052522" w:rsidRDefault="001F758D" w:rsidP="001F758D">
      <w:pPr>
        <w:ind w:right="282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05834355" r:id="rId6"/>
        </w:object>
      </w:r>
      <w:r w:rsidRPr="00052522">
        <w:rPr>
          <w:b/>
          <w:noProof/>
          <w:sz w:val="28"/>
          <w:szCs w:val="28"/>
        </w:rPr>
        <w:t xml:space="preserve"> </w:t>
      </w:r>
    </w:p>
    <w:p w:rsidR="001F758D" w:rsidRPr="00052522" w:rsidRDefault="001F758D" w:rsidP="001F758D">
      <w:pPr>
        <w:ind w:right="282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ГАТНЕНСЬКА СІЛЬСЬКА РАДА</w:t>
      </w:r>
    </w:p>
    <w:p w:rsidR="001F758D" w:rsidRPr="00052522" w:rsidRDefault="001F758D" w:rsidP="001F758D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ФАСТІВСЬКОГО РАЙОНУ КИЇВСЬКОЇ ОБЛАСТІ</w:t>
      </w:r>
    </w:p>
    <w:p w:rsidR="001F758D" w:rsidRDefault="001F758D" w:rsidP="001F758D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ДЕВ'ЯТНАДЦЯТА СЕСІЯ </w:t>
      </w:r>
      <w:r>
        <w:rPr>
          <w:color w:val="000000"/>
          <w:sz w:val="28"/>
          <w:szCs w:val="28"/>
          <w:lang w:val="en-US"/>
        </w:rPr>
        <w:t>VIII</w:t>
      </w:r>
      <w:r w:rsidRPr="00647B6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СКЛИКАННЯ</w:t>
      </w:r>
    </w:p>
    <w:p w:rsidR="001F758D" w:rsidRDefault="001F758D" w:rsidP="001F758D">
      <w:pPr>
        <w:keepNext/>
        <w:spacing w:line="252" w:lineRule="auto"/>
        <w:jc w:val="center"/>
        <w:rPr>
          <w:bCs/>
          <w:i/>
        </w:rPr>
      </w:pPr>
    </w:p>
    <w:p w:rsidR="001F758D" w:rsidRDefault="001F758D" w:rsidP="001F7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1F758D" w:rsidRPr="00E83BD1" w:rsidRDefault="001F758D" w:rsidP="001F75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від 10 лютого 2022 року                                                                       № 19/3</w:t>
      </w:r>
    </w:p>
    <w:p w:rsidR="001F758D" w:rsidRDefault="001F758D" w:rsidP="001F758D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t>с. Гатне</w:t>
      </w:r>
    </w:p>
    <w:p w:rsidR="00F7402E" w:rsidRDefault="00DC12DF" w:rsidP="001F758D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F7402E" w:rsidRDefault="00F7402E" w:rsidP="00012725">
      <w:pPr>
        <w:rPr>
          <w:b/>
          <w:sz w:val="28"/>
          <w:szCs w:val="28"/>
        </w:rPr>
      </w:pPr>
    </w:p>
    <w:p w:rsidR="006E3E2F" w:rsidRPr="006E3E2F" w:rsidRDefault="006E3E2F" w:rsidP="00523950">
      <w:pPr>
        <w:shd w:val="clear" w:color="auto" w:fill="FFFFFF"/>
        <w:tabs>
          <w:tab w:val="left" w:pos="3969"/>
        </w:tabs>
        <w:ind w:right="1841"/>
        <w:rPr>
          <w:b/>
          <w:bCs/>
          <w:iCs/>
          <w:sz w:val="28"/>
          <w:szCs w:val="28"/>
        </w:rPr>
      </w:pPr>
      <w:r w:rsidRPr="006E3E2F">
        <w:rPr>
          <w:b/>
          <w:bCs/>
          <w:color w:val="000000"/>
          <w:sz w:val="28"/>
        </w:rPr>
        <w:t xml:space="preserve">Про затвердження </w:t>
      </w:r>
      <w:r w:rsidR="00523950">
        <w:rPr>
          <w:b/>
          <w:bCs/>
          <w:color w:val="000000"/>
          <w:sz w:val="28"/>
        </w:rPr>
        <w:t>п</w:t>
      </w:r>
      <w:r w:rsidRPr="006E3E2F">
        <w:rPr>
          <w:b/>
          <w:bCs/>
          <w:color w:val="000000"/>
          <w:sz w:val="28"/>
        </w:rPr>
        <w:t xml:space="preserve">роектно-кошторисної документації </w:t>
      </w:r>
    </w:p>
    <w:p w:rsidR="006E3E2F" w:rsidRDefault="006E3E2F" w:rsidP="006E3E2F">
      <w:pPr>
        <w:shd w:val="clear" w:color="auto" w:fill="FFFFFF"/>
        <w:rPr>
          <w:rFonts w:ascii="Verdana" w:hAnsi="Verdana"/>
          <w:color w:val="000000"/>
        </w:rPr>
      </w:pPr>
    </w:p>
    <w:p w:rsidR="006E3E2F" w:rsidRDefault="006E3E2F" w:rsidP="001F7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розроблен</w:t>
      </w:r>
      <w:r w:rsidR="00EB69FE">
        <w:rPr>
          <w:sz w:val="28"/>
          <w:szCs w:val="28"/>
        </w:rPr>
        <w:t>у</w:t>
      </w:r>
      <w:r>
        <w:rPr>
          <w:sz w:val="28"/>
          <w:szCs w:val="28"/>
        </w:rPr>
        <w:t xml:space="preserve">  проектно-кошторисн</w:t>
      </w:r>
      <w:r w:rsidR="004F00E1">
        <w:rPr>
          <w:sz w:val="28"/>
          <w:szCs w:val="28"/>
        </w:rPr>
        <w:t>у</w:t>
      </w:r>
      <w:r>
        <w:rPr>
          <w:sz w:val="28"/>
          <w:szCs w:val="28"/>
        </w:rPr>
        <w:t xml:space="preserve"> документацію</w:t>
      </w:r>
      <w:r w:rsidR="004F00E1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</w:t>
      </w:r>
      <w:r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 Кабінету Міністрів України від  11 травня 2011 року № 560</w:t>
      </w:r>
      <w:r w:rsidR="001F758D">
        <w:rPr>
          <w:sz w:val="28"/>
          <w:szCs w:val="28"/>
        </w:rPr>
        <w:t xml:space="preserve">, сесія Гатненської сільської ради </w:t>
      </w:r>
    </w:p>
    <w:p w:rsidR="001F758D" w:rsidRDefault="001F758D" w:rsidP="001F758D">
      <w:pPr>
        <w:ind w:firstLine="708"/>
        <w:jc w:val="both"/>
        <w:rPr>
          <w:sz w:val="28"/>
          <w:szCs w:val="28"/>
        </w:rPr>
      </w:pPr>
    </w:p>
    <w:p w:rsidR="001F758D" w:rsidRDefault="001F758D" w:rsidP="001F758D">
      <w:pPr>
        <w:ind w:right="212"/>
        <w:jc w:val="center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ВИРІШИЛА:</w:t>
      </w:r>
    </w:p>
    <w:p w:rsidR="001F758D" w:rsidRDefault="001F758D" w:rsidP="001F758D">
      <w:pPr>
        <w:ind w:firstLine="708"/>
        <w:jc w:val="both"/>
        <w:rPr>
          <w:sz w:val="28"/>
          <w:szCs w:val="28"/>
        </w:rPr>
      </w:pPr>
    </w:p>
    <w:p w:rsidR="00C5333C" w:rsidRDefault="00C5333C" w:rsidP="00C5333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>
        <w:rPr>
          <w:bCs/>
          <w:iCs/>
          <w:sz w:val="28"/>
          <w:szCs w:val="28"/>
        </w:rPr>
        <w:t>«</w:t>
      </w:r>
      <w:r>
        <w:rPr>
          <w:sz w:val="28"/>
          <w:szCs w:val="28"/>
        </w:rPr>
        <w:t xml:space="preserve">Капітальний ремонт приміщень Гатненської сільської ради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Київська область, Фастівський район, село Гатне, вул.Київська,138</w:t>
      </w:r>
      <w:r>
        <w:rPr>
          <w:bCs/>
          <w:iCs/>
          <w:sz w:val="28"/>
          <w:szCs w:val="28"/>
        </w:rPr>
        <w:t>»,  вартістю</w:t>
      </w:r>
      <w:r>
        <w:rPr>
          <w:sz w:val="28"/>
          <w:szCs w:val="28"/>
        </w:rPr>
        <w:t xml:space="preserve">     4 168 976,00грн. </w:t>
      </w:r>
    </w:p>
    <w:p w:rsidR="00C5333C" w:rsidRDefault="00C5333C" w:rsidP="00C5333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>
        <w:rPr>
          <w:bCs/>
          <w:iCs/>
          <w:sz w:val="28"/>
          <w:szCs w:val="28"/>
        </w:rPr>
        <w:t>«</w:t>
      </w:r>
      <w:r>
        <w:rPr>
          <w:sz w:val="28"/>
          <w:szCs w:val="28"/>
        </w:rPr>
        <w:t xml:space="preserve">Реконструкція футбольного поля з натуральним покриттям в </w:t>
      </w:r>
      <w:proofErr w:type="spellStart"/>
      <w:r>
        <w:rPr>
          <w:sz w:val="28"/>
          <w:szCs w:val="28"/>
        </w:rPr>
        <w:t>с.Юрівка</w:t>
      </w:r>
      <w:proofErr w:type="spellEnd"/>
      <w:r>
        <w:rPr>
          <w:sz w:val="28"/>
          <w:szCs w:val="28"/>
        </w:rPr>
        <w:t xml:space="preserve"> Києво-Святошинського району Київської області</w:t>
      </w:r>
      <w:r>
        <w:rPr>
          <w:bCs/>
          <w:iCs/>
          <w:sz w:val="28"/>
          <w:szCs w:val="28"/>
        </w:rPr>
        <w:t>»,  вартістю       1 777 068,00</w:t>
      </w:r>
      <w:r>
        <w:rPr>
          <w:sz w:val="28"/>
          <w:szCs w:val="28"/>
        </w:rPr>
        <w:t xml:space="preserve">грн. </w:t>
      </w:r>
    </w:p>
    <w:p w:rsidR="00C5333C" w:rsidRDefault="00C5333C" w:rsidP="00C5333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>
        <w:rPr>
          <w:bCs/>
          <w:iCs/>
          <w:sz w:val="28"/>
          <w:szCs w:val="28"/>
        </w:rPr>
        <w:t>«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еконструкція та благоустрій </w:t>
      </w:r>
      <w:proofErr w:type="spellStart"/>
      <w:r>
        <w:rPr>
          <w:sz w:val="28"/>
          <w:szCs w:val="28"/>
        </w:rPr>
        <w:t>Юрі</w:t>
      </w:r>
      <w:r>
        <w:rPr>
          <w:sz w:val="28"/>
          <w:szCs w:val="28"/>
        </w:rPr>
        <w:t>вського</w:t>
      </w:r>
      <w:proofErr w:type="spellEnd"/>
      <w:r>
        <w:rPr>
          <w:sz w:val="28"/>
          <w:szCs w:val="28"/>
        </w:rPr>
        <w:t xml:space="preserve"> майдану на перетині вулицю Шевченка та Кооперативної в </w:t>
      </w:r>
      <w:proofErr w:type="spellStart"/>
      <w:r>
        <w:rPr>
          <w:sz w:val="28"/>
          <w:szCs w:val="28"/>
        </w:rPr>
        <w:t>с.Юрівка</w:t>
      </w:r>
      <w:proofErr w:type="spellEnd"/>
      <w:r>
        <w:rPr>
          <w:sz w:val="28"/>
          <w:szCs w:val="28"/>
        </w:rPr>
        <w:t xml:space="preserve"> Київської області. Коригування</w:t>
      </w:r>
      <w:r>
        <w:rPr>
          <w:bCs/>
          <w:iCs/>
          <w:sz w:val="28"/>
          <w:szCs w:val="28"/>
        </w:rPr>
        <w:t>»,  вартістю       7 664 092,00</w:t>
      </w:r>
      <w:r>
        <w:rPr>
          <w:sz w:val="28"/>
          <w:szCs w:val="28"/>
        </w:rPr>
        <w:t>грн.</w:t>
      </w:r>
    </w:p>
    <w:p w:rsidR="00C5333C" w:rsidRDefault="00C5333C" w:rsidP="00C5333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>
        <w:rPr>
          <w:bCs/>
          <w:iCs/>
          <w:sz w:val="28"/>
          <w:szCs w:val="28"/>
        </w:rPr>
        <w:t>«</w:t>
      </w:r>
      <w:r>
        <w:rPr>
          <w:sz w:val="28"/>
          <w:szCs w:val="28"/>
        </w:rPr>
        <w:t>Реконструкція та благоустрій скверу на перетині вулиць Березнева та Озерна села Гатне Фастівського району Київської області»</w:t>
      </w:r>
      <w:r>
        <w:rPr>
          <w:bCs/>
          <w:iCs/>
          <w:sz w:val="28"/>
          <w:szCs w:val="28"/>
        </w:rPr>
        <w:t>»,  вартістю  1 022 536,00</w:t>
      </w:r>
      <w:r>
        <w:rPr>
          <w:sz w:val="28"/>
          <w:szCs w:val="28"/>
        </w:rPr>
        <w:t>грн.</w:t>
      </w:r>
    </w:p>
    <w:p w:rsidR="00C5333C" w:rsidRDefault="00C5333C" w:rsidP="00C5333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проектно-коштори</w:t>
      </w:r>
      <w:bookmarkStart w:id="0" w:name="_GoBack"/>
      <w:bookmarkEnd w:id="0"/>
      <w:r>
        <w:rPr>
          <w:sz w:val="28"/>
          <w:szCs w:val="28"/>
        </w:rPr>
        <w:t xml:space="preserve">сну документацію на </w:t>
      </w:r>
      <w:r>
        <w:rPr>
          <w:bCs/>
          <w:iCs/>
          <w:sz w:val="28"/>
          <w:szCs w:val="28"/>
        </w:rPr>
        <w:t>«</w:t>
      </w:r>
      <w:r>
        <w:rPr>
          <w:sz w:val="28"/>
          <w:szCs w:val="28"/>
        </w:rPr>
        <w:t>Реконструкція та благоустрій скверу на вулиці Грушевій села Гатне Фастівського району Київської області»</w:t>
      </w:r>
      <w:r>
        <w:rPr>
          <w:bCs/>
          <w:iCs/>
          <w:sz w:val="28"/>
          <w:szCs w:val="28"/>
        </w:rPr>
        <w:t>»,  вартістю  10 971 900,00</w:t>
      </w:r>
      <w:r>
        <w:rPr>
          <w:sz w:val="28"/>
          <w:szCs w:val="28"/>
        </w:rPr>
        <w:t>грн.</w:t>
      </w: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FB45C8" w:rsidRDefault="001F758D" w:rsidP="00DC4840">
      <w:pPr>
        <w:pStyle w:val="a4"/>
        <w:spacing w:after="0"/>
        <w:jc w:val="both"/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Олександр</w:t>
      </w:r>
      <w:proofErr w:type="spellEnd"/>
      <w:r>
        <w:rPr>
          <w:b/>
          <w:sz w:val="28"/>
          <w:szCs w:val="28"/>
        </w:rPr>
        <w:t xml:space="preserve"> ПАЛАМАРЧУК</w:t>
      </w:r>
    </w:p>
    <w:sectPr w:rsidR="00FB45C8" w:rsidSect="001F75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3FE1143"/>
    <w:multiLevelType w:val="hybridMultilevel"/>
    <w:tmpl w:val="B7E2F89A"/>
    <w:lvl w:ilvl="0" w:tplc="E4400D36">
      <w:start w:val="1"/>
      <w:numFmt w:val="decimal"/>
      <w:lvlText w:val="%1."/>
      <w:lvlJc w:val="left"/>
      <w:pPr>
        <w:ind w:left="7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12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A08CD"/>
    <w:rsid w:val="000C2AB0"/>
    <w:rsid w:val="000C4972"/>
    <w:rsid w:val="000D6882"/>
    <w:rsid w:val="00106E14"/>
    <w:rsid w:val="00110404"/>
    <w:rsid w:val="001120D8"/>
    <w:rsid w:val="001237FE"/>
    <w:rsid w:val="00136156"/>
    <w:rsid w:val="00136A62"/>
    <w:rsid w:val="00157CDC"/>
    <w:rsid w:val="001A6A1A"/>
    <w:rsid w:val="001B15EF"/>
    <w:rsid w:val="001D1182"/>
    <w:rsid w:val="001D2B21"/>
    <w:rsid w:val="001D6CBF"/>
    <w:rsid w:val="001E2D36"/>
    <w:rsid w:val="001F2B27"/>
    <w:rsid w:val="001F6AE1"/>
    <w:rsid w:val="001F758D"/>
    <w:rsid w:val="00230CB8"/>
    <w:rsid w:val="00250C18"/>
    <w:rsid w:val="002631EC"/>
    <w:rsid w:val="002957C6"/>
    <w:rsid w:val="002A7C07"/>
    <w:rsid w:val="002B7B10"/>
    <w:rsid w:val="002C2A22"/>
    <w:rsid w:val="002D6EF6"/>
    <w:rsid w:val="002F2E6B"/>
    <w:rsid w:val="00317CD7"/>
    <w:rsid w:val="00322766"/>
    <w:rsid w:val="003441FA"/>
    <w:rsid w:val="0036080F"/>
    <w:rsid w:val="00382C2E"/>
    <w:rsid w:val="003A1DBE"/>
    <w:rsid w:val="00407B41"/>
    <w:rsid w:val="004465E6"/>
    <w:rsid w:val="004D100D"/>
    <w:rsid w:val="004D139C"/>
    <w:rsid w:val="004E6211"/>
    <w:rsid w:val="004F00E1"/>
    <w:rsid w:val="004F0D68"/>
    <w:rsid w:val="004F665E"/>
    <w:rsid w:val="00523950"/>
    <w:rsid w:val="005357F3"/>
    <w:rsid w:val="005754EB"/>
    <w:rsid w:val="00585303"/>
    <w:rsid w:val="0058795E"/>
    <w:rsid w:val="005B3ED3"/>
    <w:rsid w:val="005B592C"/>
    <w:rsid w:val="005D42F0"/>
    <w:rsid w:val="005E3C9F"/>
    <w:rsid w:val="00602AB1"/>
    <w:rsid w:val="00650FD3"/>
    <w:rsid w:val="00651AB5"/>
    <w:rsid w:val="00654191"/>
    <w:rsid w:val="0067525A"/>
    <w:rsid w:val="00681CF3"/>
    <w:rsid w:val="006B1989"/>
    <w:rsid w:val="006D2F51"/>
    <w:rsid w:val="006E3E2F"/>
    <w:rsid w:val="00726527"/>
    <w:rsid w:val="0073525A"/>
    <w:rsid w:val="007A1163"/>
    <w:rsid w:val="008250FA"/>
    <w:rsid w:val="008262A9"/>
    <w:rsid w:val="0082749A"/>
    <w:rsid w:val="00843620"/>
    <w:rsid w:val="0085213F"/>
    <w:rsid w:val="00874EBC"/>
    <w:rsid w:val="00887DA1"/>
    <w:rsid w:val="008A1A7A"/>
    <w:rsid w:val="008C2EB3"/>
    <w:rsid w:val="008F5ED9"/>
    <w:rsid w:val="009638FA"/>
    <w:rsid w:val="00A12FE5"/>
    <w:rsid w:val="00A3444E"/>
    <w:rsid w:val="00AC1437"/>
    <w:rsid w:val="00AC6A88"/>
    <w:rsid w:val="00AD0EFB"/>
    <w:rsid w:val="00AF67B9"/>
    <w:rsid w:val="00B31FD7"/>
    <w:rsid w:val="00B3761B"/>
    <w:rsid w:val="00B61E01"/>
    <w:rsid w:val="00B92DD7"/>
    <w:rsid w:val="00C00EB7"/>
    <w:rsid w:val="00C177E5"/>
    <w:rsid w:val="00C20867"/>
    <w:rsid w:val="00C212D5"/>
    <w:rsid w:val="00C25372"/>
    <w:rsid w:val="00C34316"/>
    <w:rsid w:val="00C47880"/>
    <w:rsid w:val="00C5333C"/>
    <w:rsid w:val="00C62BEC"/>
    <w:rsid w:val="00C920F4"/>
    <w:rsid w:val="00CC0E46"/>
    <w:rsid w:val="00D1214C"/>
    <w:rsid w:val="00D37B40"/>
    <w:rsid w:val="00D41F13"/>
    <w:rsid w:val="00D94830"/>
    <w:rsid w:val="00DC12DF"/>
    <w:rsid w:val="00DC4840"/>
    <w:rsid w:val="00E2005A"/>
    <w:rsid w:val="00E279D3"/>
    <w:rsid w:val="00E349C2"/>
    <w:rsid w:val="00E53893"/>
    <w:rsid w:val="00E82C51"/>
    <w:rsid w:val="00E97354"/>
    <w:rsid w:val="00EA3E38"/>
    <w:rsid w:val="00EB69FE"/>
    <w:rsid w:val="00EC2B0E"/>
    <w:rsid w:val="00EE1A63"/>
    <w:rsid w:val="00F53D35"/>
    <w:rsid w:val="00F70BC3"/>
    <w:rsid w:val="00F7402E"/>
    <w:rsid w:val="00F913DC"/>
    <w:rsid w:val="00F97D38"/>
    <w:rsid w:val="00FB45C8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11</cp:revision>
  <cp:lastPrinted>2021-06-02T06:27:00Z</cp:lastPrinted>
  <dcterms:created xsi:type="dcterms:W3CDTF">2021-12-22T09:55:00Z</dcterms:created>
  <dcterms:modified xsi:type="dcterms:W3CDTF">2022-02-08T12:06:00Z</dcterms:modified>
</cp:coreProperties>
</file>