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EA" w:rsidRPr="00166AC2" w:rsidRDefault="00D952EA" w:rsidP="00D952EA">
      <w:pPr>
        <w:ind w:left="5670" w:right="-96" w:hanging="9"/>
        <w:rPr>
          <w:rFonts w:ascii="Times New Roman" w:hAnsi="Times New Roman" w:cs="Times New Roman"/>
          <w:b/>
          <w:color w:val="auto"/>
          <w:szCs w:val="24"/>
          <w:lang w:val="uk-UA"/>
        </w:rPr>
      </w:pPr>
      <w:r w:rsidRPr="00166AC2">
        <w:rPr>
          <w:rFonts w:ascii="Times New Roman" w:hAnsi="Times New Roman" w:cs="Times New Roman"/>
          <w:b/>
          <w:color w:val="auto"/>
          <w:szCs w:val="24"/>
          <w:lang w:val="uk-UA"/>
        </w:rPr>
        <w:t>ЗАТВЕРДЖЕНО</w:t>
      </w:r>
    </w:p>
    <w:p w:rsidR="00D952EA" w:rsidRDefault="00D952EA" w:rsidP="00166AC2">
      <w:pPr>
        <w:ind w:left="5670" w:right="-96" w:hanging="9"/>
        <w:rPr>
          <w:rFonts w:ascii="Times New Roman" w:hAnsi="Times New Roman" w:cs="Times New Roman"/>
          <w:b/>
          <w:color w:val="auto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Cs w:val="24"/>
          <w:lang w:val="uk-UA"/>
        </w:rPr>
        <w:t>Додаток до рішення</w:t>
      </w:r>
    </w:p>
    <w:p w:rsidR="00166AC2" w:rsidRPr="00166AC2" w:rsidRDefault="00D952EA" w:rsidP="00166AC2">
      <w:pPr>
        <w:pStyle w:val="4"/>
        <w:spacing w:before="0"/>
        <w:ind w:left="5670" w:right="-96" w:hanging="9"/>
        <w:rPr>
          <w:rFonts w:ascii="Times New Roman" w:hAnsi="Times New Roman" w:cs="Times New Roman"/>
          <w:b/>
          <w:i w:val="0"/>
          <w:color w:val="auto"/>
          <w:szCs w:val="24"/>
          <w:lang w:val="uk-UA"/>
        </w:rPr>
      </w:pPr>
      <w:r>
        <w:rPr>
          <w:rFonts w:ascii="Times New Roman" w:hAnsi="Times New Roman" w:cs="Times New Roman"/>
          <w:i w:val="0"/>
          <w:color w:val="auto"/>
          <w:szCs w:val="24"/>
          <w:lang w:val="uk-UA"/>
        </w:rPr>
        <w:t>17</w:t>
      </w:r>
      <w:r w:rsidR="00166AC2" w:rsidRPr="00166AC2">
        <w:rPr>
          <w:rFonts w:ascii="Times New Roman" w:hAnsi="Times New Roman" w:cs="Times New Roman"/>
          <w:i w:val="0"/>
          <w:color w:val="auto"/>
          <w:szCs w:val="24"/>
          <w:lang w:val="uk-UA"/>
        </w:rPr>
        <w:t xml:space="preserve"> сесії Гатненської сільської ради </w:t>
      </w:r>
      <w:r w:rsidR="00166AC2" w:rsidRPr="00166AC2">
        <w:rPr>
          <w:rFonts w:ascii="Times New Roman" w:hAnsi="Times New Roman" w:cs="Times New Roman"/>
          <w:i w:val="0"/>
          <w:noProof/>
          <w:color w:val="auto"/>
          <w:szCs w:val="24"/>
          <w:lang w:val="uk-UA"/>
        </w:rPr>
        <w:t xml:space="preserve">VІІІ </w:t>
      </w:r>
      <w:r w:rsidR="00166AC2" w:rsidRPr="00166AC2">
        <w:rPr>
          <w:rFonts w:ascii="Times New Roman" w:hAnsi="Times New Roman" w:cs="Times New Roman"/>
          <w:i w:val="0"/>
          <w:color w:val="auto"/>
          <w:szCs w:val="24"/>
          <w:lang w:val="uk-UA"/>
        </w:rPr>
        <w:t>скликання</w:t>
      </w:r>
    </w:p>
    <w:p w:rsidR="00166AC2" w:rsidRPr="00166AC2" w:rsidRDefault="00166AC2" w:rsidP="00166AC2">
      <w:pPr>
        <w:ind w:left="5670" w:hanging="9"/>
        <w:rPr>
          <w:rFonts w:ascii="Times New Roman" w:hAnsi="Times New Roman" w:cs="Times New Roman"/>
          <w:color w:val="auto"/>
          <w:szCs w:val="24"/>
          <w:lang w:val="uk-UA" w:eastAsia="x-none"/>
        </w:rPr>
      </w:pPr>
      <w:r w:rsidRPr="00166AC2">
        <w:rPr>
          <w:rFonts w:ascii="Times New Roman" w:hAnsi="Times New Roman" w:cs="Times New Roman"/>
          <w:color w:val="auto"/>
          <w:szCs w:val="24"/>
          <w:lang w:val="uk-UA" w:eastAsia="x-none"/>
        </w:rPr>
        <w:t xml:space="preserve">від </w:t>
      </w:r>
      <w:r w:rsidR="00102552">
        <w:rPr>
          <w:rFonts w:ascii="Times New Roman" w:hAnsi="Times New Roman" w:cs="Times New Roman"/>
          <w:color w:val="auto"/>
          <w:szCs w:val="24"/>
          <w:lang w:val="uk-UA" w:eastAsia="x-none"/>
        </w:rPr>
        <w:t>23 грудня 2021р.</w:t>
      </w:r>
      <w:r w:rsidRPr="00166AC2">
        <w:rPr>
          <w:rFonts w:ascii="Times New Roman" w:hAnsi="Times New Roman" w:cs="Times New Roman"/>
          <w:color w:val="auto"/>
          <w:szCs w:val="24"/>
          <w:lang w:val="uk-UA" w:eastAsia="x-none"/>
        </w:rPr>
        <w:t xml:space="preserve"> №</w:t>
      </w:r>
      <w:r w:rsidR="00102552">
        <w:rPr>
          <w:rFonts w:ascii="Times New Roman" w:hAnsi="Times New Roman" w:cs="Times New Roman"/>
          <w:color w:val="auto"/>
          <w:szCs w:val="24"/>
          <w:lang w:val="uk-UA" w:eastAsia="x-none"/>
        </w:rPr>
        <w:t xml:space="preserve"> 17/90</w:t>
      </w:r>
    </w:p>
    <w:p w:rsidR="00166AC2" w:rsidRPr="00166AC2" w:rsidRDefault="00166AC2" w:rsidP="00166AC2">
      <w:pPr>
        <w:ind w:left="5670" w:hanging="9"/>
        <w:jc w:val="right"/>
        <w:rPr>
          <w:rFonts w:ascii="Times New Roman" w:hAnsi="Times New Roman" w:cs="Times New Roman"/>
          <w:b/>
          <w:color w:val="auto"/>
          <w:szCs w:val="24"/>
          <w:lang w:val="uk-UA"/>
        </w:rPr>
      </w:pPr>
    </w:p>
    <w:p w:rsidR="00166AC2" w:rsidRPr="00166AC2" w:rsidRDefault="00166AC2" w:rsidP="00166AC2">
      <w:pPr>
        <w:ind w:left="5670" w:hanging="9"/>
        <w:jc w:val="center"/>
        <w:rPr>
          <w:rFonts w:ascii="Times New Roman" w:hAnsi="Times New Roman" w:cs="Times New Roman"/>
          <w:b/>
          <w:color w:val="auto"/>
          <w:szCs w:val="24"/>
          <w:lang w:val="uk-UA"/>
        </w:rPr>
      </w:pPr>
    </w:p>
    <w:p w:rsidR="00166AC2" w:rsidRPr="00166AC2" w:rsidRDefault="00166AC2" w:rsidP="00166AC2">
      <w:pPr>
        <w:ind w:left="5670" w:hanging="9"/>
        <w:jc w:val="center"/>
        <w:rPr>
          <w:rFonts w:ascii="Times New Roman" w:hAnsi="Times New Roman" w:cs="Times New Roman"/>
          <w:b/>
          <w:color w:val="auto"/>
          <w:szCs w:val="24"/>
          <w:lang w:val="uk-UA"/>
        </w:rPr>
      </w:pPr>
    </w:p>
    <w:p w:rsidR="00166AC2" w:rsidRPr="00D952EA" w:rsidRDefault="00166AC2" w:rsidP="00166AC2">
      <w:pPr>
        <w:ind w:left="0" w:hanging="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ПОЛОЖЕННЯ </w:t>
      </w:r>
      <w:bookmarkStart w:id="0" w:name="_GoBack"/>
      <w:bookmarkEnd w:id="0"/>
    </w:p>
    <w:p w:rsidR="00166AC2" w:rsidRPr="00D952EA" w:rsidRDefault="00166AC2" w:rsidP="00166AC2">
      <w:pPr>
        <w:ind w:left="0" w:hanging="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про постійні комісії Гатненської сільської ради</w:t>
      </w:r>
    </w:p>
    <w:p w:rsidR="00E74412" w:rsidRPr="00D952EA" w:rsidRDefault="00E74412">
      <w:pPr>
        <w:spacing w:after="0" w:line="259" w:lineRule="auto"/>
        <w:ind w:left="143" w:right="0"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E74412" w:rsidRPr="00D952EA" w:rsidRDefault="00CF33E9">
      <w:pPr>
        <w:pStyle w:val="3"/>
        <w:ind w:left="294" w:right="1"/>
        <w:rPr>
          <w:rFonts w:ascii="Times New Roman" w:hAnsi="Times New Roman" w:cs="Times New Roman"/>
          <w:sz w:val="28"/>
          <w:szCs w:val="28"/>
        </w:rPr>
      </w:pPr>
      <w:r w:rsidRPr="00D952EA">
        <w:rPr>
          <w:rFonts w:ascii="Times New Roman" w:hAnsi="Times New Roman" w:cs="Times New Roman"/>
          <w:sz w:val="28"/>
          <w:szCs w:val="28"/>
        </w:rPr>
        <w:t>1. Загальні положення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1.1. Постійна комісія ради (далі – постійна комісія) є органом ради, що обирається з числа її депутатів для вивчення, попереднього розгляду і підготовки питань, які належать до її відання, здійснення контролю за виконанням рішень ради, контролю за рішеннями виконавчого комітету.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1.2. Постійна комісія обирається радою на строк її повноважень у складі голови і членів постійної комісії. Всі інші питання структури постійної комісії вирішуються постійною комісією.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1.3. До складу постійної комісії не можуть бути обрані </w:t>
      </w:r>
      <w:r w:rsidR="00B65071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голова та секретар ради.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1.4. Постійна комісія підзвітна раді та відповідальна перед нею. Діяльність постійної комісії координує секретар ради.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1.5. У своїй діяльності постійна комісія ради керується Конституцією України, Законом України «Про місцеве самоврядування в Україні», іншими законодавчими актами, рішеннями ради, Регламентом ради та цим Положенням.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1.6. Діяльність постійної комісії ради здійснюється на основі доручень ради, </w:t>
      </w:r>
      <w:r w:rsidR="00B65071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або секретаря ради.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1.7. Постійна комісія в своїй діяльності взаємодіє з постійними комісіями ради та інших рад, управліннями та відділами ради, об’єднаннями громадян, підприємствами, установами, організаціями.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1.8. Засідання постійної комісії скликаються в міру необхідності, але не рідше одного разу на два місяці і є правомочними, якщо в них бере участь не менш як половина від загального складу комісії.</w:t>
      </w:r>
    </w:p>
    <w:p w:rsidR="001D1F2B" w:rsidRPr="00D952EA" w:rsidRDefault="001D1F2B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1.8.1. На засіданні постійної комісії може бути присутній сільський голова, секретар ради з правом дорадчого голосу по питанням розгляду постійної комісії.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1.9. Постійна комісія має право скликати сесію ради у випадку, передбаченому Законом «Про місцеве самоврядування в Україні».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1.10. Депутати працюють у постійній комісії на громадських засадах. </w:t>
      </w:r>
    </w:p>
    <w:p w:rsidR="00E74412" w:rsidRPr="00D952EA" w:rsidRDefault="00E74412">
      <w:pPr>
        <w:spacing w:after="159"/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</w:p>
    <w:p w:rsidR="00E74412" w:rsidRPr="00D952EA" w:rsidRDefault="00CF33E9">
      <w:pPr>
        <w:pStyle w:val="3"/>
        <w:ind w:left="294" w:right="1"/>
        <w:rPr>
          <w:rFonts w:ascii="Times New Roman" w:hAnsi="Times New Roman" w:cs="Times New Roman"/>
          <w:sz w:val="28"/>
          <w:szCs w:val="28"/>
        </w:rPr>
      </w:pPr>
      <w:r w:rsidRPr="00D952EA">
        <w:rPr>
          <w:rFonts w:ascii="Times New Roman" w:hAnsi="Times New Roman" w:cs="Times New Roman"/>
          <w:sz w:val="28"/>
          <w:szCs w:val="28"/>
        </w:rPr>
        <w:lastRenderedPageBreak/>
        <w:t>2. Голова постійної комісії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2.1. Здійснює безпосереднє керівництво діяльністю комісії та організує її роботу.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proofErr w:type="spellStart"/>
      <w:r w:rsidRPr="00D952EA">
        <w:rPr>
          <w:rFonts w:ascii="Times New Roman" w:hAnsi="Times New Roman" w:cs="Times New Roman"/>
          <w:sz w:val="28"/>
          <w:szCs w:val="28"/>
          <w:lang w:val="uk-UA"/>
        </w:rPr>
        <w:t>Скликає</w:t>
      </w:r>
      <w:proofErr w:type="spellEnd"/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і веде засідання комісії.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2.3. Визначає завдання і розподіляє обов’язки між членами комісії.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2.4. Аналізує результати роботи і вживає заходи щодо підвищення ефективності діяльності комісії.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2.5. Забезпечує організаційну підгот</w:t>
      </w:r>
      <w:r w:rsidRPr="00D952EA">
        <w:rPr>
          <w:rFonts w:ascii="Times New Roman" w:hAnsi="Times New Roman" w:cs="Times New Roman"/>
          <w:sz w:val="28"/>
          <w:szCs w:val="28"/>
          <w:u w:val="single" w:color="BDC6E2"/>
          <w:lang w:val="uk-UA"/>
        </w:rPr>
        <w:t>о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вку засідань комісії.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2.6. Відповідає за підготовку довідок, звітів, інформацій з питань роботи комісії.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2.7. Представляє комісію у відносинах з іншими комісіями, органами, об’єднаннями громадян, підприємствами, установами, організаціями, а також громадянами.</w:t>
      </w:r>
    </w:p>
    <w:p w:rsidR="00E74412" w:rsidRPr="00D952EA" w:rsidRDefault="00CF33E9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2.8. Організує роботу по реалізації висновків і рекомендацій комісії.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2.9. Підтримує зв’язки із засобами масової інформації та апаратом ради і виконавчого комітету, забезпечує гласність в роботі комісії.</w:t>
      </w:r>
    </w:p>
    <w:p w:rsidR="00E74412" w:rsidRPr="00D952EA" w:rsidRDefault="00CF33E9">
      <w:pPr>
        <w:spacing w:after="159"/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2.10. У разі відсутності голови постійної комісії або неможливості ним виконувати свої повноваження з інших причин, його функції здійснює заступник голови постійної комісії або секретар постійної комісії.</w:t>
      </w:r>
    </w:p>
    <w:p w:rsidR="00E74412" w:rsidRPr="00D952EA" w:rsidRDefault="00CF33E9">
      <w:pPr>
        <w:pStyle w:val="3"/>
        <w:ind w:left="294" w:right="1"/>
        <w:rPr>
          <w:rFonts w:ascii="Times New Roman" w:hAnsi="Times New Roman" w:cs="Times New Roman"/>
          <w:sz w:val="28"/>
          <w:szCs w:val="28"/>
        </w:rPr>
      </w:pPr>
      <w:r w:rsidRPr="00D952EA">
        <w:rPr>
          <w:rFonts w:ascii="Times New Roman" w:hAnsi="Times New Roman" w:cs="Times New Roman"/>
          <w:sz w:val="28"/>
          <w:szCs w:val="28"/>
        </w:rPr>
        <w:t>3.  Організація діяльності постійної комісії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3.1. Основним завданням постійної комісії є попередній розгляд проектів рішень, що виносяться на розгляд ради</w:t>
      </w:r>
      <w:r w:rsidR="00CF0CEC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та питань, які виносяться на розгляд сесії ради, а також доручень сільського голови та секретаря ради.</w:t>
      </w:r>
    </w:p>
    <w:p w:rsidR="00E74412" w:rsidRPr="00D952EA" w:rsidRDefault="00CF33E9">
      <w:pPr>
        <w:spacing w:after="0" w:line="236" w:lineRule="auto"/>
        <w:ind w:left="294" w:right="-13" w:hanging="1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3.2. Постійна комісія за дорученням ради, </w:t>
      </w:r>
      <w:r w:rsidR="00F97D38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, секретаря ради або за власною ініціативою вивчає діяльність підзвітних і підконтрольних раді та виконавчому комітету ради органів, а також з питань, віднесених до відання ради, виконавчих органів, підприємств, установ та організацій, їх філіалів і відділень незалежно від форм власності та їх посадових осіб, подає за результатами перевірки рекомендації на розгляд їх керівників, а в необхідних випадках – на розгляд ради або виконавчого комітету </w:t>
      </w:r>
      <w:r w:rsidR="00B65071" w:rsidRPr="00D952EA">
        <w:rPr>
          <w:rFonts w:ascii="Times New Roman" w:hAnsi="Times New Roman" w:cs="Times New Roman"/>
          <w:sz w:val="28"/>
          <w:szCs w:val="28"/>
          <w:lang w:val="uk-UA"/>
        </w:rPr>
        <w:t>сільської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ради, здійснює контроль за виконанням рішень ради.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3.3. Постійна комісія у питаннях, які належать до її відання, та в порядку, визначеному законом, має право отримувати від керівників органів, підприємств, установ, організацій та їх філіалів і відділень, необхідні матеріали і документи.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3.4. За результатами вивчення і розгляду питань постійна комісія готує висновки і рекомендації. Висновки і рекомендації постійної комісії оформляються протокольно та приймаються більшістю голосів від загального складу комісії і підписуються головою комісії, а в разі його відсутності – заступником голови та секретарем комісії. Відповідальність за ведення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протоколів постійної комісії покладається на секретаря комісії. Протоколи засідань комісії підписуються головою і секретарем комісії.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3.5. Рекомендації постійної комісії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комісію у встановлений нею строк.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3.6. Постійна комісія попередньо розглядає кандидатури осіб, які пропонуються для обрання, затвердження, призначення або погодження </w:t>
      </w:r>
      <w:r w:rsidR="00B65071" w:rsidRPr="00D952EA">
        <w:rPr>
          <w:rFonts w:ascii="Times New Roman" w:hAnsi="Times New Roman" w:cs="Times New Roman"/>
          <w:sz w:val="28"/>
          <w:szCs w:val="28"/>
          <w:lang w:val="uk-UA"/>
        </w:rPr>
        <w:t>сільською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радою, готує висновки з цих питань.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3.7. Постійна комісія для вивчення питань, розробки проектів рішень ради може створювати підготовчі комісії і робочі групи з залученням представників громадськості, вчених і спеціалістів, представників управлінь та відділів ради.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3.8. Питання, які належать до відання кількох постійних комісій, можуть за ініціативою комісії, а також за дорученням ради, </w:t>
      </w:r>
      <w:r w:rsidR="00F97D38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 голови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, секретаря ради розглядатися постійними комісіями спільно. Висновки і рекомендації, прийняті постійними комісіями на їх спільних засіданнях, підписуються головами відповідних постійних комісій.</w:t>
      </w:r>
    </w:p>
    <w:p w:rsidR="00E74412" w:rsidRPr="00D952EA" w:rsidRDefault="00CF33E9">
      <w:pPr>
        <w:spacing w:after="159"/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3.9. Всі питання, які виносяться на розгляд сесії, попередньо повинні обов’язково розглядатись профільною постійною комісією.</w:t>
      </w:r>
    </w:p>
    <w:p w:rsidR="00E74412" w:rsidRPr="00D952EA" w:rsidRDefault="00CF33E9">
      <w:pPr>
        <w:pStyle w:val="3"/>
        <w:ind w:left="294"/>
        <w:rPr>
          <w:rFonts w:ascii="Times New Roman" w:hAnsi="Times New Roman" w:cs="Times New Roman"/>
          <w:sz w:val="28"/>
          <w:szCs w:val="28"/>
        </w:rPr>
      </w:pPr>
      <w:r w:rsidRPr="00D952EA">
        <w:rPr>
          <w:rFonts w:ascii="Times New Roman" w:hAnsi="Times New Roman" w:cs="Times New Roman"/>
          <w:sz w:val="28"/>
          <w:szCs w:val="28"/>
        </w:rPr>
        <w:t>4. Напрямки діяльності постійних комісій</w:t>
      </w:r>
    </w:p>
    <w:p w:rsidR="00E74412" w:rsidRPr="00D952EA" w:rsidRDefault="00CF33E9">
      <w:pPr>
        <w:ind w:left="5" w:righ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4.1. Постійна комісія з питань </w:t>
      </w:r>
      <w:r w:rsidR="000E5054" w:rsidRPr="00D952EA">
        <w:rPr>
          <w:rFonts w:ascii="Times New Roman" w:hAnsi="Times New Roman" w:cs="Times New Roman"/>
          <w:b/>
          <w:sz w:val="28"/>
          <w:szCs w:val="28"/>
          <w:lang w:val="uk-UA"/>
        </w:rPr>
        <w:t>регламенту, депутатської етики,</w:t>
      </w:r>
      <w:r w:rsidR="004011D4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організації діяльності ради, </w:t>
      </w:r>
      <w:r w:rsidR="000E5054" w:rsidRPr="00D952EA">
        <w:rPr>
          <w:rFonts w:ascii="Times New Roman" w:hAnsi="Times New Roman" w:cs="Times New Roman"/>
          <w:b/>
          <w:sz w:val="28"/>
          <w:szCs w:val="28"/>
          <w:lang w:val="uk-UA"/>
        </w:rPr>
        <w:t>взаємодії з органами місцевого самоврядування</w:t>
      </w:r>
      <w:r w:rsidR="004011D4" w:rsidRPr="00D952EA">
        <w:rPr>
          <w:rFonts w:ascii="Times New Roman" w:hAnsi="Times New Roman" w:cs="Times New Roman"/>
          <w:b/>
          <w:sz w:val="28"/>
          <w:szCs w:val="28"/>
          <w:lang w:val="uk-UA"/>
        </w:rPr>
        <w:t>, духовності та історії</w:t>
      </w:r>
      <w:r w:rsidR="000E5054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за дорученням ради або за власною ініціативою попередньо розглядає:</w:t>
      </w:r>
    </w:p>
    <w:p w:rsidR="00E74412" w:rsidRPr="00D952EA" w:rsidRDefault="00CF33E9" w:rsidP="0018732D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1) проекти програм соціально-економічного і культурного розвитку, місцевого бюджету; 2) звіти про виконання програм і бюджету;</w:t>
      </w:r>
    </w:p>
    <w:p w:rsidR="00E74412" w:rsidRPr="00D952EA" w:rsidRDefault="00CF33E9" w:rsidP="0018732D">
      <w:pPr>
        <w:numPr>
          <w:ilvl w:val="0"/>
          <w:numId w:val="84"/>
        </w:num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депутатської діяльності, додержання норм депутатської етики;</w:t>
      </w:r>
    </w:p>
    <w:p w:rsidR="00E74412" w:rsidRPr="00D952EA" w:rsidRDefault="00CF33E9" w:rsidP="0018732D">
      <w:pPr>
        <w:numPr>
          <w:ilvl w:val="0"/>
          <w:numId w:val="84"/>
        </w:num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додержання вимог Закону України «Про місцеве самоврядування в Україні»;</w:t>
      </w:r>
    </w:p>
    <w:p w:rsidR="00E74412" w:rsidRPr="00D952EA" w:rsidRDefault="00CF33E9" w:rsidP="0018732D">
      <w:pPr>
        <w:numPr>
          <w:ilvl w:val="0"/>
          <w:numId w:val="84"/>
        </w:num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контролю за додержанням депутатами та посадовими особами виконавчих органів ради вимог Закону України «Про статус депутатів місцевих рад»;</w:t>
      </w:r>
    </w:p>
    <w:p w:rsidR="000E5054" w:rsidRPr="00D952EA" w:rsidRDefault="00CF33E9" w:rsidP="0018732D">
      <w:pPr>
        <w:numPr>
          <w:ilvl w:val="0"/>
          <w:numId w:val="84"/>
        </w:num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питання координації дій з обласною радою, іншими органами місцевого самоврядування, органами самоорганізації населення, громадськими та політичними організаціями; </w:t>
      </w:r>
    </w:p>
    <w:p w:rsidR="00E74412" w:rsidRPr="00D952EA" w:rsidRDefault="00CF33E9" w:rsidP="0018732D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9) пропозиції щодо змін та доповнень до Регламенту ради.</w:t>
      </w:r>
    </w:p>
    <w:p w:rsidR="00E74412" w:rsidRPr="00D952EA" w:rsidRDefault="00CF33E9" w:rsidP="0018732D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10) питання про стан та розвиток місцевого самоврядування, органів самоорганізації населення, інші питання, які вносяться на розгляд ради.</w:t>
      </w:r>
    </w:p>
    <w:p w:rsidR="004011D4" w:rsidRPr="00D952EA" w:rsidRDefault="004011D4" w:rsidP="004011D4">
      <w:pPr>
        <w:pStyle w:val="a5"/>
        <w:numPr>
          <w:ilvl w:val="0"/>
          <w:numId w:val="103"/>
        </w:numPr>
        <w:rPr>
          <w:sz w:val="28"/>
          <w:szCs w:val="28"/>
        </w:rPr>
      </w:pPr>
      <w:r w:rsidRPr="00D952EA">
        <w:rPr>
          <w:sz w:val="28"/>
          <w:szCs w:val="28"/>
        </w:rPr>
        <w:t xml:space="preserve">питання сприяння відродженню осередків традиційної народної творчості, національно-культурних традицій населення, художніх промислів і </w:t>
      </w:r>
      <w:proofErr w:type="spellStart"/>
      <w:r w:rsidRPr="00D952EA">
        <w:rPr>
          <w:sz w:val="28"/>
          <w:szCs w:val="28"/>
        </w:rPr>
        <w:t>ремесел</w:t>
      </w:r>
      <w:proofErr w:type="spellEnd"/>
      <w:r w:rsidRPr="00D952EA">
        <w:rPr>
          <w:sz w:val="28"/>
          <w:szCs w:val="28"/>
        </w:rPr>
        <w:t>;</w:t>
      </w:r>
    </w:p>
    <w:p w:rsidR="004011D4" w:rsidRPr="00D952EA" w:rsidRDefault="004011D4" w:rsidP="004011D4">
      <w:pPr>
        <w:pStyle w:val="a5"/>
        <w:numPr>
          <w:ilvl w:val="0"/>
          <w:numId w:val="103"/>
        </w:numPr>
        <w:rPr>
          <w:sz w:val="28"/>
          <w:szCs w:val="28"/>
        </w:rPr>
      </w:pPr>
      <w:r w:rsidRPr="00D952EA">
        <w:rPr>
          <w:sz w:val="28"/>
          <w:szCs w:val="28"/>
        </w:rPr>
        <w:t>питання забезпечення охорони пам’яток історії.</w:t>
      </w:r>
    </w:p>
    <w:p w:rsidR="004011D4" w:rsidRPr="00D952EA" w:rsidRDefault="004011D4" w:rsidP="004011D4">
      <w:pPr>
        <w:numPr>
          <w:ilvl w:val="0"/>
          <w:numId w:val="103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lastRenderedPageBreak/>
        <w:t>внесення пропозицій до відповідних державних органів про оголошення природних та інших об’єктів, що мають історичну, культурну або наукову цінність, пам’ятками історії або культури, які охороняються законом.</w:t>
      </w:r>
    </w:p>
    <w:p w:rsidR="004011D4" w:rsidRPr="00D952EA" w:rsidRDefault="004011D4" w:rsidP="004011D4">
      <w:pPr>
        <w:pStyle w:val="a5"/>
        <w:ind w:left="365"/>
        <w:rPr>
          <w:sz w:val="28"/>
          <w:szCs w:val="28"/>
        </w:rPr>
      </w:pPr>
    </w:p>
    <w:p w:rsidR="00D458DE" w:rsidRPr="00D952EA" w:rsidRDefault="00D458DE" w:rsidP="0018732D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D458DE" w:rsidRPr="00D952EA" w:rsidRDefault="00CF33E9" w:rsidP="00D458DE">
      <w:pPr>
        <w:ind w:left="284" w:righ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4.2. </w:t>
      </w:r>
      <w:r w:rsidR="00D458DE" w:rsidRPr="00D952EA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планування бюджету, фінансів, податкової політики, соц</w:t>
      </w:r>
      <w:r w:rsidR="004011D4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іально-економічного розвитку, </w:t>
      </w:r>
      <w:r w:rsidR="00D458DE" w:rsidRPr="00D952EA">
        <w:rPr>
          <w:rFonts w:ascii="Times New Roman" w:hAnsi="Times New Roman" w:cs="Times New Roman"/>
          <w:b/>
          <w:sz w:val="28"/>
          <w:szCs w:val="28"/>
          <w:lang w:val="uk-UA"/>
        </w:rPr>
        <w:t>інвестицій</w:t>
      </w:r>
      <w:r w:rsidR="004011D4" w:rsidRPr="00D952EA">
        <w:rPr>
          <w:rFonts w:ascii="Times New Roman" w:hAnsi="Times New Roman" w:cs="Times New Roman"/>
          <w:b/>
          <w:sz w:val="28"/>
          <w:szCs w:val="28"/>
          <w:lang w:val="uk-UA"/>
        </w:rPr>
        <w:t>, освіти, науки, культури та туризму</w:t>
      </w:r>
      <w:r w:rsidR="00D458DE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дорученням ради або за власною ініціативою попередньо розглядає:</w:t>
      </w:r>
    </w:p>
    <w:p w:rsidR="00CF0CEC" w:rsidRPr="00D952EA" w:rsidRDefault="00604B1B" w:rsidP="00CF0CEC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8DE" w:rsidRPr="00D952EA">
        <w:rPr>
          <w:rFonts w:ascii="Times New Roman" w:hAnsi="Times New Roman" w:cs="Times New Roman"/>
          <w:sz w:val="28"/>
          <w:szCs w:val="28"/>
          <w:lang w:val="uk-UA"/>
        </w:rPr>
        <w:t>проекти програм соціально-економічного і культурно</w:t>
      </w:r>
      <w:r w:rsidR="00CF0CEC" w:rsidRPr="00D952EA">
        <w:rPr>
          <w:rFonts w:ascii="Times New Roman" w:hAnsi="Times New Roman" w:cs="Times New Roman"/>
          <w:sz w:val="28"/>
          <w:szCs w:val="28"/>
          <w:lang w:val="uk-UA"/>
        </w:rPr>
        <w:t>го розвитку, місцевого бюджету;</w:t>
      </w:r>
    </w:p>
    <w:p w:rsidR="00604B1B" w:rsidRPr="00D952EA" w:rsidRDefault="00604B1B" w:rsidP="00CF0CEC">
      <w:p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458DE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звіти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 і бюджету та письмового звіту про хід та результати відчуження комунального майна;</w:t>
      </w:r>
    </w:p>
    <w:p w:rsidR="00CF0CEC" w:rsidRPr="00D952EA" w:rsidRDefault="00CF0CEC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рішення про внесення змін до бюджету ради;</w:t>
      </w:r>
    </w:p>
    <w:p w:rsidR="00CF0CEC" w:rsidRPr="00D952EA" w:rsidRDefault="00CF0CEC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рішень про виділення коштів;</w:t>
      </w:r>
    </w:p>
    <w:p w:rsidR="00CF0CEC" w:rsidRPr="00D952EA" w:rsidRDefault="00CF0CEC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рішень про внесення змін до затверджених програм;</w:t>
      </w:r>
    </w:p>
    <w:p w:rsidR="00CF0CEC" w:rsidRPr="00D952EA" w:rsidRDefault="00CF0CEC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місцевих програм;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попередній розгляд звітів про хід і результати виконання прийнятих програм і бюджету;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підготовки пропозицій щодо встановлення місцевих податків і зборів, та розміри їх ставок;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здійснення контролю за утворенням та використанням позабюджетних цільових коштів;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надання відповідно до чинного законодавства пільг по місцевих податках і зборах;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соціально-економічног</w:t>
      </w:r>
      <w:r w:rsidR="00CF0CEC" w:rsidRPr="00D952EA">
        <w:rPr>
          <w:rFonts w:ascii="Times New Roman" w:hAnsi="Times New Roman" w:cs="Times New Roman"/>
          <w:sz w:val="28"/>
          <w:szCs w:val="28"/>
          <w:lang w:val="uk-UA"/>
        </w:rPr>
        <w:t>о, стратегічного розвитку населених пунктів громади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заслуховує звіти про роботу керівників підприємств, установ та організацій комунальної і державної власності;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створення і реорганізації підприємств комунальної власності;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ефективне використання комунальної власності територіальної громади;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встановлення порядку та здійснення контролю за використанням прибутків підприємств, установ та організацій комунальної власності територіальної громади;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підготовки і розгляду проектів місцевих програм приватизації та переліку об’єктів комунальної власності, які не підлягають приватизації;</w:t>
      </w:r>
    </w:p>
    <w:p w:rsidR="00604B1B" w:rsidRPr="00D952EA" w:rsidRDefault="00604B1B" w:rsidP="00604B1B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сприяння виконавчим органам в управлінні об’єктами житлово-комунального господарства;</w:t>
      </w:r>
    </w:p>
    <w:p w:rsidR="00CF0CEC" w:rsidRPr="00D952EA" w:rsidRDefault="00D458DE" w:rsidP="00CF0CEC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залучення інвестицій для розвитку підприємництв</w:t>
      </w:r>
      <w:r w:rsidR="00CF0CEC" w:rsidRPr="00D952EA">
        <w:rPr>
          <w:rFonts w:ascii="Times New Roman" w:hAnsi="Times New Roman" w:cs="Times New Roman"/>
          <w:sz w:val="28"/>
          <w:szCs w:val="28"/>
          <w:lang w:val="uk-UA"/>
        </w:rPr>
        <w:t>а;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створення умов для розвитку культури, духовності та туризму;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забезпечення охорони пам’яток культури, збереження та використання культурного надбання;</w:t>
      </w:r>
      <w:r w:rsidRPr="00D952EA">
        <w:rPr>
          <w:color w:val="auto"/>
          <w:sz w:val="28"/>
          <w:szCs w:val="28"/>
          <w:lang w:val="uk-UA"/>
        </w:rPr>
        <w:t xml:space="preserve"> 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створення необхідних умов для забезпечення здобуття неповнолітніми повної загальної середньої освіти, виховання дітей, </w:t>
      </w:r>
      <w:r w:rsidRPr="00D952EA">
        <w:rPr>
          <w:rFonts w:ascii="Times New Roman" w:hAnsi="Times New Roman" w:cs="Times New Roman"/>
          <w:sz w:val="28"/>
          <w:szCs w:val="28"/>
          <w:u w:val="single" w:color="BDC6E2"/>
          <w:lang w:val="uk-UA"/>
        </w:rPr>
        <w:t>м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олоді, розвитку їх здібностей, трудового навчання, професійної орієнтації, сприяння діяльності дошкільних та позашкільних навчально-виховних закладів, дитячих, молодіжних та науково-просвітницьких організацій;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ефективного використання культурно-освітніх, наукових, дитячих дошкільних і позашкільних установ;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сприяння виконавчим органам в управлінні закладами освіти, культури;</w:t>
      </w:r>
    </w:p>
    <w:p w:rsidR="00F05EED" w:rsidRPr="00D952EA" w:rsidRDefault="00F05EED" w:rsidP="00F05EED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освіти, культури, науки, молодіжних проблем, інші питання, які вносяться на розгляд ради;</w:t>
      </w:r>
    </w:p>
    <w:p w:rsidR="00D458DE" w:rsidRPr="00D952EA" w:rsidRDefault="00D458DE" w:rsidP="00D458DE">
      <w:pPr>
        <w:numPr>
          <w:ilvl w:val="0"/>
          <w:numId w:val="85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інші питання, які виносяться на розгляд ради.</w:t>
      </w:r>
    </w:p>
    <w:p w:rsidR="00D458DE" w:rsidRPr="00D952EA" w:rsidRDefault="00D458DE">
      <w:pPr>
        <w:ind w:left="284" w:righ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DE" w:rsidRPr="00D952EA" w:rsidRDefault="00D458DE" w:rsidP="00D458DE">
      <w:pPr>
        <w:ind w:left="5" w:righ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4.3. Постійна комісія з питань земельних відносин, </w:t>
      </w:r>
      <w:r w:rsidR="00F05EED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архітектури, </w:t>
      </w: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містобудування, капітального будівництва, агропромислового комплексу, охорони навколишнього середовища та екології за дорученням ради або за власною ініціативою попередньо розглядає: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програм соціально-економічного і культурного розвитку, місцевого бюджету;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звіти про виконання програм і бюджету;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місцевих програм охорони довкілля;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координації діяльності місцевих землевпорядних органів та уповноважених державних органів управління з охорони природи;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підготовки пропозицій про організацію територій і об’єктів природно-заповідного фонду місцевого значення;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щодо підготовки пропозицій щодо ставок земельного податку, розмірів плати за користування природними ресурсами;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здійснення контролю за дотриманням земельного та природоохоронного законодавства;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організацію охорони, реставрації та використання пам’яток історії і культури, архітектури та містобудування;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відповідних галузей будівництва;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щодо підготовки пропозицій щодо планів і програм будівництва та реконструкції об’єктів комунального господарства та соціально-культурного призначення, житлових будинків, шляхів;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участі в розробці містобудівних програм, генеральних планів забудов;</w:t>
      </w:r>
    </w:p>
    <w:p w:rsidR="00D458DE" w:rsidRPr="00D952EA" w:rsidRDefault="00D458DE" w:rsidP="00D458DE">
      <w:pPr>
        <w:numPr>
          <w:ilvl w:val="0"/>
          <w:numId w:val="88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містобудування і архітектури, інші питання, які виносяться на розгляд ради.</w:t>
      </w:r>
    </w:p>
    <w:p w:rsidR="00D458DE" w:rsidRPr="00D952EA" w:rsidRDefault="00D458DE">
      <w:pPr>
        <w:ind w:left="284" w:righ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DE" w:rsidRPr="00D952EA" w:rsidRDefault="00D458DE">
      <w:pPr>
        <w:ind w:left="284" w:righ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58DE" w:rsidRPr="00D952EA" w:rsidRDefault="00F05EED" w:rsidP="00D458DE">
      <w:pPr>
        <w:ind w:left="5" w:righ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4.4</w:t>
      </w:r>
      <w:r w:rsidR="00D458DE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Постійна комісія з питань охорони здоров’я, материнства, дитинства, праці, соціального захисту населення та спорту за дорученням ради або за власною ініціативою попередньо розглядає: </w:t>
      </w:r>
    </w:p>
    <w:p w:rsidR="00D458DE" w:rsidRPr="00D952EA" w:rsidRDefault="00D458DE" w:rsidP="00D458DE">
      <w:pPr>
        <w:ind w:left="284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1) проекти програм соціально-економічного і культурного розвитку, місцевого бюджету; 2) звіти про виконання програм і бюджету;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реалізації та захисту прав людини на працю, охорону здоров’я, материнства і дитинства;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забезпечення соціальної справедливості у всіх сферах громадського життя;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внесення пропозицій щодо оптимізації структури системи охорони здоров’я;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поліпшення житлових і матеріально-побутових умов соціально незахищених громадян;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вирішення відповідно до законодавства питань про надання пільг і допомоги, пов’язаних з охороною материнства і дитинства, пільг громадянам, які постраждали внаслідок Чорнобильської катастрофи;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здійснення контролю за забезпеченням соціального захисту працівників, зайнятих на роботах із шкідливими умовами праці на підприємствах, в установах та організаціях, наданням працівникам відповідно до законодавства пільг та компенсацій за роботу у шкідливих умовах;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взаємодії з громадськими організаціями, створеними для захисту соціально-економічних інтересів громадян;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забезпечення розгляду санітарно-епідеміологічного благополуччя населення;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охорони здоров’я, проблем соціального захисту населення, інші питання, які вносяться на розгляд ради;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питання створення умов для занять фізичною культурою і спортом; ефективного використання спортивних закладів; 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сприяння виконавчим органам в управлінні закладами фізкультури і спорту;</w:t>
      </w:r>
    </w:p>
    <w:p w:rsidR="00D458DE" w:rsidRPr="00D952EA" w:rsidRDefault="00D458DE" w:rsidP="00D458DE">
      <w:pPr>
        <w:numPr>
          <w:ilvl w:val="0"/>
          <w:numId w:val="90"/>
        </w:numPr>
        <w:ind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фізкультури і спорту інші питання, які вносяться на розгляд ради.</w:t>
      </w:r>
    </w:p>
    <w:p w:rsidR="00D458DE" w:rsidRPr="00D952EA" w:rsidRDefault="00D458DE">
      <w:pPr>
        <w:ind w:left="284" w:right="0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054" w:rsidRPr="00D952EA" w:rsidRDefault="00F05EED" w:rsidP="00D40046">
      <w:pPr>
        <w:ind w:left="0" w:right="0" w:firstLine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4.5</w:t>
      </w:r>
      <w:r w:rsidR="00D40046"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0E5054" w:rsidRPr="00D952EA">
        <w:rPr>
          <w:rFonts w:ascii="Times New Roman" w:hAnsi="Times New Roman" w:cs="Times New Roman"/>
          <w:b/>
          <w:sz w:val="28"/>
          <w:szCs w:val="28"/>
          <w:lang w:val="uk-UA"/>
        </w:rPr>
        <w:t>Постійна комісія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за дорученням ради або за власною ініціативою попередньо розглядає:</w:t>
      </w:r>
    </w:p>
    <w:p w:rsidR="007E336E" w:rsidRPr="00D952EA" w:rsidRDefault="007E336E" w:rsidP="00A72F3B">
      <w:pPr>
        <w:pStyle w:val="a5"/>
        <w:numPr>
          <w:ilvl w:val="0"/>
          <w:numId w:val="102"/>
        </w:numPr>
        <w:tabs>
          <w:tab w:val="left" w:pos="567"/>
        </w:tabs>
        <w:ind w:left="0" w:firstLine="279"/>
        <w:jc w:val="both"/>
        <w:rPr>
          <w:sz w:val="28"/>
          <w:szCs w:val="28"/>
        </w:rPr>
      </w:pPr>
      <w:r w:rsidRPr="00D952EA">
        <w:rPr>
          <w:sz w:val="28"/>
          <w:szCs w:val="28"/>
        </w:rPr>
        <w:t>проекти програм з питань законності, правопорядку, взаємодії з правоохоронними органами, боротьби з корупцією та регуляторної політики, заслуховування звітів про їх виконання;</w:t>
      </w:r>
    </w:p>
    <w:p w:rsidR="007E336E" w:rsidRPr="00D952EA" w:rsidRDefault="007E336E" w:rsidP="00A72F3B">
      <w:pPr>
        <w:pStyle w:val="a5"/>
        <w:numPr>
          <w:ilvl w:val="0"/>
          <w:numId w:val="102"/>
        </w:numPr>
        <w:tabs>
          <w:tab w:val="left" w:pos="567"/>
        </w:tabs>
        <w:ind w:left="0" w:firstLine="279"/>
        <w:rPr>
          <w:sz w:val="28"/>
          <w:szCs w:val="28"/>
        </w:rPr>
      </w:pPr>
      <w:r w:rsidRPr="00D952EA">
        <w:rPr>
          <w:sz w:val="28"/>
          <w:szCs w:val="28"/>
        </w:rPr>
        <w:t xml:space="preserve">питання здійснення </w:t>
      </w:r>
      <w:r w:rsidRPr="00D952EA">
        <w:rPr>
          <w:color w:val="000000"/>
          <w:sz w:val="28"/>
          <w:szCs w:val="28"/>
        </w:rPr>
        <w:t>заход</w:t>
      </w:r>
      <w:r w:rsidRPr="00D952EA">
        <w:rPr>
          <w:sz w:val="28"/>
          <w:szCs w:val="28"/>
        </w:rPr>
        <w:t>ів</w:t>
      </w:r>
      <w:r w:rsidRPr="00D952EA">
        <w:rPr>
          <w:color w:val="000000"/>
          <w:sz w:val="28"/>
          <w:szCs w:val="28"/>
        </w:rPr>
        <w:t xml:space="preserve"> протидії корупції;</w:t>
      </w:r>
    </w:p>
    <w:p w:rsidR="007E336E" w:rsidRPr="00D952EA" w:rsidRDefault="007E336E" w:rsidP="00A72F3B">
      <w:pPr>
        <w:pStyle w:val="a5"/>
        <w:numPr>
          <w:ilvl w:val="0"/>
          <w:numId w:val="102"/>
        </w:numPr>
        <w:tabs>
          <w:tab w:val="left" w:pos="567"/>
        </w:tabs>
        <w:ind w:left="0" w:firstLine="279"/>
        <w:rPr>
          <w:sz w:val="28"/>
          <w:szCs w:val="28"/>
        </w:rPr>
      </w:pPr>
      <w:r w:rsidRPr="00D952EA">
        <w:rPr>
          <w:sz w:val="28"/>
          <w:szCs w:val="28"/>
        </w:rPr>
        <w:t>звіти про виконання програм і бюджету;</w:t>
      </w:r>
    </w:p>
    <w:p w:rsidR="00A72F3B" w:rsidRPr="00D952EA" w:rsidRDefault="00A72F3B" w:rsidP="00A72F3B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звіти сільського голови, його заступників, керівників управлінь, відділів та інших структурних підрозділів ради про виконання програм соціально-економічного та культурного розвитку, бюджету, з питань свободи слова, захисту прав та законних інтересів громадян, інформаційної політики та взаємодії із засобами масової інформації, правоохоронними органами, мобілізації, рішень ради із зазначених питань;</w:t>
      </w:r>
    </w:p>
    <w:p w:rsidR="00A72F3B" w:rsidRPr="00D952EA" w:rsidRDefault="0018732D" w:rsidP="00A72F3B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 w:bidi="ar-S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здійснення контроль дотримання принципів демократії, відкритості та гласності в роботі ради, вносить пропозиції щодо висвітлення її діяльності в засобах масової інформації;</w:t>
      </w:r>
    </w:p>
    <w:p w:rsidR="00A72F3B" w:rsidRPr="00D952EA" w:rsidRDefault="00604B1B" w:rsidP="00A72F3B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регуляторних актів щодо їх відповідності вимогам Закону України «про засади державної регуляторної політики у сфері господарської діяльності» і забезпечує підготовку експертного висновку до проектів регуляторних актів, які виносяться на розгляд ради;</w:t>
      </w:r>
      <w:r w:rsidR="00A72F3B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458DE" w:rsidRPr="00D952EA" w:rsidRDefault="00A72F3B" w:rsidP="00A72F3B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питання, пов'язані з правопорушеннями з боку посадових осіб виконавчих органів ради;</w:t>
      </w:r>
    </w:p>
    <w:p w:rsidR="00A72F3B" w:rsidRPr="00D952EA" w:rsidRDefault="007E336E" w:rsidP="00A72F3B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кандидатури осіб, які пропонуються для обрання, затвердження, призначення або погодження радою, готує висновки та пропозиції з цих питань; </w:t>
      </w:r>
    </w:p>
    <w:p w:rsidR="00F974CE" w:rsidRPr="00D952EA" w:rsidRDefault="00F974CE" w:rsidP="00F974CE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щодо заснування засобів масової інформації, створення інформаційних служб, систем, мереж, баз і банків даних, надає відповідні висновки та рекомендації;</w:t>
      </w:r>
    </w:p>
    <w:p w:rsidR="00F974CE" w:rsidRPr="00D952EA" w:rsidRDefault="007E336E" w:rsidP="00F974CE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звернення громадян з питань, пов'язаних з порушеннями посадовими особами сільськ</w:t>
      </w:r>
      <w:r w:rsidR="00F974CE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F974CE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прав, свобод та законних інтересів громадян; </w:t>
      </w:r>
    </w:p>
    <w:p w:rsidR="00F974CE" w:rsidRPr="00D952EA" w:rsidRDefault="00F974CE" w:rsidP="00F974CE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щодо аналізу звітів про відстеження результативності регуляторних актів, прийнятих радою;</w:t>
      </w:r>
    </w:p>
    <w:p w:rsidR="00F974CE" w:rsidRPr="00D952EA" w:rsidRDefault="00F974CE" w:rsidP="00F974CE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питання щодо захисту прав та законних інтересів суб’єктів господарювання, порушених унаслідок дії регуляторних актів та вживає в межах повноважень заходи; </w:t>
      </w:r>
    </w:p>
    <w:p w:rsidR="00F974CE" w:rsidRPr="00D952EA" w:rsidRDefault="00F974CE" w:rsidP="00F974CE">
      <w:pPr>
        <w:numPr>
          <w:ilvl w:val="0"/>
          <w:numId w:val="102"/>
        </w:numPr>
        <w:tabs>
          <w:tab w:val="left" w:pos="567"/>
        </w:tabs>
        <w:ind w:left="0" w:right="0" w:firstLine="279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інші питання законності, правопорядку, боротьби з корупцією, регуляторної політики, свободи слова та засобів масової інформації, які відносяться до компетенції ради.</w:t>
      </w:r>
    </w:p>
    <w:p w:rsidR="007E336E" w:rsidRPr="00D952EA" w:rsidRDefault="007E336E">
      <w:pPr>
        <w:ind w:left="5" w:righ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412" w:rsidRPr="00D952EA" w:rsidRDefault="00CF33E9">
      <w:pPr>
        <w:ind w:left="5" w:righ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F05EED" w:rsidRPr="00D952E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. Постійна комісія з питань</w:t>
      </w:r>
      <w:r w:rsidR="00D458DE" w:rsidRPr="00D952EA">
        <w:rPr>
          <w:sz w:val="28"/>
          <w:szCs w:val="28"/>
          <w:lang w:val="uk-UA"/>
        </w:rPr>
        <w:t xml:space="preserve"> </w:t>
      </w:r>
      <w:r w:rsidR="00D458DE" w:rsidRPr="00D952EA">
        <w:rPr>
          <w:rFonts w:ascii="Times New Roman" w:hAnsi="Times New Roman" w:cs="Times New Roman"/>
          <w:b/>
          <w:sz w:val="28"/>
          <w:szCs w:val="28"/>
          <w:lang w:val="uk-UA"/>
        </w:rPr>
        <w:t>підприємницької діяльності, промислової політики, торгівлі, реклами, благоустрою, транспорту та зв'язку</w:t>
      </w: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дорученням ради або за власною ініціативою попередньо розглядає: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проекти програм соціально-економічного і культурного розвитку, місцевого бюджету;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господарської діяльності підприємств;</w:t>
      </w:r>
      <w:r w:rsidR="00410AED"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економічної стабілізації промисловості;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транспортного обслуговування;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розвитку всіх видів зв’язку;</w:t>
      </w:r>
    </w:p>
    <w:p w:rsidR="00E74412" w:rsidRPr="00D952EA" w:rsidRDefault="00CF33E9" w:rsidP="00431A20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сприяння виконавчим органам в управлінні об’єктами побутового, торговельного обслуговування, транспорту і зв’язку, що перебувають у комунальній власності;</w:t>
      </w:r>
    </w:p>
    <w:p w:rsidR="00830E5A" w:rsidRPr="00D952EA" w:rsidRDefault="00830E5A" w:rsidP="00830E5A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проекти рішень ради з питань планування території, будівництва, архітектури, охорони пам’яток, історичного середовища та благоустрою; </w:t>
      </w:r>
    </w:p>
    <w:p w:rsidR="00830E5A" w:rsidRPr="00D952EA" w:rsidRDefault="00830E5A" w:rsidP="00830E5A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розширення, реконструкцію об’єктів житлово-цивільного, виробничого та іншого призначення, реставрації архітектурних пам’яток, створення інженерної та транспортної інфраструктури, щодо розміщення, будівництва і реконструкції житлово-цивільних, виробничих, інженерно-транспортних та інших об’єктів, розміщення та архітектурні рішення об’єктів благоустрою, монументального і монументально-декоративного мистецтва, зовнішньої реклами, з питання земельних ділянок під будівництво, зміни цільового призначення земельних ділянок;</w:t>
      </w:r>
    </w:p>
    <w:p w:rsidR="00E74412" w:rsidRPr="00D952EA" w:rsidRDefault="00410AED" w:rsidP="00410AED">
      <w:pPr>
        <w:numPr>
          <w:ilvl w:val="0"/>
          <w:numId w:val="86"/>
        </w:numPr>
        <w:ind w:left="0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питання про стан та розвиток промисловості, підприємництва, транспорту та сфери послуг, інші питання, які вносяться на розгляд ради</w:t>
      </w:r>
      <w:r w:rsidR="00CF33E9" w:rsidRPr="00D952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8DE" w:rsidRPr="00D952EA" w:rsidRDefault="00D458DE" w:rsidP="00F97D38">
      <w:pPr>
        <w:spacing w:after="97"/>
        <w:ind w:left="0" w:right="0" w:hanging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4412" w:rsidRPr="00D952EA" w:rsidRDefault="00CF33E9" w:rsidP="00F97D38">
      <w:pPr>
        <w:spacing w:after="97"/>
        <w:ind w:left="0" w:right="0" w:hanging="1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b/>
          <w:sz w:val="28"/>
          <w:szCs w:val="28"/>
          <w:lang w:val="uk-UA"/>
        </w:rPr>
        <w:t>5. Взаємодія постійної комісії з виконавчим комітетом, управліннями та відділами</w:t>
      </w:r>
    </w:p>
    <w:p w:rsidR="00F97D38" w:rsidRPr="00D952EA" w:rsidRDefault="00F97D38" w:rsidP="00F97D38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5.1. Рекомендації постійної комісії подаються сільському голові в письмовій формі з реєстрацією в канцелярії.</w:t>
      </w:r>
    </w:p>
    <w:p w:rsidR="00F97D38" w:rsidRPr="00D952EA" w:rsidRDefault="00F97D38" w:rsidP="00F97D38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 xml:space="preserve">5.2. Виконавчий комітет, управління та відділи ради зобов’язані в десятиденний термін </w:t>
      </w:r>
    </w:p>
    <w:p w:rsidR="00F97D38" w:rsidRPr="00D952EA" w:rsidRDefault="00F97D38" w:rsidP="00F97D38">
      <w:pPr>
        <w:ind w:left="5" w:righ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(якщо комісією не буде визначено інший строк виконання) розглянути рекомендації та пропозиції постійної комісії та надати аргументовану відповідь.</w:t>
      </w:r>
    </w:p>
    <w:p w:rsidR="00F97D38" w:rsidRPr="00D952EA" w:rsidRDefault="00F97D38" w:rsidP="00F97D38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5.3. У випадку відхилення рекомендації постійної комісії виконавчим комітетом, управлінням чи відділом ради вона має право повторно винести рекомендації на їх розгляд.</w:t>
      </w:r>
    </w:p>
    <w:p w:rsidR="00F97D38" w:rsidRPr="00D952EA" w:rsidRDefault="00F97D38" w:rsidP="00F97D38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5.4. Якщо пропозиція повторно відхилена, комісія може підготувати на розгляд ради проект рішення з порушеного питання.</w:t>
      </w:r>
    </w:p>
    <w:p w:rsidR="00F97D38" w:rsidRPr="00D952EA" w:rsidRDefault="00F97D38" w:rsidP="00F97D38">
      <w:pPr>
        <w:ind w:left="5" w:right="0"/>
        <w:rPr>
          <w:rFonts w:ascii="Times New Roman" w:hAnsi="Times New Roman" w:cs="Times New Roman"/>
          <w:sz w:val="28"/>
          <w:szCs w:val="28"/>
          <w:lang w:val="uk-UA"/>
        </w:rPr>
      </w:pPr>
      <w:r w:rsidRPr="00D952EA">
        <w:rPr>
          <w:rFonts w:ascii="Times New Roman" w:hAnsi="Times New Roman" w:cs="Times New Roman"/>
          <w:sz w:val="28"/>
          <w:szCs w:val="28"/>
          <w:lang w:val="uk-UA"/>
        </w:rPr>
        <w:t>5.5. Постійна комісія здійснює контроль за виконанням рішень виконавчого комітету з питань, віднесених до її компетенції.</w:t>
      </w:r>
    </w:p>
    <w:sectPr w:rsidR="00F97D38" w:rsidRPr="00D952EA" w:rsidSect="00C4728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707" w:bottom="123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CD" w:rsidRDefault="00514DCD">
      <w:pPr>
        <w:spacing w:after="0" w:line="240" w:lineRule="auto"/>
      </w:pPr>
      <w:r>
        <w:separator/>
      </w:r>
    </w:p>
  </w:endnote>
  <w:endnote w:type="continuationSeparator" w:id="0">
    <w:p w:rsidR="00514DCD" w:rsidRDefault="0051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B" w:rsidRDefault="00C16AAB">
    <w:pPr>
      <w:spacing w:after="0" w:line="259" w:lineRule="auto"/>
      <w:ind w:left="-329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B" w:rsidRDefault="00C16AAB">
    <w:pPr>
      <w:tabs>
        <w:tab w:val="right" w:pos="9969"/>
      </w:tabs>
      <w:spacing w:after="0" w:line="259" w:lineRule="auto"/>
      <w:ind w:left="-1134" w:right="-329" w:firstLine="0"/>
      <w:jc w:val="left"/>
    </w:pPr>
    <w:r>
      <w:rPr>
        <w:b/>
        <w:color w:val="85878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02552" w:rsidRPr="00102552">
      <w:rPr>
        <w:b/>
        <w:noProof/>
        <w:color w:val="85878A"/>
      </w:rPr>
      <w:t>3</w:t>
    </w:r>
    <w:r>
      <w:rPr>
        <w:b/>
        <w:color w:val="85878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B" w:rsidRDefault="00C16AAB">
    <w:pPr>
      <w:spacing w:after="0" w:line="259" w:lineRule="auto"/>
      <w:ind w:left="-1134" w:right="10773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CD" w:rsidRDefault="00514DCD">
      <w:pPr>
        <w:spacing w:after="0" w:line="240" w:lineRule="auto"/>
      </w:pPr>
      <w:r>
        <w:separator/>
      </w:r>
    </w:p>
  </w:footnote>
  <w:footnote w:type="continuationSeparator" w:id="0">
    <w:p w:rsidR="00514DCD" w:rsidRDefault="0051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071" w:rsidRDefault="00B650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AAB" w:rsidRDefault="00C16AAB">
    <w:r>
      <w:rPr>
        <w:noProof/>
        <w:sz w:val="22"/>
        <w:lang w:val="ru-RU" w:eastAsia="ru-RU" w:bidi="ar-SA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D470947" wp14:editId="493BB97E">
              <wp:simplePos x="0" y="0"/>
              <wp:positionH relativeFrom="page">
                <wp:posOffset>934155</wp:posOffset>
              </wp:positionH>
              <wp:positionV relativeFrom="page">
                <wp:posOffset>2628682</wp:posOffset>
              </wp:positionV>
              <wp:extent cx="5690616" cy="5440681"/>
              <wp:effectExtent l="0" t="0" r="0" b="0"/>
              <wp:wrapNone/>
              <wp:docPr id="117067" name="Group 1170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90616" cy="5440681"/>
                        <a:chOff x="0" y="0"/>
                        <a:chExt cx="5690616" cy="5440681"/>
                      </a:xfrm>
                    </wpg:grpSpPr>
                    <pic:pic xmlns:pic="http://schemas.openxmlformats.org/drawingml/2006/picture">
                      <pic:nvPicPr>
                        <pic:cNvPr id="117068" name="Picture 1170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0616" cy="54406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17067" style="width:448.08pt;height:428.4pt;position:absolute;z-index:-2147483648;mso-position-horizontal-relative:page;mso-position-horizontal:absolute;margin-left:73.5555pt;mso-position-vertical-relative:page;margin-top:206.983pt;" coordsize="56906,54406">
              <v:shape id="Picture 117068" style="position:absolute;width:56906;height:54406;left:0;top:0;" filled="f">
                <v:imagedata r:id="rId2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D9C"/>
    <w:multiLevelType w:val="hybridMultilevel"/>
    <w:tmpl w:val="FFFFFFFF"/>
    <w:lvl w:ilvl="0" w:tplc="DE4A713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C818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0327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457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0816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C4E39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D230F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025A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CB7D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6E45D0"/>
    <w:multiLevelType w:val="hybridMultilevel"/>
    <w:tmpl w:val="FFFFFFFF"/>
    <w:lvl w:ilvl="0" w:tplc="E6DABDE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0024F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AEA0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0ACF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229AA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42CD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A88C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6305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E8C7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D34700"/>
    <w:multiLevelType w:val="hybridMultilevel"/>
    <w:tmpl w:val="FFFFFFFF"/>
    <w:lvl w:ilvl="0" w:tplc="0D46AFF4">
      <w:start w:val="1"/>
      <w:numFmt w:val="bullet"/>
      <w:lvlText w:val="-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CC60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923A9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AB410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4DE98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62C8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EF3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4215B2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2C2F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1C3B15"/>
    <w:multiLevelType w:val="hybridMultilevel"/>
    <w:tmpl w:val="FFFFFFFF"/>
    <w:lvl w:ilvl="0" w:tplc="8BFE1A64">
      <w:start w:val="1"/>
      <w:numFmt w:val="bullet"/>
      <w:lvlText w:val="-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018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47FE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2FCD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A62242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E3602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C4B4E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6065E6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82FB6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2441E4"/>
    <w:multiLevelType w:val="hybridMultilevel"/>
    <w:tmpl w:val="FFFFFFFF"/>
    <w:lvl w:ilvl="0" w:tplc="142C5A4C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025D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5C22D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A34E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6D9C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0664A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BE476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419E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E44FD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44225"/>
    <w:multiLevelType w:val="hybridMultilevel"/>
    <w:tmpl w:val="FFFFFFFF"/>
    <w:lvl w:ilvl="0" w:tplc="A41E7FA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A7AA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722AB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1B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4AE8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42B3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8711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2123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2D80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79782A"/>
    <w:multiLevelType w:val="hybridMultilevel"/>
    <w:tmpl w:val="FFFFFFFF"/>
    <w:lvl w:ilvl="0" w:tplc="5EC06DA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AB05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CE8DF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A929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2DF8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4BE8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27EB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4837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C655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1F7B4A"/>
    <w:multiLevelType w:val="hybridMultilevel"/>
    <w:tmpl w:val="FFFFFFFF"/>
    <w:lvl w:ilvl="0" w:tplc="553C6FE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54BE4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ED4D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C410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A73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28BF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43E2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1E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067B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2782D6D"/>
    <w:multiLevelType w:val="hybridMultilevel"/>
    <w:tmpl w:val="FFFFFFFF"/>
    <w:lvl w:ilvl="0" w:tplc="E88A9E6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DE66E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E341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AF5C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A812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E17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CB84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8598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C03A2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B670FF"/>
    <w:multiLevelType w:val="hybridMultilevel"/>
    <w:tmpl w:val="FFFFFFFF"/>
    <w:lvl w:ilvl="0" w:tplc="507C19EA">
      <w:start w:val="3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6A37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2C37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29E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C00E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2EA5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227FE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C8119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CC9E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2DD6D9D"/>
    <w:multiLevelType w:val="hybridMultilevel"/>
    <w:tmpl w:val="FFFFFFFF"/>
    <w:lvl w:ilvl="0" w:tplc="C2F24F30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A1FB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EB3A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0243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CA17F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0F89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FE41B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6459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E44D7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4B5190E"/>
    <w:multiLevelType w:val="hybridMultilevel"/>
    <w:tmpl w:val="FFFFFFFF"/>
    <w:lvl w:ilvl="0" w:tplc="C26C1FD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6BED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460A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C68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EE8E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06BD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F2342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2C18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04753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6E80A28"/>
    <w:multiLevelType w:val="hybridMultilevel"/>
    <w:tmpl w:val="FFFFFFFF"/>
    <w:lvl w:ilvl="0" w:tplc="7E28406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26F5C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4B0D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26E1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8921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0795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2E53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E743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E840A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84A731B"/>
    <w:multiLevelType w:val="hybridMultilevel"/>
    <w:tmpl w:val="FFFFFFFF"/>
    <w:lvl w:ilvl="0" w:tplc="2FF4F32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EFA4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F77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4B1E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521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098A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B2DC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05E1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A026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8A94636"/>
    <w:multiLevelType w:val="hybridMultilevel"/>
    <w:tmpl w:val="C964B0B6"/>
    <w:lvl w:ilvl="0" w:tplc="97A417F0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630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6716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C25C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EB8F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8EDB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E51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8186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8C1A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A97572D"/>
    <w:multiLevelType w:val="hybridMultilevel"/>
    <w:tmpl w:val="FFFFFFFF"/>
    <w:lvl w:ilvl="0" w:tplc="342E30CC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24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0DF4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0AF3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06B3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84DB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A5BB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48BF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4EFC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D562512"/>
    <w:multiLevelType w:val="hybridMultilevel"/>
    <w:tmpl w:val="FFFFFFFF"/>
    <w:lvl w:ilvl="0" w:tplc="C6E0375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E03F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2EA5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84C8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8311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48BB2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4C84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329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251A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D5C7B53"/>
    <w:multiLevelType w:val="hybridMultilevel"/>
    <w:tmpl w:val="FFFFFFFF"/>
    <w:lvl w:ilvl="0" w:tplc="CF0207F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8AFC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417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32FF5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0E7A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3C4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12C13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88D5C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2B9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D690057"/>
    <w:multiLevelType w:val="hybridMultilevel"/>
    <w:tmpl w:val="FFFFFFFF"/>
    <w:lvl w:ilvl="0" w:tplc="8FE0F89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276B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0C5F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DCE2F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44F2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A9BF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10796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4F51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A20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0994F16"/>
    <w:multiLevelType w:val="hybridMultilevel"/>
    <w:tmpl w:val="FFFFFFFF"/>
    <w:lvl w:ilvl="0" w:tplc="A586ADF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2249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0E5B9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2D9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E957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02FD5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CD08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43B8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C2B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2B06EB6"/>
    <w:multiLevelType w:val="hybridMultilevel"/>
    <w:tmpl w:val="FFFFFFFF"/>
    <w:lvl w:ilvl="0" w:tplc="3274F8D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963D2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AC36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08DD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DE1DB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68762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2BFF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2E86B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1C60C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2C942C2"/>
    <w:multiLevelType w:val="hybridMultilevel"/>
    <w:tmpl w:val="A100F9EE"/>
    <w:lvl w:ilvl="0" w:tplc="6710486C">
      <w:start w:val="3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5B472B"/>
    <w:multiLevelType w:val="hybridMultilevel"/>
    <w:tmpl w:val="FFFFFFFF"/>
    <w:lvl w:ilvl="0" w:tplc="0BD8B07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2930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A7DE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C168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CDA9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0967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4A69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C5E6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DED66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5B01434"/>
    <w:multiLevelType w:val="hybridMultilevel"/>
    <w:tmpl w:val="FFFFFFFF"/>
    <w:lvl w:ilvl="0" w:tplc="80BEA0CE">
      <w:start w:val="3"/>
      <w:numFmt w:val="decimal"/>
      <w:lvlText w:val="%1)"/>
      <w:lvlJc w:val="left"/>
      <w:pPr>
        <w:ind w:left="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D6B3E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4A1B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DAEC2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7CE19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6528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67C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E17C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61CA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5A05CD"/>
    <w:multiLevelType w:val="hybridMultilevel"/>
    <w:tmpl w:val="FFFFFFFF"/>
    <w:lvl w:ilvl="0" w:tplc="7B4ECC42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86E8B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B09F3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03CF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32012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0A82B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AF45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41D8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C6556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75A5AA8"/>
    <w:multiLevelType w:val="hybridMultilevel"/>
    <w:tmpl w:val="FFFFFFFF"/>
    <w:lvl w:ilvl="0" w:tplc="6DCEF598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0EA1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27D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2924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C8EF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E8FFE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F6DF0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CA0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8F9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8A20844"/>
    <w:multiLevelType w:val="hybridMultilevel"/>
    <w:tmpl w:val="FFFFFFFF"/>
    <w:lvl w:ilvl="0" w:tplc="AABEA5F6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029A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623F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A871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84A33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4B5B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6B28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2428F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66F04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94B6AC0"/>
    <w:multiLevelType w:val="hybridMultilevel"/>
    <w:tmpl w:val="FFFFFFFF"/>
    <w:lvl w:ilvl="0" w:tplc="23B2A85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CECB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0E45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E146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0F89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A884D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8377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EDEA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203E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B517508"/>
    <w:multiLevelType w:val="hybridMultilevel"/>
    <w:tmpl w:val="FFFFFFFF"/>
    <w:lvl w:ilvl="0" w:tplc="2CD68894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C127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05DE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0EB3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A88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D8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027B8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184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E6F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2C271521"/>
    <w:multiLevelType w:val="hybridMultilevel"/>
    <w:tmpl w:val="FFFFFFFF"/>
    <w:lvl w:ilvl="0" w:tplc="9294CC02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0D3E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72163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A074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7AECC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CC342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ED88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171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1EDA9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2D695E82"/>
    <w:multiLevelType w:val="multilevel"/>
    <w:tmpl w:val="E4FACBFE"/>
    <w:lvl w:ilvl="0">
      <w:start w:val="1"/>
      <w:numFmt w:val="decimal"/>
      <w:lvlText w:val="%1."/>
      <w:lvlJc w:val="left"/>
      <w:pPr>
        <w:ind w:left="1455" w:hanging="840"/>
      </w:pPr>
    </w:lvl>
    <w:lvl w:ilvl="1">
      <w:start w:val="1"/>
      <w:numFmt w:val="decimal"/>
      <w:isLgl/>
      <w:lvlText w:val="%1.%2."/>
      <w:lvlJc w:val="left"/>
      <w:pPr>
        <w:ind w:left="2175" w:hanging="720"/>
      </w:pPr>
    </w:lvl>
    <w:lvl w:ilvl="2">
      <w:start w:val="1"/>
      <w:numFmt w:val="decimal"/>
      <w:isLgl/>
      <w:lvlText w:val="%1.%2.%3."/>
      <w:lvlJc w:val="left"/>
      <w:pPr>
        <w:ind w:left="3015" w:hanging="720"/>
      </w:pPr>
    </w:lvl>
    <w:lvl w:ilvl="3">
      <w:start w:val="1"/>
      <w:numFmt w:val="decimal"/>
      <w:isLgl/>
      <w:lvlText w:val="%1.%2.%3.%4."/>
      <w:lvlJc w:val="left"/>
      <w:pPr>
        <w:ind w:left="4215" w:hanging="1080"/>
      </w:pPr>
    </w:lvl>
    <w:lvl w:ilvl="4">
      <w:start w:val="1"/>
      <w:numFmt w:val="decimal"/>
      <w:isLgl/>
      <w:lvlText w:val="%1.%2.%3.%4.%5."/>
      <w:lvlJc w:val="left"/>
      <w:pPr>
        <w:ind w:left="5055" w:hanging="1080"/>
      </w:pPr>
    </w:lvl>
    <w:lvl w:ilvl="5">
      <w:start w:val="1"/>
      <w:numFmt w:val="decimal"/>
      <w:isLgl/>
      <w:lvlText w:val="%1.%2.%3.%4.%5.%6."/>
      <w:lvlJc w:val="left"/>
      <w:pPr>
        <w:ind w:left="6255" w:hanging="1440"/>
      </w:pPr>
    </w:lvl>
    <w:lvl w:ilvl="6">
      <w:start w:val="1"/>
      <w:numFmt w:val="decimal"/>
      <w:isLgl/>
      <w:lvlText w:val="%1.%2.%3.%4.%5.%6.%7."/>
      <w:lvlJc w:val="left"/>
      <w:pPr>
        <w:ind w:left="7455" w:hanging="1800"/>
      </w:pPr>
    </w:lvl>
    <w:lvl w:ilvl="7">
      <w:start w:val="1"/>
      <w:numFmt w:val="decimal"/>
      <w:isLgl/>
      <w:lvlText w:val="%1.%2.%3.%4.%5.%6.%7.%8."/>
      <w:lvlJc w:val="left"/>
      <w:pPr>
        <w:ind w:left="8295" w:hanging="1800"/>
      </w:pPr>
    </w:lvl>
    <w:lvl w:ilvl="8">
      <w:start w:val="1"/>
      <w:numFmt w:val="decimal"/>
      <w:isLgl/>
      <w:lvlText w:val="%1.%2.%3.%4.%5.%6.%7.%8.%9."/>
      <w:lvlJc w:val="left"/>
      <w:pPr>
        <w:ind w:left="9495" w:hanging="2160"/>
      </w:pPr>
    </w:lvl>
  </w:abstractNum>
  <w:abstractNum w:abstractNumId="31">
    <w:nsid w:val="2F8F4EE1"/>
    <w:multiLevelType w:val="hybridMultilevel"/>
    <w:tmpl w:val="FFFFFFFF"/>
    <w:lvl w:ilvl="0" w:tplc="C7B8699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E93E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EB12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CDE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C00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4BB2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98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6CD9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06A2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05C6DEA"/>
    <w:multiLevelType w:val="hybridMultilevel"/>
    <w:tmpl w:val="FFFFFFFF"/>
    <w:lvl w:ilvl="0" w:tplc="FA287E4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D244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6463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F4F55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D80EE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0ACB8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36B01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A204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8E7C9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1B06367"/>
    <w:multiLevelType w:val="hybridMultilevel"/>
    <w:tmpl w:val="FFFFFFFF"/>
    <w:lvl w:ilvl="0" w:tplc="5D44501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82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C42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237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FCCE4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C596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DB3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EEA6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6C5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1D5715C"/>
    <w:multiLevelType w:val="hybridMultilevel"/>
    <w:tmpl w:val="FFFFFFFF"/>
    <w:lvl w:ilvl="0" w:tplc="30D02AA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0FBE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FBC8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8088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B12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CB5C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A1ED0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0AF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D62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2952FF4"/>
    <w:multiLevelType w:val="hybridMultilevel"/>
    <w:tmpl w:val="FFFFFFFF"/>
    <w:lvl w:ilvl="0" w:tplc="A282F2E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38C18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6E60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266E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206F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89D1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8DD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9E86E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AC45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3323061C"/>
    <w:multiLevelType w:val="hybridMultilevel"/>
    <w:tmpl w:val="FFFFFFFF"/>
    <w:lvl w:ilvl="0" w:tplc="2118FCC6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6A43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A2B8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7854C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A163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098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0C8A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EF67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49B9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40B596B"/>
    <w:multiLevelType w:val="hybridMultilevel"/>
    <w:tmpl w:val="FFFFFFFF"/>
    <w:lvl w:ilvl="0" w:tplc="30F0D8A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CD60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C91D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4AC2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C0BD6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4E55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C702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A2A2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2AB82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342A79E6"/>
    <w:multiLevelType w:val="hybridMultilevel"/>
    <w:tmpl w:val="69AA0502"/>
    <w:lvl w:ilvl="0" w:tplc="6D12B954">
      <w:start w:val="1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5" w:hanging="360"/>
      </w:pPr>
    </w:lvl>
    <w:lvl w:ilvl="2" w:tplc="0422001B" w:tentative="1">
      <w:start w:val="1"/>
      <w:numFmt w:val="lowerRoman"/>
      <w:lvlText w:val="%3."/>
      <w:lvlJc w:val="right"/>
      <w:pPr>
        <w:ind w:left="1805" w:hanging="180"/>
      </w:pPr>
    </w:lvl>
    <w:lvl w:ilvl="3" w:tplc="0422000F" w:tentative="1">
      <w:start w:val="1"/>
      <w:numFmt w:val="decimal"/>
      <w:lvlText w:val="%4."/>
      <w:lvlJc w:val="left"/>
      <w:pPr>
        <w:ind w:left="2525" w:hanging="360"/>
      </w:pPr>
    </w:lvl>
    <w:lvl w:ilvl="4" w:tplc="04220019" w:tentative="1">
      <w:start w:val="1"/>
      <w:numFmt w:val="lowerLetter"/>
      <w:lvlText w:val="%5."/>
      <w:lvlJc w:val="left"/>
      <w:pPr>
        <w:ind w:left="3245" w:hanging="360"/>
      </w:pPr>
    </w:lvl>
    <w:lvl w:ilvl="5" w:tplc="0422001B" w:tentative="1">
      <w:start w:val="1"/>
      <w:numFmt w:val="lowerRoman"/>
      <w:lvlText w:val="%6."/>
      <w:lvlJc w:val="right"/>
      <w:pPr>
        <w:ind w:left="3965" w:hanging="180"/>
      </w:pPr>
    </w:lvl>
    <w:lvl w:ilvl="6" w:tplc="0422000F" w:tentative="1">
      <w:start w:val="1"/>
      <w:numFmt w:val="decimal"/>
      <w:lvlText w:val="%7."/>
      <w:lvlJc w:val="left"/>
      <w:pPr>
        <w:ind w:left="4685" w:hanging="360"/>
      </w:pPr>
    </w:lvl>
    <w:lvl w:ilvl="7" w:tplc="04220019" w:tentative="1">
      <w:start w:val="1"/>
      <w:numFmt w:val="lowerLetter"/>
      <w:lvlText w:val="%8."/>
      <w:lvlJc w:val="left"/>
      <w:pPr>
        <w:ind w:left="5405" w:hanging="360"/>
      </w:pPr>
    </w:lvl>
    <w:lvl w:ilvl="8" w:tplc="0422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9">
    <w:nsid w:val="342F333B"/>
    <w:multiLevelType w:val="hybridMultilevel"/>
    <w:tmpl w:val="FFFFFFFF"/>
    <w:lvl w:ilvl="0" w:tplc="1902E34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F2E436">
      <w:start w:val="1"/>
      <w:numFmt w:val="lowerLetter"/>
      <w:lvlText w:val="%2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2224A">
      <w:start w:val="1"/>
      <w:numFmt w:val="lowerRoman"/>
      <w:lvlText w:val="%3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332">
      <w:start w:val="1"/>
      <w:numFmt w:val="decimal"/>
      <w:lvlText w:val="%4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9346">
      <w:start w:val="1"/>
      <w:numFmt w:val="lowerLetter"/>
      <w:lvlText w:val="%5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086E0">
      <w:start w:val="1"/>
      <w:numFmt w:val="lowerRoman"/>
      <w:lvlText w:val="%6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83626">
      <w:start w:val="1"/>
      <w:numFmt w:val="decimal"/>
      <w:lvlText w:val="%7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581DEC">
      <w:start w:val="1"/>
      <w:numFmt w:val="lowerLetter"/>
      <w:lvlText w:val="%8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C4CA2">
      <w:start w:val="1"/>
      <w:numFmt w:val="lowerRoman"/>
      <w:lvlText w:val="%9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48C28A8"/>
    <w:multiLevelType w:val="hybridMultilevel"/>
    <w:tmpl w:val="FFFFFFFF"/>
    <w:lvl w:ilvl="0" w:tplc="BCE8A4C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03A0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23F4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106EF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BC7D0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8FF7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C8A9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36D01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4F22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5BD5F24"/>
    <w:multiLevelType w:val="hybridMultilevel"/>
    <w:tmpl w:val="FFFFFFFF"/>
    <w:lvl w:ilvl="0" w:tplc="6DCA62A6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8DF5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08B1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491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298D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2371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0C32B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C175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C721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35CA328E"/>
    <w:multiLevelType w:val="hybridMultilevel"/>
    <w:tmpl w:val="FFFFFFFF"/>
    <w:lvl w:ilvl="0" w:tplc="4E34AE08">
      <w:start w:val="1"/>
      <w:numFmt w:val="bullet"/>
      <w:lvlText w:val="-"/>
      <w:lvlJc w:val="left"/>
      <w:pPr>
        <w:ind w:left="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CB48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6834A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6430A4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E602A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A238E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46FB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1E1E4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6F8F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37092466"/>
    <w:multiLevelType w:val="hybridMultilevel"/>
    <w:tmpl w:val="1372588E"/>
    <w:lvl w:ilvl="0" w:tplc="4A76145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5B00AE"/>
    <w:multiLevelType w:val="hybridMultilevel"/>
    <w:tmpl w:val="FFFFFFFF"/>
    <w:lvl w:ilvl="0" w:tplc="A906E07E">
      <w:start w:val="3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7E6A4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807C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6CFF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A084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ABCF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8FFD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AB78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EC1B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3B5B4D7C"/>
    <w:multiLevelType w:val="hybridMultilevel"/>
    <w:tmpl w:val="FFFFFFFF"/>
    <w:lvl w:ilvl="0" w:tplc="C4161FB4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8BC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A66D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A8CB3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097F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CD37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10AA1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CAFC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8571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3CB707E2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3CEF61E4"/>
    <w:multiLevelType w:val="hybridMultilevel"/>
    <w:tmpl w:val="FFFFFFFF"/>
    <w:lvl w:ilvl="0" w:tplc="8B9A0FB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42D7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8FAA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B0462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E662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A557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064C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6F63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6735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3ECD7B20"/>
    <w:multiLevelType w:val="hybridMultilevel"/>
    <w:tmpl w:val="FFFFFFFF"/>
    <w:lvl w:ilvl="0" w:tplc="99885C4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8AD3E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A6B4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BC3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89EBC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C4E9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856A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BC2E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CBF1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3F601011"/>
    <w:multiLevelType w:val="hybridMultilevel"/>
    <w:tmpl w:val="FFFFFFFF"/>
    <w:lvl w:ilvl="0" w:tplc="06C8A9C8">
      <w:start w:val="1"/>
      <w:numFmt w:val="decimal"/>
      <w:lvlText w:val="%1.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8BD4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A63F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685A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8E2E6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9AD0B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88548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38A4C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47BF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1DB391F"/>
    <w:multiLevelType w:val="hybridMultilevel"/>
    <w:tmpl w:val="FFFFFFFF"/>
    <w:lvl w:ilvl="0" w:tplc="2070F4C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4B57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2018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048A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6137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9A4A5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76638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ADD6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C9B6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44774176"/>
    <w:multiLevelType w:val="hybridMultilevel"/>
    <w:tmpl w:val="FFFFFFFF"/>
    <w:lvl w:ilvl="0" w:tplc="043A6AD8">
      <w:start w:val="1"/>
      <w:numFmt w:val="decimal"/>
      <w:lvlText w:val="%1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019A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0BDA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0283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4D8B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2032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034D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EDAC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A07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6AE4AA7"/>
    <w:multiLevelType w:val="hybridMultilevel"/>
    <w:tmpl w:val="040C8F42"/>
    <w:lvl w:ilvl="0" w:tplc="6710486C">
      <w:start w:val="3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C6EC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49A0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AFFD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FDA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0ED9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A9C5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4FD8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4484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7677388"/>
    <w:multiLevelType w:val="hybridMultilevel"/>
    <w:tmpl w:val="FFFFFFFF"/>
    <w:lvl w:ilvl="0" w:tplc="044653D8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6339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6498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4BA2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AD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BCF05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B219D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0129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CC0F5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7832963"/>
    <w:multiLevelType w:val="hybridMultilevel"/>
    <w:tmpl w:val="FFFFFFFF"/>
    <w:lvl w:ilvl="0" w:tplc="EF60D37C">
      <w:start w:val="6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ECD3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05D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C89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2092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4A4D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A579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C2D6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A236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7F67169"/>
    <w:multiLevelType w:val="hybridMultilevel"/>
    <w:tmpl w:val="FFFFFFFF"/>
    <w:lvl w:ilvl="0" w:tplc="4C1EB33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54D31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C1DF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46CC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88AA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CDFA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14F72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7A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ADF7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92E3966"/>
    <w:multiLevelType w:val="hybridMultilevel"/>
    <w:tmpl w:val="FFFFFFFF"/>
    <w:lvl w:ilvl="0" w:tplc="763A023A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E863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4026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E2C5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421FC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8D20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6139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104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6E4B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4A142FEB"/>
    <w:multiLevelType w:val="hybridMultilevel"/>
    <w:tmpl w:val="FFFFFFFF"/>
    <w:lvl w:ilvl="0" w:tplc="09E62FBE">
      <w:start w:val="1"/>
      <w:numFmt w:val="decimal"/>
      <w:lvlText w:val="%1)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64D6E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262E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E05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3286C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203F2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8895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03F3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76A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4AD35743"/>
    <w:multiLevelType w:val="hybridMultilevel"/>
    <w:tmpl w:val="FFFFFFFF"/>
    <w:lvl w:ilvl="0" w:tplc="C682DC36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42D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8400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8756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AFE2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E6398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E305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2103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079C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4EA00581"/>
    <w:multiLevelType w:val="hybridMultilevel"/>
    <w:tmpl w:val="FFFFFFFF"/>
    <w:lvl w:ilvl="0" w:tplc="9FD41C70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4C4C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4A05C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300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C193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62CF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64E9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0ADE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C4DA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EE435A5"/>
    <w:multiLevelType w:val="hybridMultilevel"/>
    <w:tmpl w:val="FFFFFFFF"/>
    <w:lvl w:ilvl="0" w:tplc="72CEA3B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C444B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1C030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A1D1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C10B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A761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A945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2B07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C450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4F4E21B9"/>
    <w:multiLevelType w:val="hybridMultilevel"/>
    <w:tmpl w:val="FFFFFFFF"/>
    <w:lvl w:ilvl="0" w:tplc="C81ED30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CA9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18CC5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6A5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C6C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C3A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2C37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1643F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00AD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058051A"/>
    <w:multiLevelType w:val="hybridMultilevel"/>
    <w:tmpl w:val="FFFFFFFF"/>
    <w:lvl w:ilvl="0" w:tplc="B7164AD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2BD9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690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4EF0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4DEB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8797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00B4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A482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88E3F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0E47100"/>
    <w:multiLevelType w:val="hybridMultilevel"/>
    <w:tmpl w:val="FFFFFFFF"/>
    <w:lvl w:ilvl="0" w:tplc="D04444FE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084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812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AB84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61CF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6EFA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240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C7A2A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74739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1C52F3C"/>
    <w:multiLevelType w:val="hybridMultilevel"/>
    <w:tmpl w:val="FFFFFFFF"/>
    <w:lvl w:ilvl="0" w:tplc="B6928086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8AD2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806B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20EE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E234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AE283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4D7D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85E2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A6D9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53BE635C"/>
    <w:multiLevelType w:val="multilevel"/>
    <w:tmpl w:val="FFFFFFFF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54BD1C74"/>
    <w:multiLevelType w:val="hybridMultilevel"/>
    <w:tmpl w:val="705A8712"/>
    <w:lvl w:ilvl="0" w:tplc="6710486C">
      <w:start w:val="3"/>
      <w:numFmt w:val="decimal"/>
      <w:lvlText w:val="%1)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7">
    <w:nsid w:val="562C2DEB"/>
    <w:multiLevelType w:val="hybridMultilevel"/>
    <w:tmpl w:val="FFFFFFFF"/>
    <w:lvl w:ilvl="0" w:tplc="90FEDE9E">
      <w:start w:val="1"/>
      <w:numFmt w:val="decimal"/>
      <w:lvlText w:val="%1)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A5AB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0C1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0616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E47E5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ABE9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A3B2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496B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6B40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58131D14"/>
    <w:multiLevelType w:val="hybridMultilevel"/>
    <w:tmpl w:val="FFFFFFFF"/>
    <w:lvl w:ilvl="0" w:tplc="8B28066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66A7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41D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46BD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A4C9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A06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1A955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E979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6554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58D93367"/>
    <w:multiLevelType w:val="hybridMultilevel"/>
    <w:tmpl w:val="FFFFFFFF"/>
    <w:lvl w:ilvl="0" w:tplc="8D00AF88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8C761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2075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C9888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C299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F67A0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0BA3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40FB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2392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5B4F2786"/>
    <w:multiLevelType w:val="multilevel"/>
    <w:tmpl w:val="FFFFFFFF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CB264FB"/>
    <w:multiLevelType w:val="hybridMultilevel"/>
    <w:tmpl w:val="FFFFFFFF"/>
    <w:lvl w:ilvl="0" w:tplc="8C2A8DDC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838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10B32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56F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7276E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E750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07DC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4134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43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5DB70CDB"/>
    <w:multiLevelType w:val="hybridMultilevel"/>
    <w:tmpl w:val="FFFFFFFF"/>
    <w:lvl w:ilvl="0" w:tplc="A3987010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EB406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AA90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E6F64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AC2F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0526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CA8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54A3F6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0D3F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>
    <w:nsid w:val="5E0D7601"/>
    <w:multiLevelType w:val="hybridMultilevel"/>
    <w:tmpl w:val="FFFFFFFF"/>
    <w:lvl w:ilvl="0" w:tplc="B3D6B6C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83EC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719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AF66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5A7A6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D830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C8C4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08ED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047EE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5F081077"/>
    <w:multiLevelType w:val="hybridMultilevel"/>
    <w:tmpl w:val="FFFFFFFF"/>
    <w:lvl w:ilvl="0" w:tplc="B46ABD0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CF03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A3B6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471D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475D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256F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61ED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E1BB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2FA7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5F633642"/>
    <w:multiLevelType w:val="hybridMultilevel"/>
    <w:tmpl w:val="FFFFFFFF"/>
    <w:lvl w:ilvl="0" w:tplc="9732F5F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2E79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F45CD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DD6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646CE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AE3B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4EA8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1A9C8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8EAD0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0432E15"/>
    <w:multiLevelType w:val="hybridMultilevel"/>
    <w:tmpl w:val="FFFFFFFF"/>
    <w:lvl w:ilvl="0" w:tplc="1A72E632">
      <w:start w:val="1"/>
      <w:numFmt w:val="decimal"/>
      <w:lvlText w:val="%1)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E03B8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02D3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A085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8D12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CEA0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C9E7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80E0F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6775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0C93EB7"/>
    <w:multiLevelType w:val="hybridMultilevel"/>
    <w:tmpl w:val="FFFFFFFF"/>
    <w:lvl w:ilvl="0" w:tplc="738E82D4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5062E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80E35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E1C0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E054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82B5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68AD7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87A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E751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>
    <w:nsid w:val="61B228E8"/>
    <w:multiLevelType w:val="hybridMultilevel"/>
    <w:tmpl w:val="FFFFFFFF"/>
    <w:lvl w:ilvl="0" w:tplc="07A4969C">
      <w:start w:val="2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B07EF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04416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EEE9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2B90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24D9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20B0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EE5B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E739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649F6938"/>
    <w:multiLevelType w:val="hybridMultilevel"/>
    <w:tmpl w:val="FFFFFFFF"/>
    <w:lvl w:ilvl="0" w:tplc="A17CB22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AC4C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8216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56701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6C43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8B58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E0D6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4EF75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462D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65511E4A"/>
    <w:multiLevelType w:val="hybridMultilevel"/>
    <w:tmpl w:val="FFFFFFFF"/>
    <w:lvl w:ilvl="0" w:tplc="72E649AE">
      <w:start w:val="1"/>
      <w:numFmt w:val="decimal"/>
      <w:lvlText w:val="%1.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6D97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643E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C6B1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8446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CE5CE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CA5D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869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E889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>
    <w:nsid w:val="658C679B"/>
    <w:multiLevelType w:val="hybridMultilevel"/>
    <w:tmpl w:val="FFFFFFFF"/>
    <w:lvl w:ilvl="0" w:tplc="FE42D98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869D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0428D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89FA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C272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C822C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0EA61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74CA2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C456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>
    <w:nsid w:val="66D017F9"/>
    <w:multiLevelType w:val="hybridMultilevel"/>
    <w:tmpl w:val="FFFFFFFF"/>
    <w:lvl w:ilvl="0" w:tplc="9E70D0C6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944396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AA872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664B8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3D5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C70D0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EFE9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406AF8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45BFA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66E956CA"/>
    <w:multiLevelType w:val="hybridMultilevel"/>
    <w:tmpl w:val="FFFFFFFF"/>
    <w:lvl w:ilvl="0" w:tplc="94BC81B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ECD8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4C7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5AEA16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C55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66DDE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70331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0F73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65E6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68EC6444"/>
    <w:multiLevelType w:val="hybridMultilevel"/>
    <w:tmpl w:val="FFFFFFFF"/>
    <w:lvl w:ilvl="0" w:tplc="989AE0A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A8F71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EEE94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70D15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28521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E7F2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062B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C22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3D0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8F01BF9"/>
    <w:multiLevelType w:val="hybridMultilevel"/>
    <w:tmpl w:val="FFFFFFFF"/>
    <w:lvl w:ilvl="0" w:tplc="B9D6E78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08D0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F45D9A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4E75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436CA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C953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D4C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2BA8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CEFC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6DB87E00"/>
    <w:multiLevelType w:val="hybridMultilevel"/>
    <w:tmpl w:val="FFFFFFFF"/>
    <w:lvl w:ilvl="0" w:tplc="11E033F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487B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4AE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E4F4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2A14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2123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0396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C9B9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6FCE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>
    <w:nsid w:val="6FB83AD6"/>
    <w:multiLevelType w:val="hybridMultilevel"/>
    <w:tmpl w:val="FFFFFFFF"/>
    <w:lvl w:ilvl="0" w:tplc="E1D2B1F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AF92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1AB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CE1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0D9E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1AEAB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6319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327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406E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0D26574"/>
    <w:multiLevelType w:val="hybridMultilevel"/>
    <w:tmpl w:val="FFFFFFFF"/>
    <w:lvl w:ilvl="0" w:tplc="DEC02CF6">
      <w:start w:val="1"/>
      <w:numFmt w:val="bullet"/>
      <w:lvlText w:val="-"/>
      <w:lvlJc w:val="left"/>
      <w:pPr>
        <w:ind w:left="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27C1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0A854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07CA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C477A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2EBE04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85466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E8A44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EB516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>
    <w:nsid w:val="72351D09"/>
    <w:multiLevelType w:val="hybridMultilevel"/>
    <w:tmpl w:val="FFFFFFFF"/>
    <w:lvl w:ilvl="0" w:tplc="113C7C9C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47810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0F38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CE474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CC744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42854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C205E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E38B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2DA88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>
    <w:nsid w:val="73B52D93"/>
    <w:multiLevelType w:val="hybridMultilevel"/>
    <w:tmpl w:val="FFFFFFFF"/>
    <w:lvl w:ilvl="0" w:tplc="40767F9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020EE4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8A626E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889C6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6F2F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2579C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6124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8C8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EE8C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>
    <w:nsid w:val="73F70B0A"/>
    <w:multiLevelType w:val="hybridMultilevel"/>
    <w:tmpl w:val="FFFFFFFF"/>
    <w:lvl w:ilvl="0" w:tplc="7E5CEC7E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2E5D2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D69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823D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02DC5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664F6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7EB40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CF01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B42D4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>
    <w:nsid w:val="74CB60DB"/>
    <w:multiLevelType w:val="hybridMultilevel"/>
    <w:tmpl w:val="F3E2C53C"/>
    <w:lvl w:ilvl="0" w:tplc="4A761458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93">
    <w:nsid w:val="75661EEE"/>
    <w:multiLevelType w:val="hybridMultilevel"/>
    <w:tmpl w:val="FFFFFFFF"/>
    <w:lvl w:ilvl="0" w:tplc="9FD089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611A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C4ED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69E8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E2E84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F2367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D00C3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C380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04E2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>
    <w:nsid w:val="75E52DBB"/>
    <w:multiLevelType w:val="multilevel"/>
    <w:tmpl w:val="FFFFFFFF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>
    <w:nsid w:val="75F46302"/>
    <w:multiLevelType w:val="hybridMultilevel"/>
    <w:tmpl w:val="FFFFFFFF"/>
    <w:lvl w:ilvl="0" w:tplc="0494021A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84A4C">
      <w:start w:val="1"/>
      <w:numFmt w:val="bullet"/>
      <w:lvlText w:val="o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4858C">
      <w:start w:val="1"/>
      <w:numFmt w:val="bullet"/>
      <w:lvlText w:val="▪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AAB0E">
      <w:start w:val="1"/>
      <w:numFmt w:val="bullet"/>
      <w:lvlText w:val="•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C135E">
      <w:start w:val="1"/>
      <w:numFmt w:val="bullet"/>
      <w:lvlText w:val="o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A2E56">
      <w:start w:val="1"/>
      <w:numFmt w:val="bullet"/>
      <w:lvlText w:val="▪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DBD4">
      <w:start w:val="1"/>
      <w:numFmt w:val="bullet"/>
      <w:lvlText w:val="•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AE33A">
      <w:start w:val="1"/>
      <w:numFmt w:val="bullet"/>
      <w:lvlText w:val="o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294B8">
      <w:start w:val="1"/>
      <w:numFmt w:val="bullet"/>
      <w:lvlText w:val="▪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>
    <w:nsid w:val="77B05DA1"/>
    <w:multiLevelType w:val="hybridMultilevel"/>
    <w:tmpl w:val="FFFFFFFF"/>
    <w:lvl w:ilvl="0" w:tplc="56546894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27D7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84F02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031AE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2014E0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8026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0A6A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7881E4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A9CE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>
    <w:nsid w:val="77B51D9B"/>
    <w:multiLevelType w:val="hybridMultilevel"/>
    <w:tmpl w:val="FFFFFFFF"/>
    <w:lvl w:ilvl="0" w:tplc="F03250C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E54C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28DF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AAEB2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E4A73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56899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E9758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AE918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00192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>
    <w:nsid w:val="77F24297"/>
    <w:multiLevelType w:val="hybridMultilevel"/>
    <w:tmpl w:val="FFFFFFFF"/>
    <w:lvl w:ilvl="0" w:tplc="BA90A862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6137A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C374C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EC84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0248D6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8B7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0AB994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0311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83D9A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>
    <w:nsid w:val="78192263"/>
    <w:multiLevelType w:val="hybridMultilevel"/>
    <w:tmpl w:val="FFFFFFFF"/>
    <w:lvl w:ilvl="0" w:tplc="EA4AD50A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DCE7DE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02148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214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6949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A6402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0F280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CC89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D6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>
    <w:nsid w:val="792D0EF6"/>
    <w:multiLevelType w:val="hybridMultilevel"/>
    <w:tmpl w:val="FFFFFFFF"/>
    <w:lvl w:ilvl="0" w:tplc="71FE75A8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AD862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4A60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639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569C4C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BEEB5E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CEB42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36FB1E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26B2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>
    <w:nsid w:val="7ABC3F23"/>
    <w:multiLevelType w:val="hybridMultilevel"/>
    <w:tmpl w:val="FFFFFFFF"/>
    <w:lvl w:ilvl="0" w:tplc="D3BA33FE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6E27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EA2E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2743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78767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02514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92BC3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63790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584CBE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7D83559E"/>
    <w:multiLevelType w:val="hybridMultilevel"/>
    <w:tmpl w:val="FFFFFFFF"/>
    <w:lvl w:ilvl="0" w:tplc="CFF47670">
      <w:start w:val="1"/>
      <w:numFmt w:val="decimal"/>
      <w:lvlText w:val="%1."/>
      <w:lvlJc w:val="left"/>
      <w:pPr>
        <w:ind w:left="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81F3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4BDC2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38FE2C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EE2E9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07CD8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2CFD66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0027C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617B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5"/>
  </w:num>
  <w:num w:numId="2">
    <w:abstractNumId w:val="7"/>
  </w:num>
  <w:num w:numId="3">
    <w:abstractNumId w:val="29"/>
  </w:num>
  <w:num w:numId="4">
    <w:abstractNumId w:val="62"/>
  </w:num>
  <w:num w:numId="5">
    <w:abstractNumId w:val="58"/>
  </w:num>
  <w:num w:numId="6">
    <w:abstractNumId w:val="5"/>
  </w:num>
  <w:num w:numId="7">
    <w:abstractNumId w:val="18"/>
  </w:num>
  <w:num w:numId="8">
    <w:abstractNumId w:val="61"/>
  </w:num>
  <w:num w:numId="9">
    <w:abstractNumId w:val="45"/>
  </w:num>
  <w:num w:numId="10">
    <w:abstractNumId w:val="34"/>
  </w:num>
  <w:num w:numId="11">
    <w:abstractNumId w:val="11"/>
  </w:num>
  <w:num w:numId="12">
    <w:abstractNumId w:val="59"/>
  </w:num>
  <w:num w:numId="13">
    <w:abstractNumId w:val="86"/>
  </w:num>
  <w:num w:numId="14">
    <w:abstractNumId w:val="1"/>
  </w:num>
  <w:num w:numId="15">
    <w:abstractNumId w:val="55"/>
  </w:num>
  <w:num w:numId="16">
    <w:abstractNumId w:val="36"/>
  </w:num>
  <w:num w:numId="17">
    <w:abstractNumId w:val="49"/>
  </w:num>
  <w:num w:numId="18">
    <w:abstractNumId w:val="97"/>
  </w:num>
  <w:num w:numId="19">
    <w:abstractNumId w:val="64"/>
  </w:num>
  <w:num w:numId="20">
    <w:abstractNumId w:val="93"/>
  </w:num>
  <w:num w:numId="21">
    <w:abstractNumId w:val="48"/>
  </w:num>
  <w:num w:numId="22">
    <w:abstractNumId w:val="9"/>
  </w:num>
  <w:num w:numId="23">
    <w:abstractNumId w:val="69"/>
  </w:num>
  <w:num w:numId="24">
    <w:abstractNumId w:val="25"/>
  </w:num>
  <w:num w:numId="25">
    <w:abstractNumId w:val="102"/>
  </w:num>
  <w:num w:numId="26">
    <w:abstractNumId w:val="81"/>
  </w:num>
  <w:num w:numId="27">
    <w:abstractNumId w:val="78"/>
  </w:num>
  <w:num w:numId="28">
    <w:abstractNumId w:val="75"/>
  </w:num>
  <w:num w:numId="29">
    <w:abstractNumId w:val="90"/>
  </w:num>
  <w:num w:numId="30">
    <w:abstractNumId w:val="20"/>
  </w:num>
  <w:num w:numId="31">
    <w:abstractNumId w:val="27"/>
  </w:num>
  <w:num w:numId="32">
    <w:abstractNumId w:val="84"/>
  </w:num>
  <w:num w:numId="33">
    <w:abstractNumId w:val="0"/>
  </w:num>
  <w:num w:numId="34">
    <w:abstractNumId w:val="47"/>
  </w:num>
  <w:num w:numId="35">
    <w:abstractNumId w:val="24"/>
  </w:num>
  <w:num w:numId="36">
    <w:abstractNumId w:val="77"/>
  </w:num>
  <w:num w:numId="37">
    <w:abstractNumId w:val="54"/>
  </w:num>
  <w:num w:numId="38">
    <w:abstractNumId w:val="71"/>
  </w:num>
  <w:num w:numId="39">
    <w:abstractNumId w:val="67"/>
  </w:num>
  <w:num w:numId="40">
    <w:abstractNumId w:val="99"/>
  </w:num>
  <w:num w:numId="41">
    <w:abstractNumId w:val="50"/>
  </w:num>
  <w:num w:numId="42">
    <w:abstractNumId w:val="32"/>
  </w:num>
  <w:num w:numId="43">
    <w:abstractNumId w:val="19"/>
  </w:num>
  <w:num w:numId="44">
    <w:abstractNumId w:val="39"/>
  </w:num>
  <w:num w:numId="45">
    <w:abstractNumId w:val="40"/>
  </w:num>
  <w:num w:numId="46">
    <w:abstractNumId w:val="100"/>
  </w:num>
  <w:num w:numId="47">
    <w:abstractNumId w:val="13"/>
  </w:num>
  <w:num w:numId="48">
    <w:abstractNumId w:val="53"/>
  </w:num>
  <w:num w:numId="49">
    <w:abstractNumId w:val="72"/>
  </w:num>
  <w:num w:numId="50">
    <w:abstractNumId w:val="87"/>
  </w:num>
  <w:num w:numId="51">
    <w:abstractNumId w:val="31"/>
  </w:num>
  <w:num w:numId="52">
    <w:abstractNumId w:val="42"/>
  </w:num>
  <w:num w:numId="53">
    <w:abstractNumId w:val="56"/>
  </w:num>
  <w:num w:numId="54">
    <w:abstractNumId w:val="79"/>
  </w:num>
  <w:num w:numId="55">
    <w:abstractNumId w:val="22"/>
  </w:num>
  <w:num w:numId="56">
    <w:abstractNumId w:val="82"/>
  </w:num>
  <w:num w:numId="57">
    <w:abstractNumId w:val="4"/>
  </w:num>
  <w:num w:numId="58">
    <w:abstractNumId w:val="80"/>
  </w:num>
  <w:num w:numId="59">
    <w:abstractNumId w:val="41"/>
  </w:num>
  <w:num w:numId="60">
    <w:abstractNumId w:val="91"/>
  </w:num>
  <w:num w:numId="61">
    <w:abstractNumId w:val="101"/>
  </w:num>
  <w:num w:numId="62">
    <w:abstractNumId w:val="60"/>
  </w:num>
  <w:num w:numId="63">
    <w:abstractNumId w:val="8"/>
  </w:num>
  <w:num w:numId="64">
    <w:abstractNumId w:val="35"/>
  </w:num>
  <w:num w:numId="65">
    <w:abstractNumId w:val="63"/>
  </w:num>
  <w:num w:numId="66">
    <w:abstractNumId w:val="95"/>
  </w:num>
  <w:num w:numId="67">
    <w:abstractNumId w:val="73"/>
  </w:num>
  <w:num w:numId="68">
    <w:abstractNumId w:val="96"/>
  </w:num>
  <w:num w:numId="69">
    <w:abstractNumId w:val="17"/>
  </w:num>
  <w:num w:numId="70">
    <w:abstractNumId w:val="6"/>
  </w:num>
  <w:num w:numId="71">
    <w:abstractNumId w:val="98"/>
  </w:num>
  <w:num w:numId="72">
    <w:abstractNumId w:val="68"/>
  </w:num>
  <w:num w:numId="73">
    <w:abstractNumId w:val="33"/>
  </w:num>
  <w:num w:numId="74">
    <w:abstractNumId w:val="83"/>
  </w:num>
  <w:num w:numId="75">
    <w:abstractNumId w:val="37"/>
  </w:num>
  <w:num w:numId="76">
    <w:abstractNumId w:val="74"/>
  </w:num>
  <w:num w:numId="77">
    <w:abstractNumId w:val="12"/>
  </w:num>
  <w:num w:numId="78">
    <w:abstractNumId w:val="76"/>
  </w:num>
  <w:num w:numId="79">
    <w:abstractNumId w:val="57"/>
  </w:num>
  <w:num w:numId="80">
    <w:abstractNumId w:val="16"/>
  </w:num>
  <w:num w:numId="81">
    <w:abstractNumId w:val="15"/>
  </w:num>
  <w:num w:numId="82">
    <w:abstractNumId w:val="89"/>
  </w:num>
  <w:num w:numId="83">
    <w:abstractNumId w:val="26"/>
  </w:num>
  <w:num w:numId="84">
    <w:abstractNumId w:val="23"/>
  </w:num>
  <w:num w:numId="85">
    <w:abstractNumId w:val="52"/>
  </w:num>
  <w:num w:numId="86">
    <w:abstractNumId w:val="51"/>
  </w:num>
  <w:num w:numId="87">
    <w:abstractNumId w:val="28"/>
  </w:num>
  <w:num w:numId="88">
    <w:abstractNumId w:val="10"/>
  </w:num>
  <w:num w:numId="89">
    <w:abstractNumId w:val="14"/>
  </w:num>
  <w:num w:numId="90">
    <w:abstractNumId w:val="44"/>
  </w:num>
  <w:num w:numId="91">
    <w:abstractNumId w:val="46"/>
  </w:num>
  <w:num w:numId="92">
    <w:abstractNumId w:val="3"/>
  </w:num>
  <w:num w:numId="93">
    <w:abstractNumId w:val="70"/>
  </w:num>
  <w:num w:numId="94">
    <w:abstractNumId w:val="88"/>
  </w:num>
  <w:num w:numId="95">
    <w:abstractNumId w:val="65"/>
  </w:num>
  <w:num w:numId="96">
    <w:abstractNumId w:val="2"/>
  </w:num>
  <w:num w:numId="97">
    <w:abstractNumId w:val="94"/>
  </w:num>
  <w:num w:numId="9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6"/>
  </w:num>
  <w:num w:numId="100">
    <w:abstractNumId w:val="21"/>
  </w:num>
  <w:num w:numId="101">
    <w:abstractNumId w:val="92"/>
  </w:num>
  <w:num w:numId="102">
    <w:abstractNumId w:val="43"/>
  </w:num>
  <w:num w:numId="103">
    <w:abstractNumId w:val="38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12"/>
    <w:rsid w:val="00077401"/>
    <w:rsid w:val="000B06CF"/>
    <w:rsid w:val="000C4E90"/>
    <w:rsid w:val="000E5054"/>
    <w:rsid w:val="00102552"/>
    <w:rsid w:val="00166AC2"/>
    <w:rsid w:val="0018732D"/>
    <w:rsid w:val="001A2187"/>
    <w:rsid w:val="001D1F2B"/>
    <w:rsid w:val="003C47E9"/>
    <w:rsid w:val="004011D4"/>
    <w:rsid w:val="00410AED"/>
    <w:rsid w:val="00431A20"/>
    <w:rsid w:val="00514DCD"/>
    <w:rsid w:val="00601097"/>
    <w:rsid w:val="00604B1B"/>
    <w:rsid w:val="00620855"/>
    <w:rsid w:val="006A5ED6"/>
    <w:rsid w:val="007E336E"/>
    <w:rsid w:val="00830E5A"/>
    <w:rsid w:val="008A6A3B"/>
    <w:rsid w:val="00A15F3C"/>
    <w:rsid w:val="00A72F3B"/>
    <w:rsid w:val="00AA5373"/>
    <w:rsid w:val="00B65071"/>
    <w:rsid w:val="00C16AAB"/>
    <w:rsid w:val="00C47287"/>
    <w:rsid w:val="00CD5D41"/>
    <w:rsid w:val="00CF0CEC"/>
    <w:rsid w:val="00CF33E9"/>
    <w:rsid w:val="00D40046"/>
    <w:rsid w:val="00D458DE"/>
    <w:rsid w:val="00D952EA"/>
    <w:rsid w:val="00DB08D7"/>
    <w:rsid w:val="00E075A0"/>
    <w:rsid w:val="00E74412"/>
    <w:rsid w:val="00ED79AF"/>
    <w:rsid w:val="00EF17AF"/>
    <w:rsid w:val="00F05EED"/>
    <w:rsid w:val="00F9147F"/>
    <w:rsid w:val="00F974CE"/>
    <w:rsid w:val="00F97D38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FE784-A012-E348-A511-E13F2BC3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20" w:right="1" w:firstLine="274"/>
      <w:jc w:val="both"/>
    </w:pPr>
    <w:rPr>
      <w:rFonts w:ascii="Calibri" w:eastAsia="Calibri" w:hAnsi="Calibri" w:cs="Calibri"/>
      <w:color w:val="000000"/>
      <w:sz w:val="24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5"/>
      <w:ind w:left="305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2" w:lineRule="auto"/>
      <w:ind w:left="122" w:hanging="10"/>
      <w:outlineLvl w:val="1"/>
    </w:pPr>
    <w:rPr>
      <w:rFonts w:ascii="Calibri" w:eastAsia="Calibri" w:hAnsi="Calibri" w:cs="Calibri"/>
      <w:b/>
      <w:color w:val="006738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/>
      <w:ind w:left="305" w:hanging="10"/>
      <w:jc w:val="center"/>
      <w:outlineLvl w:val="2"/>
    </w:pPr>
    <w:rPr>
      <w:rFonts w:ascii="Calibri" w:eastAsia="Calibri" w:hAnsi="Calibri" w:cs="Calibri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000000"/>
      <w:sz w:val="24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6738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6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AAB"/>
    <w:rPr>
      <w:rFonts w:ascii="Calibri" w:eastAsia="Calibri" w:hAnsi="Calibri" w:cs="Calibri"/>
      <w:color w:val="000000"/>
      <w:sz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66AC2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F97D38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uk-UA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D9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EA"/>
    <w:rPr>
      <w:rFonts w:ascii="Segoe UI" w:eastAsia="Calibri" w:hAnsi="Segoe UI" w:cs="Segoe UI"/>
      <w:color w:val="000000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3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Мовчан</dc:creator>
  <cp:keywords/>
  <cp:lastModifiedBy>Asus</cp:lastModifiedBy>
  <cp:revision>7</cp:revision>
  <cp:lastPrinted>2021-12-28T09:34:00Z</cp:lastPrinted>
  <dcterms:created xsi:type="dcterms:W3CDTF">2020-11-29T10:59:00Z</dcterms:created>
  <dcterms:modified xsi:type="dcterms:W3CDTF">2021-12-28T09:34:00Z</dcterms:modified>
</cp:coreProperties>
</file>