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9A9" w:rsidRDefault="00B453E7">
      <w:pPr>
        <w:pBdr>
          <w:top w:val="nil"/>
          <w:left w:val="nil"/>
          <w:bottom w:val="nil"/>
          <w:right w:val="nil"/>
          <w:between w:val="nil"/>
        </w:pBdr>
        <w:spacing w:after="0" w:line="240" w:lineRule="auto"/>
        <w:rPr>
          <w:color w:val="000000"/>
        </w:rPr>
      </w:pPr>
      <w:r>
        <w:rPr>
          <w:noProof/>
          <w:color w:val="000000"/>
        </w:rPr>
        <mc:AlternateContent>
          <mc:Choice Requires="wps">
            <w:drawing>
              <wp:anchor distT="0" distB="0" distL="114300" distR="114300" simplePos="0" relativeHeight="251660288" behindDoc="0" locked="0" layoutInCell="1" hidden="0" allowOverlap="1" wp14:anchorId="2A604078" wp14:editId="499601BA">
                <wp:simplePos x="0" y="0"/>
                <wp:positionH relativeFrom="page">
                  <wp:posOffset>4486275</wp:posOffset>
                </wp:positionH>
                <wp:positionV relativeFrom="margin">
                  <wp:align>top</wp:align>
                </wp:positionV>
                <wp:extent cx="4857750" cy="3209925"/>
                <wp:effectExtent l="0" t="0" r="0" b="9525"/>
                <wp:wrapNone/>
                <wp:docPr id="34" name="Прямоугольник 34"/>
                <wp:cNvGraphicFramePr/>
                <a:graphic xmlns:a="http://schemas.openxmlformats.org/drawingml/2006/main">
                  <a:graphicData uri="http://schemas.microsoft.com/office/word/2010/wordprocessingShape">
                    <wps:wsp>
                      <wps:cNvSpPr/>
                      <wps:spPr>
                        <a:xfrm>
                          <a:off x="0" y="0"/>
                          <a:ext cx="4857750" cy="3209925"/>
                        </a:xfrm>
                        <a:prstGeom prst="rect">
                          <a:avLst/>
                        </a:prstGeom>
                        <a:noFill/>
                        <a:ln>
                          <a:noFill/>
                        </a:ln>
                      </wps:spPr>
                      <wps:txbx>
                        <w:txbxContent>
                          <w:p w:rsidR="00A2073F" w:rsidRDefault="00A2073F">
                            <w:pPr>
                              <w:spacing w:after="0" w:line="240" w:lineRule="auto"/>
                              <w:jc w:val="center"/>
                              <w:textDirection w:val="btLr"/>
                            </w:pPr>
                            <w:r>
                              <w:rPr>
                                <w:b/>
                                <w:color w:val="262626"/>
                                <w:sz w:val="72"/>
                              </w:rPr>
                              <w:t>ПРОГРАМА РОЗВИТКУ ТА ФУНКЦІОНУВАННЯ СИСТЕМИ ОСВІТИ</w:t>
                            </w:r>
                          </w:p>
                          <w:p w:rsidR="00A2073F" w:rsidRDefault="00A2073F">
                            <w:pPr>
                              <w:spacing w:before="120" w:line="275" w:lineRule="auto"/>
                              <w:jc w:val="center"/>
                              <w:textDirection w:val="btLr"/>
                              <w:rPr>
                                <w:color w:val="404040"/>
                                <w:sz w:val="36"/>
                              </w:rPr>
                            </w:pPr>
                            <w:r>
                              <w:rPr>
                                <w:color w:val="404040"/>
                                <w:sz w:val="36"/>
                              </w:rPr>
                              <w:t xml:space="preserve">Гатненської сільської територіальної громади Фастівського району Київської області                </w:t>
                            </w:r>
                          </w:p>
                          <w:p w:rsidR="00A2073F" w:rsidRDefault="00A2073F">
                            <w:pPr>
                              <w:spacing w:before="120" w:line="275" w:lineRule="auto"/>
                              <w:jc w:val="center"/>
                              <w:textDirection w:val="btLr"/>
                            </w:pPr>
                            <w:r>
                              <w:rPr>
                                <w:color w:val="404040"/>
                                <w:sz w:val="36"/>
                              </w:rPr>
                              <w:t>на 2022-2025 роки</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2A604078" id="Прямоугольник 34" o:spid="_x0000_s1026" style="position:absolute;margin-left:353.25pt;margin-top:0;width:382.5pt;height:252.75pt;z-index:251660288;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" filled="f" stroked="f">
                <v:textbox inset="0,0,0,0">
                  <w:txbxContent>
                    <w:p w:rsidR="00A2073F" w:rsidRDefault="00A2073F">
                      <w:pPr>
                        <w:spacing w:after="0" w:line="240" w:lineRule="auto"/>
                        <w:jc w:val="center"/>
                        <w:textDirection w:val="btLr"/>
                      </w:pPr>
                      <w:r>
                        <w:rPr>
                          <w:b/>
                          <w:color w:val="262626"/>
                          <w:sz w:val="72"/>
                        </w:rPr>
                        <w:t>ПРОГРАМА РОЗВИТКУ ТА ФУНКЦІОНУВАННЯ СИСТЕМИ ОСВІТИ</w:t>
                      </w:r>
                    </w:p>
                    <w:p w:rsidR="00A2073F" w:rsidRDefault="00A2073F">
                      <w:pPr>
                        <w:spacing w:before="120" w:line="275" w:lineRule="auto"/>
                        <w:jc w:val="center"/>
                        <w:textDirection w:val="btLr"/>
                        <w:rPr>
                          <w:color w:val="404040"/>
                          <w:sz w:val="36"/>
                        </w:rPr>
                      </w:pPr>
                      <w:r>
                        <w:rPr>
                          <w:color w:val="404040"/>
                          <w:sz w:val="36"/>
                        </w:rPr>
                        <w:t xml:space="preserve">Гатненської сільської територіальної громади Фастівського району Київської області                </w:t>
                      </w:r>
                    </w:p>
                    <w:p w:rsidR="00A2073F" w:rsidRDefault="00A2073F">
                      <w:pPr>
                        <w:spacing w:before="120" w:line="275" w:lineRule="auto"/>
                        <w:jc w:val="center"/>
                        <w:textDirection w:val="btLr"/>
                      </w:pPr>
                      <w:r>
                        <w:rPr>
                          <w:color w:val="404040"/>
                          <w:sz w:val="36"/>
                        </w:rPr>
                        <w:t>на 2022-2025 роки</w:t>
                      </w:r>
                    </w:p>
                  </w:txbxContent>
                </v:textbox>
                <w10:wrap anchorx="page" anchory="margin"/>
              </v:rect>
            </w:pict>
          </mc:Fallback>
        </mc:AlternateContent>
      </w:r>
      <w:r w:rsidR="0089716B">
        <w:rPr>
          <w:noProof/>
          <w:color w:val="000000"/>
        </w:rPr>
        <mc:AlternateContent>
          <mc:Choice Requires="wpg">
            <w:drawing>
              <wp:anchor distT="0" distB="0" distL="0" distR="0" simplePos="0" relativeHeight="251658240" behindDoc="1" locked="0" layoutInCell="1" hidden="0" allowOverlap="1" wp14:anchorId="16A28F0F" wp14:editId="7556E15A">
                <wp:simplePos x="0" y="0"/>
                <wp:positionH relativeFrom="page">
                  <wp:posOffset>427355</wp:posOffset>
                </wp:positionH>
                <wp:positionV relativeFrom="page">
                  <wp:align>center</wp:align>
                </wp:positionV>
                <wp:extent cx="2194560" cy="9125712"/>
                <wp:effectExtent l="0" t="0" r="0" b="0"/>
                <wp:wrapNone/>
                <wp:docPr id="35" name="Группа 35"/>
                <wp:cNvGraphicFramePr/>
                <a:graphic xmlns:a="http://schemas.openxmlformats.org/drawingml/2006/main">
                  <a:graphicData uri="http://schemas.microsoft.com/office/word/2010/wordprocessingGroup">
                    <wpg:wgp>
                      <wpg:cNvGrpSpPr/>
                      <wpg:grpSpPr>
                        <a:xfrm>
                          <a:off x="0" y="0"/>
                          <a:ext cx="2194560" cy="9125712"/>
                          <a:chOff x="4248720" y="0"/>
                          <a:chExt cx="2194560" cy="7560000"/>
                        </a:xfrm>
                      </wpg:grpSpPr>
                      <wpg:grpSp>
                        <wpg:cNvPr id="1" name="Группа 1"/>
                        <wpg:cNvGrpSpPr/>
                        <wpg:grpSpPr>
                          <a:xfrm>
                            <a:off x="4248720" y="0"/>
                            <a:ext cx="2194560" cy="7560000"/>
                            <a:chOff x="0" y="0"/>
                            <a:chExt cx="2194560" cy="9125712"/>
                          </a:xfrm>
                        </wpg:grpSpPr>
                        <wps:wsp>
                          <wps:cNvPr id="2" name="Прямоугольник 2"/>
                          <wps:cNvSpPr/>
                          <wps:spPr>
                            <a:xfrm>
                              <a:off x="0" y="0"/>
                              <a:ext cx="2194550" cy="9125700"/>
                            </a:xfrm>
                            <a:prstGeom prst="rect">
                              <a:avLst/>
                            </a:prstGeom>
                            <a:noFill/>
                            <a:ln>
                              <a:noFill/>
                            </a:ln>
                          </wps:spPr>
                          <wps:txbx>
                            <w:txbxContent>
                              <w:p w:rsidR="00A2073F" w:rsidRDefault="00A2073F">
                                <w:pPr>
                                  <w:spacing w:after="0" w:line="240" w:lineRule="auto"/>
                                  <w:textDirection w:val="btLr"/>
                                </w:pPr>
                              </w:p>
                            </w:txbxContent>
                          </wps:txbx>
                          <wps:bodyPr spcFirstLastPara="1" wrap="square" lIns="91425" tIns="91425" rIns="91425" bIns="91425" anchor="ctr" anchorCtr="0">
                            <a:noAutofit/>
                          </wps:bodyPr>
                        </wps:wsp>
                        <wps:wsp>
                          <wps:cNvPr id="3" name="Прямоугольник 3"/>
                          <wps:cNvSpPr/>
                          <wps:spPr>
                            <a:xfrm>
                              <a:off x="0" y="0"/>
                              <a:ext cx="194535" cy="9125712"/>
                            </a:xfrm>
                            <a:prstGeom prst="rect">
                              <a:avLst/>
                            </a:prstGeom>
                            <a:solidFill>
                              <a:schemeClr val="dk2"/>
                            </a:solidFill>
                            <a:ln>
                              <a:noFill/>
                            </a:ln>
                          </wps:spPr>
                          <wps:txbx>
                            <w:txbxContent>
                              <w:p w:rsidR="00A2073F" w:rsidRDefault="00A2073F">
                                <w:pPr>
                                  <w:spacing w:after="0" w:line="240" w:lineRule="auto"/>
                                  <w:textDirection w:val="btLr"/>
                                </w:pPr>
                              </w:p>
                            </w:txbxContent>
                          </wps:txbx>
                          <wps:bodyPr spcFirstLastPara="1" wrap="square" lIns="91425" tIns="91425" rIns="91425" bIns="91425" anchor="ctr" anchorCtr="0">
                            <a:noAutofit/>
                          </wps:bodyPr>
                        </wps:wsp>
                        <wps:wsp>
                          <wps:cNvPr id="4" name="Пятиугольник 4"/>
                          <wps:cNvSpPr/>
                          <wps:spPr>
                            <a:xfrm>
                              <a:off x="0" y="1466850"/>
                              <a:ext cx="2194560" cy="552055"/>
                            </a:xfrm>
                            <a:prstGeom prst="homePlate">
                              <a:avLst>
                                <a:gd name="adj" fmla="val 50000"/>
                              </a:avLst>
                            </a:prstGeom>
                            <a:solidFill>
                              <a:schemeClr val="accent1"/>
                            </a:solidFill>
                            <a:ln>
                              <a:noFill/>
                            </a:ln>
                          </wps:spPr>
                          <wps:txbx>
                            <w:txbxContent>
                              <w:p w:rsidR="00A2073F" w:rsidRDefault="00A2073F">
                                <w:pPr>
                                  <w:spacing w:after="0" w:line="240" w:lineRule="auto"/>
                                  <w:jc w:val="right"/>
                                  <w:textDirection w:val="btLr"/>
                                </w:pPr>
                                <w:r>
                                  <w:rPr>
                                    <w:rFonts w:ascii="Arial" w:eastAsia="Arial" w:hAnsi="Arial" w:cs="Arial"/>
                                    <w:color w:val="FFFFFF"/>
                                    <w:sz w:val="28"/>
                                    <w:lang w:val="uk-UA"/>
                                  </w:rPr>
                                  <w:t xml:space="preserve">Грудень </w:t>
                                </w:r>
                                <w:r>
                                  <w:rPr>
                                    <w:rFonts w:ascii="Arial" w:eastAsia="Arial" w:hAnsi="Arial" w:cs="Arial"/>
                                    <w:color w:val="FFFFFF"/>
                                    <w:sz w:val="28"/>
                                  </w:rPr>
                                  <w:t xml:space="preserve"> 2021р</w:t>
                                </w:r>
                              </w:p>
                            </w:txbxContent>
                          </wps:txbx>
                          <wps:bodyPr spcFirstLastPara="1" wrap="square" lIns="91425" tIns="0" rIns="182875" bIns="0" anchor="ctr" anchorCtr="0">
                            <a:noAutofit/>
                          </wps:bodyPr>
                        </wps:wsp>
                        <wpg:grpSp>
                          <wpg:cNvPr id="5" name="Группа 5"/>
                          <wpg:cNvGrpSpPr/>
                          <wpg:grpSpPr>
                            <a:xfrm>
                              <a:off x="76200" y="4210050"/>
                              <a:ext cx="2057400" cy="4910328"/>
                              <a:chOff x="80645" y="4211812"/>
                              <a:chExt cx="1306273" cy="3121026"/>
                            </a:xfrm>
                          </wpg:grpSpPr>
                          <wpg:grpSp>
                            <wpg:cNvPr id="6" name="Группа 6"/>
                            <wpg:cNvGrpSpPr/>
                            <wpg:grpSpPr>
                              <a:xfrm>
                                <a:off x="141062" y="4211812"/>
                                <a:ext cx="1047750" cy="3121026"/>
                                <a:chOff x="141062" y="4211812"/>
                                <a:chExt cx="1047750" cy="3121026"/>
                              </a:xfrm>
                            </wpg:grpSpPr>
                            <wps:wsp>
                              <wps:cNvPr id="7" name="Полилиния 7"/>
                              <wps:cNvSpPr/>
                              <wps:spPr>
                                <a:xfrm>
                                  <a:off x="369662" y="6216825"/>
                                  <a:ext cx="193675" cy="698500"/>
                                </a:xfrm>
                                <a:custGeom>
                                  <a:avLst/>
                                  <a:gdLst/>
                                  <a:ahLst/>
                                  <a:cxnLst/>
                                  <a:rect l="l" t="t" r="r" b="b"/>
                                  <a:pathLst>
                                    <a:path w="122" h="440" extrusionOk="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dk2"/>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s:wsp>
                              <wps:cNvPr id="8" name="Полилиния 8"/>
                              <wps:cNvSpPr/>
                              <wps:spPr>
                                <a:xfrm>
                                  <a:off x="572862" y="6905800"/>
                                  <a:ext cx="184150" cy="427038"/>
                                </a:xfrm>
                                <a:custGeom>
                                  <a:avLst/>
                                  <a:gdLst/>
                                  <a:ahLst/>
                                  <a:cxnLst/>
                                  <a:rect l="l" t="t" r="r" b="b"/>
                                  <a:pathLst>
                                    <a:path w="116" h="269" extrusionOk="0">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dk2"/>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s:wsp>
                              <wps:cNvPr id="9" name="Полилиния 9"/>
                              <wps:cNvSpPr/>
                              <wps:spPr>
                                <a:xfrm>
                                  <a:off x="141062" y="4211812"/>
                                  <a:ext cx="222250" cy="2019300"/>
                                </a:xfrm>
                                <a:custGeom>
                                  <a:avLst/>
                                  <a:gdLst/>
                                  <a:ahLst/>
                                  <a:cxnLst/>
                                  <a:rect l="l" t="t" r="r" b="b"/>
                                  <a:pathLst>
                                    <a:path w="140" h="1272" extrusionOk="0">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dk2"/>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s:wsp>
                              <wps:cNvPr id="10" name="Полилиния 10"/>
                              <wps:cNvSpPr/>
                              <wps:spPr>
                                <a:xfrm>
                                  <a:off x="341087" y="4861100"/>
                                  <a:ext cx="71438" cy="1355725"/>
                                </a:xfrm>
                                <a:custGeom>
                                  <a:avLst/>
                                  <a:gdLst/>
                                  <a:ahLst/>
                                  <a:cxnLst/>
                                  <a:rect l="l" t="t" r="r" b="b"/>
                                  <a:pathLst>
                                    <a:path w="45" h="854" extrusionOk="0">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dk2"/>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s:wsp>
                              <wps:cNvPr id="11" name="Полилиния 11"/>
                              <wps:cNvSpPr/>
                              <wps:spPr>
                                <a:xfrm>
                                  <a:off x="363312" y="6231112"/>
                                  <a:ext cx="244475" cy="998538"/>
                                </a:xfrm>
                                <a:custGeom>
                                  <a:avLst/>
                                  <a:gdLst/>
                                  <a:ahLst/>
                                  <a:cxnLst/>
                                  <a:rect l="l" t="t" r="r" b="b"/>
                                  <a:pathLst>
                                    <a:path w="154" h="629" extrusionOk="0">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dk2"/>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s:wsp>
                              <wps:cNvPr id="12" name="Полилиния 12"/>
                              <wps:cNvSpPr/>
                              <wps:spPr>
                                <a:xfrm>
                                  <a:off x="620487" y="7223300"/>
                                  <a:ext cx="52388" cy="109538"/>
                                </a:xfrm>
                                <a:custGeom>
                                  <a:avLst/>
                                  <a:gdLst/>
                                  <a:ahLst/>
                                  <a:cxnLst/>
                                  <a:rect l="l" t="t" r="r" b="b"/>
                                  <a:pathLst>
                                    <a:path w="33" h="69" extrusionOk="0">
                                      <a:moveTo>
                                        <a:pt x="0" y="0"/>
                                      </a:moveTo>
                                      <a:lnTo>
                                        <a:pt x="33" y="69"/>
                                      </a:lnTo>
                                      <a:lnTo>
                                        <a:pt x="24" y="69"/>
                                      </a:lnTo>
                                      <a:lnTo>
                                        <a:pt x="12" y="35"/>
                                      </a:lnTo>
                                      <a:lnTo>
                                        <a:pt x="0" y="0"/>
                                      </a:lnTo>
                                      <a:close/>
                                    </a:path>
                                  </a:pathLst>
                                </a:custGeom>
                                <a:solidFill>
                                  <a:schemeClr val="dk2"/>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s:wsp>
                              <wps:cNvPr id="13" name="Полилиния 13"/>
                              <wps:cNvSpPr/>
                              <wps:spPr>
                                <a:xfrm>
                                  <a:off x="355374" y="6153325"/>
                                  <a:ext cx="23813" cy="147638"/>
                                </a:xfrm>
                                <a:custGeom>
                                  <a:avLst/>
                                  <a:gdLst/>
                                  <a:ahLst/>
                                  <a:cxnLst/>
                                  <a:rect l="l" t="t" r="r" b="b"/>
                                  <a:pathLst>
                                    <a:path w="15" h="93" extrusionOk="0">
                                      <a:moveTo>
                                        <a:pt x="0" y="0"/>
                                      </a:moveTo>
                                      <a:lnTo>
                                        <a:pt x="9" y="37"/>
                                      </a:lnTo>
                                      <a:lnTo>
                                        <a:pt x="9" y="40"/>
                                      </a:lnTo>
                                      <a:lnTo>
                                        <a:pt x="15" y="93"/>
                                      </a:lnTo>
                                      <a:lnTo>
                                        <a:pt x="5" y="49"/>
                                      </a:lnTo>
                                      <a:lnTo>
                                        <a:pt x="0" y="0"/>
                                      </a:lnTo>
                                      <a:close/>
                                    </a:path>
                                  </a:pathLst>
                                </a:custGeom>
                                <a:solidFill>
                                  <a:schemeClr val="dk2"/>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s:wsp>
                              <wps:cNvPr id="14" name="Полилиния 14"/>
                              <wps:cNvSpPr/>
                              <wps:spPr>
                                <a:xfrm>
                                  <a:off x="563337" y="5689775"/>
                                  <a:ext cx="625475" cy="1216025"/>
                                </a:xfrm>
                                <a:custGeom>
                                  <a:avLst/>
                                  <a:gdLst/>
                                  <a:ahLst/>
                                  <a:cxnLst/>
                                  <a:rect l="l" t="t" r="r" b="b"/>
                                  <a:pathLst>
                                    <a:path w="394" h="766" extrusionOk="0">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dk2"/>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s:wsp>
                              <wps:cNvPr id="15" name="Полилиния 15"/>
                              <wps:cNvSpPr/>
                              <wps:spPr>
                                <a:xfrm>
                                  <a:off x="563337" y="6915325"/>
                                  <a:ext cx="57150" cy="307975"/>
                                </a:xfrm>
                                <a:custGeom>
                                  <a:avLst/>
                                  <a:gdLst/>
                                  <a:ahLst/>
                                  <a:cxnLst/>
                                  <a:rect l="l" t="t" r="r" b="b"/>
                                  <a:pathLst>
                                    <a:path w="36" h="194" extrusionOk="0">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dk2"/>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s:wsp>
                              <wps:cNvPr id="16" name="Полилиния 16"/>
                              <wps:cNvSpPr/>
                              <wps:spPr>
                                <a:xfrm>
                                  <a:off x="607787" y="7229650"/>
                                  <a:ext cx="49213" cy="103188"/>
                                </a:xfrm>
                                <a:custGeom>
                                  <a:avLst/>
                                  <a:gdLst/>
                                  <a:ahLst/>
                                  <a:cxnLst/>
                                  <a:rect l="l" t="t" r="r" b="b"/>
                                  <a:pathLst>
                                    <a:path w="31" h="65" extrusionOk="0">
                                      <a:moveTo>
                                        <a:pt x="0" y="0"/>
                                      </a:moveTo>
                                      <a:lnTo>
                                        <a:pt x="31" y="65"/>
                                      </a:lnTo>
                                      <a:lnTo>
                                        <a:pt x="23" y="65"/>
                                      </a:lnTo>
                                      <a:lnTo>
                                        <a:pt x="0" y="0"/>
                                      </a:lnTo>
                                      <a:close/>
                                    </a:path>
                                  </a:pathLst>
                                </a:custGeom>
                                <a:solidFill>
                                  <a:schemeClr val="dk2"/>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s:wsp>
                              <wps:cNvPr id="17" name="Полилиния 17"/>
                              <wps:cNvSpPr/>
                              <wps:spPr>
                                <a:xfrm>
                                  <a:off x="563337" y="6878812"/>
                                  <a:ext cx="11113" cy="66675"/>
                                </a:xfrm>
                                <a:custGeom>
                                  <a:avLst/>
                                  <a:gdLst/>
                                  <a:ahLst/>
                                  <a:cxnLst/>
                                  <a:rect l="l" t="t" r="r" b="b"/>
                                  <a:pathLst>
                                    <a:path w="7" h="42" extrusionOk="0">
                                      <a:moveTo>
                                        <a:pt x="0" y="0"/>
                                      </a:moveTo>
                                      <a:lnTo>
                                        <a:pt x="6" y="17"/>
                                      </a:lnTo>
                                      <a:lnTo>
                                        <a:pt x="7" y="42"/>
                                      </a:lnTo>
                                      <a:lnTo>
                                        <a:pt x="6" y="39"/>
                                      </a:lnTo>
                                      <a:lnTo>
                                        <a:pt x="0" y="23"/>
                                      </a:lnTo>
                                      <a:lnTo>
                                        <a:pt x="0" y="0"/>
                                      </a:lnTo>
                                      <a:close/>
                                    </a:path>
                                  </a:pathLst>
                                </a:custGeom>
                                <a:solidFill>
                                  <a:schemeClr val="dk2"/>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s:wsp>
                              <wps:cNvPr id="18" name="Полилиния 18"/>
                              <wps:cNvSpPr/>
                              <wps:spPr>
                                <a:xfrm>
                                  <a:off x="587149" y="7145512"/>
                                  <a:ext cx="71438" cy="187325"/>
                                </a:xfrm>
                                <a:custGeom>
                                  <a:avLst/>
                                  <a:gdLst/>
                                  <a:ahLst/>
                                  <a:cxnLst/>
                                  <a:rect l="l" t="t" r="r" b="b"/>
                                  <a:pathLst>
                                    <a:path w="45" h="118" extrusionOk="0">
                                      <a:moveTo>
                                        <a:pt x="0" y="0"/>
                                      </a:moveTo>
                                      <a:lnTo>
                                        <a:pt x="6" y="16"/>
                                      </a:lnTo>
                                      <a:lnTo>
                                        <a:pt x="21" y="49"/>
                                      </a:lnTo>
                                      <a:lnTo>
                                        <a:pt x="33" y="84"/>
                                      </a:lnTo>
                                      <a:lnTo>
                                        <a:pt x="45" y="118"/>
                                      </a:lnTo>
                                      <a:lnTo>
                                        <a:pt x="44" y="118"/>
                                      </a:lnTo>
                                      <a:lnTo>
                                        <a:pt x="13" y="53"/>
                                      </a:lnTo>
                                      <a:lnTo>
                                        <a:pt x="11" y="42"/>
                                      </a:lnTo>
                                      <a:lnTo>
                                        <a:pt x="0" y="0"/>
                                      </a:lnTo>
                                      <a:close/>
                                    </a:path>
                                  </a:pathLst>
                                </a:custGeom>
                                <a:solidFill>
                                  <a:schemeClr val="dk2"/>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wpg:grpSp>
                          <wpg:grpSp>
                            <wpg:cNvPr id="19" name="Группа 19"/>
                            <wpg:cNvGrpSpPr/>
                            <wpg:grpSpPr>
                              <a:xfrm>
                                <a:off x="80645" y="4826972"/>
                                <a:ext cx="1306273" cy="2505863"/>
                                <a:chOff x="80645" y="4649964"/>
                                <a:chExt cx="874712" cy="1677988"/>
                              </a:xfrm>
                            </wpg:grpSpPr>
                            <wps:wsp>
                              <wps:cNvPr id="20" name="Полилиния 20"/>
                              <wps:cNvSpPr/>
                              <wps:spPr>
                                <a:xfrm>
                                  <a:off x="118745" y="5189714"/>
                                  <a:ext cx="198438" cy="714375"/>
                                </a:xfrm>
                                <a:custGeom>
                                  <a:avLst/>
                                  <a:gdLst/>
                                  <a:ahLst/>
                                  <a:cxnLst/>
                                  <a:rect l="l" t="t" r="r" b="b"/>
                                  <a:pathLst>
                                    <a:path w="125" h="450" extrusionOk="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dk2">
                                    <a:alpha val="20000"/>
                                  </a:schemeClr>
                                </a:solidFill>
                                <a:ln w="9525" cap="flat" cmpd="sng">
                                  <a:solidFill>
                                    <a:schemeClr val="dk2">
                                      <a:alpha val="20000"/>
                                    </a:schemeClr>
                                  </a:solidFill>
                                  <a:prstDash val="solid"/>
                                  <a:round/>
                                  <a:headEnd type="none" w="sm" len="sm"/>
                                  <a:tailEnd type="none" w="sm" len="sm"/>
                                </a:ln>
                              </wps:spPr>
                              <wps:bodyPr spcFirstLastPara="1" wrap="square" lIns="91425" tIns="91425" rIns="91425" bIns="91425" anchor="ctr" anchorCtr="0">
                                <a:noAutofit/>
                              </wps:bodyPr>
                            </wps:wsp>
                            <wps:wsp>
                              <wps:cNvPr id="21" name="Полилиния 21"/>
                              <wps:cNvSpPr/>
                              <wps:spPr>
                                <a:xfrm>
                                  <a:off x="328295" y="5891389"/>
                                  <a:ext cx="187325" cy="436563"/>
                                </a:xfrm>
                                <a:custGeom>
                                  <a:avLst/>
                                  <a:gdLst/>
                                  <a:ahLst/>
                                  <a:cxnLst/>
                                  <a:rect l="l" t="t" r="r" b="b"/>
                                  <a:pathLst>
                                    <a:path w="118" h="275" extrusionOk="0">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dk2">
                                    <a:alpha val="20000"/>
                                  </a:schemeClr>
                                </a:solidFill>
                                <a:ln w="9525" cap="flat" cmpd="sng">
                                  <a:solidFill>
                                    <a:schemeClr val="dk2">
                                      <a:alpha val="20000"/>
                                    </a:schemeClr>
                                  </a:solidFill>
                                  <a:prstDash val="solid"/>
                                  <a:round/>
                                  <a:headEnd type="none" w="sm" len="sm"/>
                                  <a:tailEnd type="none" w="sm" len="sm"/>
                                </a:ln>
                              </wps:spPr>
                              <wps:bodyPr spcFirstLastPara="1" wrap="square" lIns="91425" tIns="91425" rIns="91425" bIns="91425" anchor="ctr" anchorCtr="0">
                                <a:noAutofit/>
                              </wps:bodyPr>
                            </wps:wsp>
                            <wps:wsp>
                              <wps:cNvPr id="22" name="Полилиния 22"/>
                              <wps:cNvSpPr/>
                              <wps:spPr>
                                <a:xfrm>
                                  <a:off x="80645" y="5010327"/>
                                  <a:ext cx="31750" cy="192088"/>
                                </a:xfrm>
                                <a:custGeom>
                                  <a:avLst/>
                                  <a:gdLst/>
                                  <a:ahLst/>
                                  <a:cxnLst/>
                                  <a:rect l="l" t="t" r="r" b="b"/>
                                  <a:pathLst>
                                    <a:path w="20" h="121" extrusionOk="0">
                                      <a:moveTo>
                                        <a:pt x="0" y="0"/>
                                      </a:moveTo>
                                      <a:lnTo>
                                        <a:pt x="16" y="72"/>
                                      </a:lnTo>
                                      <a:lnTo>
                                        <a:pt x="20" y="121"/>
                                      </a:lnTo>
                                      <a:lnTo>
                                        <a:pt x="18" y="112"/>
                                      </a:lnTo>
                                      <a:lnTo>
                                        <a:pt x="0" y="31"/>
                                      </a:lnTo>
                                      <a:lnTo>
                                        <a:pt x="0" y="0"/>
                                      </a:lnTo>
                                      <a:close/>
                                    </a:path>
                                  </a:pathLst>
                                </a:custGeom>
                                <a:solidFill>
                                  <a:schemeClr val="dk2">
                                    <a:alpha val="20000"/>
                                  </a:schemeClr>
                                </a:solidFill>
                                <a:ln w="9525" cap="flat" cmpd="sng">
                                  <a:solidFill>
                                    <a:schemeClr val="dk2">
                                      <a:alpha val="20000"/>
                                    </a:schemeClr>
                                  </a:solidFill>
                                  <a:prstDash val="solid"/>
                                  <a:round/>
                                  <a:headEnd type="none" w="sm" len="sm"/>
                                  <a:tailEnd type="none" w="sm" len="sm"/>
                                </a:ln>
                              </wps:spPr>
                              <wps:bodyPr spcFirstLastPara="1" wrap="square" lIns="91425" tIns="91425" rIns="91425" bIns="91425" anchor="ctr" anchorCtr="0">
                                <a:noAutofit/>
                              </wps:bodyPr>
                            </wps:wsp>
                            <wps:wsp>
                              <wps:cNvPr id="23" name="Полилиния 23"/>
                              <wps:cNvSpPr/>
                              <wps:spPr>
                                <a:xfrm>
                                  <a:off x="112395" y="5202414"/>
                                  <a:ext cx="250825" cy="1020763"/>
                                </a:xfrm>
                                <a:custGeom>
                                  <a:avLst/>
                                  <a:gdLst/>
                                  <a:ahLst/>
                                  <a:cxnLst/>
                                  <a:rect l="l" t="t" r="r" b="b"/>
                                  <a:pathLst>
                                    <a:path w="158" h="643" extrusionOk="0">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dk2">
                                    <a:alpha val="20000"/>
                                  </a:schemeClr>
                                </a:solidFill>
                                <a:ln w="9525" cap="flat" cmpd="sng">
                                  <a:solidFill>
                                    <a:schemeClr val="dk2">
                                      <a:alpha val="20000"/>
                                    </a:schemeClr>
                                  </a:solidFill>
                                  <a:prstDash val="solid"/>
                                  <a:round/>
                                  <a:headEnd type="none" w="sm" len="sm"/>
                                  <a:tailEnd type="none" w="sm" len="sm"/>
                                </a:ln>
                              </wps:spPr>
                              <wps:bodyPr spcFirstLastPara="1" wrap="square" lIns="91425" tIns="91425" rIns="91425" bIns="91425" anchor="ctr" anchorCtr="0">
                                <a:noAutofit/>
                              </wps:bodyPr>
                            </wps:wsp>
                            <wps:wsp>
                              <wps:cNvPr id="24" name="Полилиния 24"/>
                              <wps:cNvSpPr/>
                              <wps:spPr>
                                <a:xfrm>
                                  <a:off x="375920" y="6215239"/>
                                  <a:ext cx="52388" cy="112713"/>
                                </a:xfrm>
                                <a:custGeom>
                                  <a:avLst/>
                                  <a:gdLst/>
                                  <a:ahLst/>
                                  <a:cxnLst/>
                                  <a:rect l="l" t="t" r="r" b="b"/>
                                  <a:pathLst>
                                    <a:path w="33" h="71" extrusionOk="0">
                                      <a:moveTo>
                                        <a:pt x="0" y="0"/>
                                      </a:moveTo>
                                      <a:lnTo>
                                        <a:pt x="33" y="71"/>
                                      </a:lnTo>
                                      <a:lnTo>
                                        <a:pt x="24" y="71"/>
                                      </a:lnTo>
                                      <a:lnTo>
                                        <a:pt x="11" y="36"/>
                                      </a:lnTo>
                                      <a:lnTo>
                                        <a:pt x="0" y="0"/>
                                      </a:lnTo>
                                      <a:close/>
                                    </a:path>
                                  </a:pathLst>
                                </a:custGeom>
                                <a:solidFill>
                                  <a:schemeClr val="dk2">
                                    <a:alpha val="20000"/>
                                  </a:schemeClr>
                                </a:solidFill>
                                <a:ln w="9525" cap="flat" cmpd="sng">
                                  <a:solidFill>
                                    <a:schemeClr val="dk2">
                                      <a:alpha val="20000"/>
                                    </a:schemeClr>
                                  </a:solidFill>
                                  <a:prstDash val="solid"/>
                                  <a:round/>
                                  <a:headEnd type="none" w="sm" len="sm"/>
                                  <a:tailEnd type="none" w="sm" len="sm"/>
                                </a:ln>
                              </wps:spPr>
                              <wps:bodyPr spcFirstLastPara="1" wrap="square" lIns="91425" tIns="91425" rIns="91425" bIns="91425" anchor="ctr" anchorCtr="0">
                                <a:noAutofit/>
                              </wps:bodyPr>
                            </wps:wsp>
                            <wps:wsp>
                              <wps:cNvPr id="25" name="Полилиния 25"/>
                              <wps:cNvSpPr/>
                              <wps:spPr>
                                <a:xfrm>
                                  <a:off x="106045" y="5124627"/>
                                  <a:ext cx="23813" cy="150813"/>
                                </a:xfrm>
                                <a:custGeom>
                                  <a:avLst/>
                                  <a:gdLst/>
                                  <a:ahLst/>
                                  <a:cxnLst/>
                                  <a:rect l="l" t="t" r="r" b="b"/>
                                  <a:pathLst>
                                    <a:path w="15" h="95" extrusionOk="0">
                                      <a:moveTo>
                                        <a:pt x="0" y="0"/>
                                      </a:moveTo>
                                      <a:lnTo>
                                        <a:pt x="8" y="37"/>
                                      </a:lnTo>
                                      <a:lnTo>
                                        <a:pt x="8" y="41"/>
                                      </a:lnTo>
                                      <a:lnTo>
                                        <a:pt x="15" y="95"/>
                                      </a:lnTo>
                                      <a:lnTo>
                                        <a:pt x="4" y="49"/>
                                      </a:lnTo>
                                      <a:lnTo>
                                        <a:pt x="0" y="0"/>
                                      </a:lnTo>
                                      <a:close/>
                                    </a:path>
                                  </a:pathLst>
                                </a:custGeom>
                                <a:solidFill>
                                  <a:schemeClr val="dk2">
                                    <a:alpha val="20000"/>
                                  </a:schemeClr>
                                </a:solidFill>
                                <a:ln w="9525" cap="flat" cmpd="sng">
                                  <a:solidFill>
                                    <a:schemeClr val="dk2">
                                      <a:alpha val="20000"/>
                                    </a:schemeClr>
                                  </a:solidFill>
                                  <a:prstDash val="solid"/>
                                  <a:round/>
                                  <a:headEnd type="none" w="sm" len="sm"/>
                                  <a:tailEnd type="none" w="sm" len="sm"/>
                                </a:ln>
                              </wps:spPr>
                              <wps:bodyPr spcFirstLastPara="1" wrap="square" lIns="91425" tIns="91425" rIns="91425" bIns="91425" anchor="ctr" anchorCtr="0">
                                <a:noAutofit/>
                              </wps:bodyPr>
                            </wps:wsp>
                            <wps:wsp>
                              <wps:cNvPr id="26" name="Полилиния 26"/>
                              <wps:cNvSpPr/>
                              <wps:spPr>
                                <a:xfrm>
                                  <a:off x="317182" y="4649964"/>
                                  <a:ext cx="638175" cy="1241425"/>
                                </a:xfrm>
                                <a:custGeom>
                                  <a:avLst/>
                                  <a:gdLst/>
                                  <a:ahLst/>
                                  <a:cxnLst/>
                                  <a:rect l="l" t="t" r="r" b="b"/>
                                  <a:pathLst>
                                    <a:path w="402" h="782" extrusionOk="0">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dk2">
                                    <a:alpha val="20000"/>
                                  </a:schemeClr>
                                </a:solidFill>
                                <a:ln w="9525" cap="flat" cmpd="sng">
                                  <a:solidFill>
                                    <a:schemeClr val="dk2">
                                      <a:alpha val="20000"/>
                                    </a:schemeClr>
                                  </a:solidFill>
                                  <a:prstDash val="solid"/>
                                  <a:round/>
                                  <a:headEnd type="none" w="sm" len="sm"/>
                                  <a:tailEnd type="none" w="sm" len="sm"/>
                                </a:ln>
                              </wps:spPr>
                              <wps:bodyPr spcFirstLastPara="1" wrap="square" lIns="91425" tIns="91425" rIns="91425" bIns="91425" anchor="ctr" anchorCtr="0">
                                <a:noAutofit/>
                              </wps:bodyPr>
                            </wps:wsp>
                            <wps:wsp>
                              <wps:cNvPr id="27" name="Полилиния 27"/>
                              <wps:cNvSpPr/>
                              <wps:spPr>
                                <a:xfrm>
                                  <a:off x="317182" y="5904089"/>
                                  <a:ext cx="58738" cy="311150"/>
                                </a:xfrm>
                                <a:custGeom>
                                  <a:avLst/>
                                  <a:gdLst/>
                                  <a:ahLst/>
                                  <a:cxnLst/>
                                  <a:rect l="l" t="t" r="r" b="b"/>
                                  <a:pathLst>
                                    <a:path w="37" h="196" extrusionOk="0">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dk2">
                                    <a:alpha val="20000"/>
                                  </a:schemeClr>
                                </a:solidFill>
                                <a:ln w="9525" cap="flat" cmpd="sng">
                                  <a:solidFill>
                                    <a:schemeClr val="dk2">
                                      <a:alpha val="20000"/>
                                    </a:schemeClr>
                                  </a:solidFill>
                                  <a:prstDash val="solid"/>
                                  <a:round/>
                                  <a:headEnd type="none" w="sm" len="sm"/>
                                  <a:tailEnd type="none" w="sm" len="sm"/>
                                </a:ln>
                              </wps:spPr>
                              <wps:bodyPr spcFirstLastPara="1" wrap="square" lIns="91425" tIns="91425" rIns="91425" bIns="91425" anchor="ctr" anchorCtr="0">
                                <a:noAutofit/>
                              </wps:bodyPr>
                            </wps:wsp>
                            <wps:wsp>
                              <wps:cNvPr id="28" name="Полилиния 28"/>
                              <wps:cNvSpPr/>
                              <wps:spPr>
                                <a:xfrm>
                                  <a:off x="363220" y="6223177"/>
                                  <a:ext cx="49213" cy="104775"/>
                                </a:xfrm>
                                <a:custGeom>
                                  <a:avLst/>
                                  <a:gdLst/>
                                  <a:ahLst/>
                                  <a:cxnLst/>
                                  <a:rect l="l" t="t" r="r" b="b"/>
                                  <a:pathLst>
                                    <a:path w="31" h="66" extrusionOk="0">
                                      <a:moveTo>
                                        <a:pt x="0" y="0"/>
                                      </a:moveTo>
                                      <a:lnTo>
                                        <a:pt x="31" y="66"/>
                                      </a:lnTo>
                                      <a:lnTo>
                                        <a:pt x="24" y="66"/>
                                      </a:lnTo>
                                      <a:lnTo>
                                        <a:pt x="0" y="0"/>
                                      </a:lnTo>
                                      <a:close/>
                                    </a:path>
                                  </a:pathLst>
                                </a:custGeom>
                                <a:solidFill>
                                  <a:schemeClr val="dk2">
                                    <a:alpha val="20000"/>
                                  </a:schemeClr>
                                </a:solidFill>
                                <a:ln w="9525" cap="flat" cmpd="sng">
                                  <a:solidFill>
                                    <a:schemeClr val="dk2">
                                      <a:alpha val="20000"/>
                                    </a:schemeClr>
                                  </a:solidFill>
                                  <a:prstDash val="solid"/>
                                  <a:round/>
                                  <a:headEnd type="none" w="sm" len="sm"/>
                                  <a:tailEnd type="none" w="sm" len="sm"/>
                                </a:ln>
                              </wps:spPr>
                              <wps:bodyPr spcFirstLastPara="1" wrap="square" lIns="91425" tIns="91425" rIns="91425" bIns="91425" anchor="ctr" anchorCtr="0">
                                <a:noAutofit/>
                              </wps:bodyPr>
                            </wps:wsp>
                            <wps:wsp>
                              <wps:cNvPr id="29" name="Полилиния 29"/>
                              <wps:cNvSpPr/>
                              <wps:spPr>
                                <a:xfrm>
                                  <a:off x="317182" y="5864402"/>
                                  <a:ext cx="11113" cy="68263"/>
                                </a:xfrm>
                                <a:custGeom>
                                  <a:avLst/>
                                  <a:gdLst/>
                                  <a:ahLst/>
                                  <a:cxnLst/>
                                  <a:rect l="l" t="t" r="r" b="b"/>
                                  <a:pathLst>
                                    <a:path w="7" h="43" extrusionOk="0">
                                      <a:moveTo>
                                        <a:pt x="0" y="0"/>
                                      </a:moveTo>
                                      <a:lnTo>
                                        <a:pt x="7" y="17"/>
                                      </a:lnTo>
                                      <a:lnTo>
                                        <a:pt x="7" y="43"/>
                                      </a:lnTo>
                                      <a:lnTo>
                                        <a:pt x="6" y="40"/>
                                      </a:lnTo>
                                      <a:lnTo>
                                        <a:pt x="0" y="25"/>
                                      </a:lnTo>
                                      <a:lnTo>
                                        <a:pt x="0" y="0"/>
                                      </a:lnTo>
                                      <a:close/>
                                    </a:path>
                                  </a:pathLst>
                                </a:custGeom>
                                <a:solidFill>
                                  <a:schemeClr val="dk2">
                                    <a:alpha val="20000"/>
                                  </a:schemeClr>
                                </a:solidFill>
                                <a:ln w="9525" cap="flat" cmpd="sng">
                                  <a:solidFill>
                                    <a:schemeClr val="dk2">
                                      <a:alpha val="20000"/>
                                    </a:schemeClr>
                                  </a:solidFill>
                                  <a:prstDash val="solid"/>
                                  <a:round/>
                                  <a:headEnd type="none" w="sm" len="sm"/>
                                  <a:tailEnd type="none" w="sm" len="sm"/>
                                </a:ln>
                              </wps:spPr>
                              <wps:bodyPr spcFirstLastPara="1" wrap="square" lIns="91425" tIns="91425" rIns="91425" bIns="91425" anchor="ctr" anchorCtr="0">
                                <a:noAutofit/>
                              </wps:bodyPr>
                            </wps:wsp>
                            <wps:wsp>
                              <wps:cNvPr id="30" name="Полилиния 30"/>
                              <wps:cNvSpPr/>
                              <wps:spPr>
                                <a:xfrm>
                                  <a:off x="340995" y="6135864"/>
                                  <a:ext cx="73025" cy="192088"/>
                                </a:xfrm>
                                <a:custGeom>
                                  <a:avLst/>
                                  <a:gdLst/>
                                  <a:ahLst/>
                                  <a:cxnLst/>
                                  <a:rect l="l" t="t" r="r" b="b"/>
                                  <a:pathLst>
                                    <a:path w="46" h="121" extrusionOk="0">
                                      <a:moveTo>
                                        <a:pt x="0" y="0"/>
                                      </a:moveTo>
                                      <a:lnTo>
                                        <a:pt x="7" y="16"/>
                                      </a:lnTo>
                                      <a:lnTo>
                                        <a:pt x="22" y="50"/>
                                      </a:lnTo>
                                      <a:lnTo>
                                        <a:pt x="33" y="86"/>
                                      </a:lnTo>
                                      <a:lnTo>
                                        <a:pt x="46" y="121"/>
                                      </a:lnTo>
                                      <a:lnTo>
                                        <a:pt x="45" y="121"/>
                                      </a:lnTo>
                                      <a:lnTo>
                                        <a:pt x="14" y="55"/>
                                      </a:lnTo>
                                      <a:lnTo>
                                        <a:pt x="11" y="44"/>
                                      </a:lnTo>
                                      <a:lnTo>
                                        <a:pt x="0" y="0"/>
                                      </a:lnTo>
                                      <a:close/>
                                    </a:path>
                                  </a:pathLst>
                                </a:custGeom>
                                <a:solidFill>
                                  <a:schemeClr val="dk2">
                                    <a:alpha val="20000"/>
                                  </a:schemeClr>
                                </a:solidFill>
                                <a:ln w="9525" cap="flat" cmpd="sng">
                                  <a:solidFill>
                                    <a:schemeClr val="dk2">
                                      <a:alpha val="20000"/>
                                    </a:schemeClr>
                                  </a:solidFill>
                                  <a:prstDash val="solid"/>
                                  <a:round/>
                                  <a:headEnd type="none" w="sm" len="sm"/>
                                  <a:tailEnd type="none" w="sm" len="sm"/>
                                </a:ln>
                              </wps:spPr>
                              <wps:bodyPr spcFirstLastPara="1" wrap="square" lIns="91425" tIns="91425" rIns="91425" bIns="91425" anchor="ctr" anchorCtr="0">
                                <a:noAutofit/>
                              </wps:bodyPr>
                            </wps:wsp>
                          </wpg:grpSp>
                        </wpg:grpSp>
                      </wpg:grpSp>
                    </wpg:wgp>
                  </a:graphicData>
                </a:graphic>
              </wp:anchor>
            </w:drawing>
          </mc:Choice>
          <mc:Fallback>
            <w:pict>
              <v:group w14:anchorId="16A28F0F" id="Группа 35" o:spid="_x0000_s1027" style="position:absolute;margin-left:33.65pt;margin-top:0;width:172.8pt;height:718.55pt;z-index:-251658240;mso-wrap-distance-left:0;mso-wrap-distance-right:0;mso-position-horizontal-relative:page;mso-position-vertical:center;mso-position-vertical-relative:page" coordorigin="42487" coordsize="21945,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">
                <v:group id="Группа 1" o:spid="_x0000_s1028" style="position:absolute;left:42487;width:21945;height:75600" coordsize="21945,912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Прямоугольник 2" o:spid="_x0000_s1029" style="position:absolute;width:2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A2073F" w:rsidRDefault="00A2073F">
                          <w:pPr>
                            <w:spacing w:after="0" w:line="240" w:lineRule="auto"/>
                            <w:textDirection w:val="btLr"/>
                          </w:pPr>
                        </w:p>
                      </w:txbxContent>
                    </v:textbox>
                  </v:rect>
                  <v:rect id="Прямоугольник 3" o:spid="_x0000_s1030"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mxLsIA&#10;AADaAAAADwAAAGRycy9kb3ducmV2LnhtbESPT2sCMRTE70K/Q3iF3jRbqyKrUUppwVPFVfT62Lz9&#10;QzcvSxLX3W/fCILHYWZ+w6y3vWlER87XlhW8TxIQxLnVNZcKTsef8RKED8gaG8ukYCAP283LaI2p&#10;tjc+UJeFUkQI+xQVVCG0qZQ+r8ign9iWOHqFdQZDlK6U2uEtwk0jp0mykAZrjgsVtvRVUf6XXY2C&#10;/e/Mza/NQHReTIdi2O0vxXen1Ntr/7kCEagPz/CjvdMKPuB+Jd4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bEuwgAAANoAAAAPAAAAAAAAAAAAAAAAAJgCAABkcnMvZG93&#10;bnJldi54bWxQSwUGAAAAAAQABAD1AAAAhwMAAAAA&#10;" fillcolor="#212121 [3202]" stroked="f">
                    <v:textbox inset="2.53958mm,2.53958mm,2.53958mm,2.53958mm">
                      <w:txbxContent>
                        <w:p w:rsidR="00A2073F" w:rsidRDefault="00A2073F">
                          <w:pPr>
                            <w:spacing w:after="0" w:line="240" w:lineRule="auto"/>
                            <w:textDirection w:val="btLr"/>
                          </w:pPr>
                        </w:p>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4" o:spid="_x0000_s1031"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F88MA&#10;AADaAAAADwAAAGRycy9kb3ducmV2LnhtbESPT4vCMBTE74LfITxhb5rqikjXKCIK7mEP/jno7dG8&#10;bbrbvJQmauunN4LgcZiZ3zCzRWNLcaXaF44VDAcJCOLM6YJzBcfDpj8F4QOyxtIxKWjJw2Le7cww&#10;1e7GO7ruQy4ihH2KCkwIVSqlzwxZ9ANXEUfv19UWQ5R1LnWNtwi3pRwlyURaLDguGKxoZSj731+s&#10;An2v2vUyP38m3+f2/nda78ofaZT66DXLLxCBmvAOv9pbrWAMzyvxBs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F88MAAADaAAAADwAAAAAAAAAAAAAAAACYAgAAZHJzL2Rv&#10;d25yZXYueG1sUEsFBgAAAAAEAAQA9QAAAIgDAAAAAA==&#10;" adj="18883" fillcolor="#83992a [3204]" stroked="f">
                    <v:textbox inset="2.53958mm,0,5.07986mm,0">
                      <w:txbxContent>
                        <w:p w:rsidR="00A2073F" w:rsidRDefault="00A2073F">
                          <w:pPr>
                            <w:spacing w:after="0" w:line="240" w:lineRule="auto"/>
                            <w:jc w:val="right"/>
                            <w:textDirection w:val="btLr"/>
                          </w:pPr>
                          <w:r>
                            <w:rPr>
                              <w:rFonts w:ascii="Arial" w:eastAsia="Arial" w:hAnsi="Arial" w:cs="Arial"/>
                              <w:color w:val="FFFFFF"/>
                              <w:sz w:val="28"/>
                              <w:lang w:val="uk-UA"/>
                            </w:rPr>
                            <w:t xml:space="preserve">Грудень </w:t>
                          </w:r>
                          <w:r>
                            <w:rPr>
                              <w:rFonts w:ascii="Arial" w:eastAsia="Arial" w:hAnsi="Arial" w:cs="Arial"/>
                              <w:color w:val="FFFFFF"/>
                              <w:sz w:val="28"/>
                            </w:rPr>
                            <w:t xml:space="preserve"> 2021р</w:t>
                          </w:r>
                        </w:p>
                      </w:txbxContent>
                    </v:textbox>
                  </v:shape>
                  <v:group id="Группа 5" o:spid="_x0000_s1032"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Группа 6" o:spid="_x0000_s1033"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Полилиния 7" o:spid="_x0000_s1034" style="position:absolute;left:3696;top:62168;width:1937;height:6985;visibility:visible;mso-wrap-style:square;v-text-anchor:middle"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0epsUA&#10;AADaAAAADwAAAGRycy9kb3ducmV2LnhtbESPT2vCQBTE74V+h+UVeim6UUQldZUiCq168V9Jb4/s&#10;azY0+zZktyZ+e1co9DjMzG+Y2aKzlbhQ40vHCgb9BARx7nTJhYLTcd2bgvABWWPlmBRcycNi/vgw&#10;w1S7lvd0OYRCRAj7FBWYEOpUSp8bsuj7riaO3rdrLIYom0LqBtsIt5UcJslYWiw5LhisaWko/zn8&#10;WgWf2cuwG+0+si+9ona6TTKzOY+Uen7q3l5BBOrCf/iv/a4VTOB+Jd4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HR6mxQAAANoAAAAPAAAAAAAAAAAAAAAAAJgCAABkcnMv&#10;ZG93bnJldi54bWxQSwUGAAAAAAQABAD1AAAAigMAAAAA&#10;" path="m,l39,152,84,304r38,113l122,440,76,306,39,180,6,53,,xe" fillcolor="#212121 [3202]" strokecolor="#212121 [3202]">
                        <v:stroke startarrowwidth="narrow" startarrowlength="short" endarrowwidth="narrow" endarrowlength="short"/>
                        <v:path arrowok="t" o:extrusionok="f"/>
                      </v:shape>
                      <v:shape id="Полилиния 8" o:spid="_x0000_s1035" style="position:absolute;left:5728;top:69058;width:1842;height:4270;visibility:visible;mso-wrap-style:square;v-text-anchor:middle"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k02cAA&#10;AADaAAAADwAAAGRycy9kb3ducmV2LnhtbERPz2vCMBS+C/4P4QneNHXgkNoom8yxnuac3fmRvLWl&#10;zUtpMtv+98thsOPH9zs7jrYVd+p97VjBZp2AINbO1FwquH2eVzsQPiAbbB2Tgok8HA/zWYapcQN/&#10;0P0aShFD2KeooAqhS6X0uiKLfu064sh9u95iiLAvpelxiOG2lQ9J8igt1hwbKuzoVJFurj9Wwfv2&#10;8joNXy+5fi5c3jR41sEXSi0X49MeRKAx/Iv/3G9GQdwar8QbI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Mk02cAAAADaAAAADwAAAAAAAAAAAAAAAACYAgAAZHJzL2Rvd25y&#10;ZXYueG1sUEsFBgAAAAAEAAQA9QAAAIUDAAAAAA==&#10;" path="m,l8,19,37,93r30,74l116,269r-8,l60,169,30,98,1,25,,xe" fillcolor="#212121 [3202]" strokecolor="#212121 [3202]">
                        <v:stroke startarrowwidth="narrow" startarrowlength="short" endarrowwidth="narrow" endarrowlength="short"/>
                        <v:path arrowok="t" o:extrusionok="f"/>
                      </v:shape>
                      <v:shape id="Полилиния 9" o:spid="_x0000_s1036" style="position:absolute;left:1410;top:42118;width:2223;height:20193;visibility:visible;mso-wrap-style:square;v-text-anchor:middle"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czHL8A&#10;AADaAAAADwAAAGRycy9kb3ducmV2LnhtbESPT4vCMBTE7wt+h/AEb2tqD+5ajSKC6EXx7/3RPJti&#10;81KaWOu3NwvCHoeZ+Q0zW3S2Ei01vnSsYDRMQBDnTpdcKLic19+/IHxA1lg5JgUv8rCY975mmGn3&#10;5CO1p1CICGGfoQITQp1J6XNDFv3Q1cTRu7nGYoiyKaRu8BnhtpJpkoylxZLjgsGaVoby++lhFaQH&#10;Rt3u9+lu8zK8Pq5GCf5clRr0u+UURKAu/Ic/7a1WMIG/K/EG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1zMcvwAAANoAAAAPAAAAAAAAAAAAAAAAAJgCAABkcnMvZG93bnJl&#10;di54bWxQSwUGAAAAAAQABAD1AAAAhAMAAAAA&#10;" path="m,l,,1,79r2,80l12,317,23,476,39,634,58,792,83,948r24,138l135,1223r5,49l138,1262,105,1106,77,949,53,792,35,634,20,476,9,317,2,159,,79,,xe" fillcolor="#212121 [3202]" strokecolor="#212121 [3202]">
                        <v:stroke startarrowwidth="narrow" startarrowlength="short" endarrowwidth="narrow" endarrowlength="short"/>
                        <v:path arrowok="t" o:extrusionok="f"/>
                      </v:shape>
                      <v:shape id="Полилиния 10" o:spid="_x0000_s1037" style="position:absolute;left:3410;top:48611;width:715;height:13557;visibility:visible;mso-wrap-style:square;v-text-anchor:middle"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kM8QA&#10;AADbAAAADwAAAGRycy9kb3ducmV2LnhtbESPQWsCMRCF70L/Q5hCb5qtwiJboxSh0sWLWn/AsBl3&#10;l24mIYm67a/vHAreZnhv3vtmtRndoG4UU+/ZwOusAEXceNtza+D89TFdgkoZ2eLgmQz8UILN+mmy&#10;wsr6Ox/pdsqtkhBOFRrocg6V1qnpyGGa+UAs2sVHh1nW2Gob8S7hbtDzoii1w56locNA246a79PV&#10;GQi+/V3U51juaneZ14fFfhvKvTEvz+P7G6hMY36Y/68/reALvfwiA+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5DPEAAAA2wAAAA8AAAAAAAAAAAAAAAAAmAIAAGRycy9k&#10;b3ducmV2LnhtbFBLBQYAAAAABAAEAPUAAACJAwAAAAA=&#10;" path="m45,r,l35,66r-9,67l14,267,6,401,3,534,6,669r8,134l18,854r,-3l9,814,8,803,1,669,,534,3,401,12,267,25,132,34,66,45,xe" fillcolor="#212121 [3202]" strokecolor="#212121 [3202]">
                        <v:stroke startarrowwidth="narrow" startarrowlength="short" endarrowwidth="narrow" endarrowlength="short"/>
                        <v:path arrowok="t" o:extrusionok="f"/>
                      </v:shape>
                      <v:shape id="Полилиния 11" o:spid="_x0000_s1038" style="position:absolute;left:3633;top:62311;width:2444;height:9985;visibility:visible;mso-wrap-style:square;v-text-anchor:middle"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sk18IA&#10;AADbAAAADwAAAGRycy9kb3ducmV2LnhtbESPQYvCMBCF74L/IYzgTVNFRKpRRFFEWEHdwx7HZmyL&#10;zaQk0dZ/vxEW9jbDe/O+N4tVayrxIudLywpGwwQEcWZ1ybmC7+tuMAPhA7LGyjIpeJOH1bLbWWCq&#10;bcNnel1CLmII+xQVFCHUqZQ+K8igH9qaOGp36wyGuLpcaodNDDeVHCfJVBosORIKrGlTUPa4PE2E&#10;nJ5fbrqd3JL9W09+/LXZHU2jVL/XrucgArXh3/x3fdCx/gg+v8QB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CyTXwgAAANsAAAAPAAAAAAAAAAAAAAAAAJgCAABkcnMvZG93&#10;bnJldi54bWxQSwUGAAAAAAQABAD1AAAAhwMAAAAA&#10;" path="m,l10,44r11,82l34,207r19,86l75,380r25,86l120,521r21,55l152,618r2,11l140,595,115,532,93,468,67,383,47,295,28,207,12,104,,xe" fillcolor="#212121 [3202]" strokecolor="#212121 [3202]">
                        <v:stroke startarrowwidth="narrow" startarrowlength="short" endarrowwidth="narrow" endarrowlength="short"/>
                        <v:path arrowok="t" o:extrusionok="f"/>
                      </v:shape>
                      <v:shape id="Полилиния 12" o:spid="_x0000_s1039" style="position:absolute;left:6204;top:72233;width:524;height:1095;visibility:visible;mso-wrap-style:square;v-text-anchor:middle"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ndxMIA&#10;AADbAAAADwAAAGRycy9kb3ducmV2LnhtbERPTWvCQBC9C/0PyxS8mU2FFo2uEkpb2noyrQdvQ3ZM&#10;oruzIbvG+O+7BcHbPN7nLNeDNaKnzjeOFTwlKQji0umGKwW/P++TGQgfkDUax6TgSh7Wq4fREjPt&#10;LrylvgiViCHsM1RQh9BmUvqyJos+cS1x5A6usxgi7CqpO7zEcGvkNE1fpMWGY0ONLb3WVJ6Ks1Xw&#10;9ZGbdt8Pu+J4nZv8LTTfz5tCqfHjkC9ABBrCXXxzf+o4fwr/v8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Gd3EwgAAANsAAAAPAAAAAAAAAAAAAAAAAJgCAABkcnMvZG93&#10;bnJldi54bWxQSwUGAAAAAAQABAD1AAAAhwMAAAAA&#10;" path="m,l33,69r-9,l12,35,,xe" fillcolor="#212121 [3202]" strokecolor="#212121 [3202]">
                        <v:stroke startarrowwidth="narrow" startarrowlength="short" endarrowwidth="narrow" endarrowlength="short"/>
                        <v:path arrowok="t" o:extrusionok="f"/>
                      </v:shape>
                      <v:shape id="Полилиния 13" o:spid="_x0000_s1040" style="position:absolute;left:3553;top:61533;width:238;height:1476;visibility:visible;mso-wrap-style:square;v-text-anchor:middle"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7Mt8IA&#10;AADbAAAADwAAAGRycy9kb3ducmV2LnhtbERPS4vCMBC+L/gfwix4WTRVwUc1SlEW9iDK+sDr0Ixt&#10;12ZSmqj13xtB2Nt8fM+ZLRpTihvVrrCsoNeNQBCnVhecKTjsvztjEM4jaywtk4IHOVjMWx8zjLW9&#10;8y/ddj4TIYRdjApy76tYSpfmZNB1bUUcuLOtDfoA60zqGu8h3JSyH0VDabDg0JBjRcuc0svuahRQ&#10;sh7R9TS5HPujpHL71ddq+7dRqv3ZJFMQnhr/L367f3SYP4DXL+EA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bsy3wgAAANsAAAAPAAAAAAAAAAAAAAAAAJgCAABkcnMvZG93&#10;bnJldi54bWxQSwUGAAAAAAQABAD1AAAAhwMAAAAA&#10;" path="m,l9,37r,3l15,93,5,49,,xe" fillcolor="#212121 [3202]" strokecolor="#212121 [3202]">
                        <v:stroke startarrowwidth="narrow" startarrowlength="short" endarrowwidth="narrow" endarrowlength="short"/>
                        <v:path arrowok="t" o:extrusionok="f"/>
                      </v:shape>
                      <v:shape id="Полилиния 14" o:spid="_x0000_s1041" style="position:absolute;left:5633;top:56897;width:6255;height:12161;visibility:visible;mso-wrap-style:square;v-text-anchor:middle"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heOMIA&#10;AADbAAAADwAAAGRycy9kb3ducmV2LnhtbERPzWrCQBC+C32HZYTezMYqUmM2YguF9lChaR9gzI5J&#10;NDsbdrea+vRdQfA2H9/v5OvBdOJEzreWFUyTFARxZXXLtYKf77fJMwgfkDV2lknBH3lYFw+jHDNt&#10;z/xFpzLUIoawz1BBE0KfSemrhgz6xPbEkdtbZzBE6GqpHZ5juOnkU5oupMGWY0ODPb02VB3LX6OA&#10;ZrvLCy/amdt/lMiHzXL7udNKPY6HzQpEoCHcxTf3u47z53D9JR4g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qF44wgAAANsAAAAPAAAAAAAAAAAAAAAAAJgCAABkcnMvZG93&#10;bnJldi54bWxQSwUGAAAAAAQABAD1AAAAhwMAAAAA&#10;" path="m394,r,l356,38,319,77r-35,40l249,160r-42,58l168,276r-37,63l98,402,69,467,45,535,26,604,14,673,7,746,6,766,,749r1,-5l7,673,21,603,40,533,65,466,94,400r33,-64l164,275r40,-60l248,158r34,-42l318,76,354,37,394,xe" fillcolor="#212121 [3202]" strokecolor="#212121 [3202]">
                        <v:stroke startarrowwidth="narrow" startarrowlength="short" endarrowwidth="narrow" endarrowlength="short"/>
                        <v:path arrowok="t" o:extrusionok="f"/>
                      </v:shape>
                      <v:shape id="Полилиния 15" o:spid="_x0000_s1042" style="position:absolute;left:5633;top:69153;width:571;height:3080;visibility:visible;mso-wrap-style:square;v-text-anchor:middle"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yN6cIA&#10;AADbAAAADwAAAGRycy9kb3ducmV2LnhtbESP3YrCMBCF7xd8hzCCd9u0gqtU0yLCwoIXousDDM3Y&#10;VptJaWJ/3t4IC3s3wznnmzO7fDSN6KlztWUFSRSDIC6srrlUcP39/tyAcB5ZY2OZFEzkIM9mHztM&#10;tR34TP3FlyJA2KWooPK+TaV0RUUGXWRb4qDdbGfQh7Urpe5wCHDTyGUcf0mDNYcLFbZ0qKh4XJ4m&#10;UJJk3fBxeZ+S9bmdhtMtlnWv1GI+7rcgPI3+3/yX/tGh/grev4QBZP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LI3pwgAAANsAAAAPAAAAAAAAAAAAAAAAAJgCAABkcnMvZG93&#10;bnJldi54bWxQSwUGAAAAAAQABAD1AAAAhwMAAAAA&#10;" path="m,l6,16r1,3l11,80r9,52l33,185r3,9l21,161,15,145,5,81,1,41,,xe" fillcolor="#212121 [3202]" strokecolor="#212121 [3202]">
                        <v:stroke startarrowwidth="narrow" startarrowlength="short" endarrowwidth="narrow" endarrowlength="short"/>
                        <v:path arrowok="t" o:extrusionok="f"/>
                      </v:shape>
                      <v:shape id="Полилиния 16" o:spid="_x0000_s1043" style="position:absolute;left:6077;top:72296;width:493;height:1032;visibility:visible;mso-wrap-style:square;v-text-anchor:middle"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Mk5MQA&#10;AADbAAAADwAAAGRycy9kb3ducmV2LnhtbERP22rCQBB9L/QflhF8qxsthBJdpShWxSI1XqBvQ3Zy&#10;odnZkN1q6td3C0Lf5nCuM5l1phYXal1lWcFwEIEgzqyuuFBwPCyfXkA4j6yxtkwKfsjBbPr4MMFE&#10;2yvv6ZL6QoQQdgkqKL1vEildVpJBN7ANceBy2xr0AbaF1C1eQ7ip5SiKYmmw4tBQYkPzkrKv9Nso&#10;2G0Xo3P0Fq8+brf5avNe5c+nz1ypfq97HYPw1Pl/8d291mF+DH+/hAP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TJOTEAAAA2wAAAA8AAAAAAAAAAAAAAAAAmAIAAGRycy9k&#10;b3ducmV2LnhtbFBLBQYAAAAABAAEAPUAAACJAwAAAAA=&#10;" path="m,l31,65r-8,l,xe" fillcolor="#212121 [3202]" strokecolor="#212121 [3202]">
                        <v:stroke startarrowwidth="narrow" startarrowlength="short" endarrowwidth="narrow" endarrowlength="short"/>
                        <v:path arrowok="t" o:extrusionok="f"/>
                      </v:shape>
                      <v:shape id="Полилиния 17" o:spid="_x0000_s1044" style="position:absolute;left:5633;top:68788;width:111;height:666;visibility:visible;mso-wrap-style:square;v-text-anchor:middle"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QBgcMA&#10;AADbAAAADwAAAGRycy9kb3ducmV2LnhtbERPTWsCMRC9C/0PYQq9FM3ag8pqlKKUtuClVtTjuBk3&#10;SzeTJUnXtb/eCAVv83ifM1t0thYt+VA5VjAcZCCIC6crLhVsv9/6ExAhImusHZOCCwVYzB96M8y1&#10;O/MXtZtYihTCIUcFJsYmlzIUhiyGgWuIE3dy3mJM0JdSezyncFvLlywbSYsVpwaDDS0NFT+bX6tg&#10;vf97fi+cN5fP3YFP7XG1Ho1XSj09dq9TEJG6eBf/uz90mj+G2y/pAD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QBgcMAAADbAAAADwAAAAAAAAAAAAAAAACYAgAAZHJzL2Rv&#10;d25yZXYueG1sUEsFBgAAAAAEAAQA9QAAAIgDAAAAAA==&#10;" path="m,l6,17,7,42,6,39,,23,,xe" fillcolor="#212121 [3202]" strokecolor="#212121 [3202]">
                        <v:stroke startarrowwidth="narrow" startarrowlength="short" endarrowwidth="narrow" endarrowlength="short"/>
                        <v:path arrowok="t" o:extrusionok="f"/>
                      </v:shape>
                      <v:shape id="Полилиния 18" o:spid="_x0000_s1045" style="position:absolute;left:5871;top:71455;width:714;height:1873;visibility:visible;mso-wrap-style:square;v-text-anchor:middle"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EsQA&#10;AADbAAAADwAAAGRycy9kb3ducmV2LnhtbESPQU/DMAyF75P4D5GRuG0pOwwoSyuENG0ckNiGOFuN&#10;aQqN0yXZWv49PiBxs/We3/u8riffqwvF1AU2cLsoQBE3wXbcGng/bub3oFJGttgHJgM/lKCurmZr&#10;LG0YeU+XQ26VhHAq0YDLeSi1To0jj2kRBmLRPkP0mGWNrbYRRwn3vV4WxUp77FgaHA707Kj5Ppy9&#10;gZDj9m35sf8aXwfvCv9wuju9rIy5uZ6eHkFlmvK/+e96ZwVfYOUXGU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v8xLEAAAA2wAAAA8AAAAAAAAAAAAAAAAAmAIAAGRycy9k&#10;b3ducmV2LnhtbFBLBQYAAAAABAAEAPUAAACJAwAAAAA=&#10;" path="m,l6,16,21,49,33,84r12,34l44,118,13,53,11,42,,xe" fillcolor="#212121 [3202]" strokecolor="#212121 [3202]">
                        <v:stroke startarrowwidth="narrow" startarrowlength="short" endarrowwidth="narrow" endarrowlength="short"/>
                        <v:path arrowok="t" o:extrusionok="f"/>
                      </v:shape>
                    </v:group>
                    <v:group id="Группа 19" o:spid="_x0000_s1046"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Полилиния 20" o:spid="_x0000_s1047" style="position:absolute;left:1187;top:51897;width:1984;height:7143;visibility:visible;mso-wrap-style:square;v-text-anchor:middle"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I55sIA&#10;AADbAAAADwAAAGRycy9kb3ducmV2LnhtbERPu2rDMBTdA/0HcQvdEjmBlOBGNqUQKPXQxumS7WLd&#10;2q6tKyMpfvx9NRQyHs77mM+mFyM531pWsN0kIIgrq1uuFXxfTusDCB+QNfaWScFCHvLsYXXEVNuJ&#10;zzSWoRYxhH2KCpoQhlRKXzVk0G/sQBy5H+sMhghdLbXDKYabXu6S5FkabDk2NDjQW0NVV96MAv1x&#10;Pf+6076jYvtZFtfua7/caqWeHufXFxCB5nAX/7vftYJdXB+/x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YjnmwgAAANsAAAAPAAAAAAAAAAAAAAAAAJgCAABkcnMvZG93&#10;bnJldi54bWxQSwUGAAAAAAQABAD1AAAAhwMAAAAA&#10;" path="m,l41,155,86,309r39,116l125,450,79,311,41,183,7,54,,xe" fillcolor="#212121 [3202]" strokecolor="#212121 [3202]">
                        <v:fill opacity="13107f"/>
                        <v:stroke startarrowwidth="narrow" startarrowlength="short" endarrowwidth="narrow" endarrowlength="short" opacity="13107f"/>
                        <v:path arrowok="t" o:extrusionok="f"/>
                      </v:shape>
                      <v:shape id="Полилиния 21" o:spid="_x0000_s1048" style="position:absolute;left:3282;top:58913;width:1874;height:4366;visibility:visible;mso-wrap-style:square;v-text-anchor:middle"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VaHsUA&#10;AADbAAAADwAAAGRycy9kb3ducmV2LnhtbESPQWvCQBSE70L/w/IKvUjdGKpIdJVSKnipaFIEb4/s&#10;MwnNvg3ZbRL/vSsIHoeZ+YZZbQZTi45aV1lWMJ1EIIhzqysuFPxm2/cFCOeRNdaWScGVHGzWL6MV&#10;Jtr2fKQu9YUIEHYJKii9bxIpXV6SQTexDXHwLrY16INsC6lb7APc1DKOork0WHFYKLGhr5Lyv/Tf&#10;KKDDIu73R/oYn7936U83u26zU6XU2+vwuQThafDP8KO90wriKdy/h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pVoexQAAANsAAAAPAAAAAAAAAAAAAAAAAJgCAABkcnMv&#10;ZG93bnJldi54bWxQSwUGAAAAAAQABAD1AAAAigMAAAAA&#10;" path="m,l8,20,37,96r32,74l118,275r-9,l61,174,30,100,,26,,xe" fillcolor="#212121 [3202]" strokecolor="#212121 [3202]">
                        <v:fill opacity="13107f"/>
                        <v:stroke startarrowwidth="narrow" startarrowlength="short" endarrowwidth="narrow" endarrowlength="short" opacity="13107f"/>
                        <v:path arrowok="t" o:extrusionok="f"/>
                      </v:shape>
                      <v:shape id="Полилиния 22" o:spid="_x0000_s1049" style="position:absolute;left:806;top:50103;width:317;height:1921;visibility:visible;mso-wrap-style:square;v-text-anchor:middle"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DyEMUA&#10;AADbAAAADwAAAGRycy9kb3ducmV2LnhtbESPQWvCQBSE7wX/w/KE3urGHLSkrlKt0koP2ih4fWRf&#10;k2D2bbq7NfHfu4WCx2FmvmFmi9404kLO15YVjEcJCOLC6ppLBcfD5ukZhA/IGhvLpOBKHhbzwcMM&#10;M207/qJLHkoRIewzVFCF0GZS+qIig35kW+LofVtnMETpSqkddhFuGpkmyUQarDkuVNjSqqLinP8a&#10;BZ/TE+Xr7bV7c4d+b8Ly5303nSj1OOxfX0AE6sM9/N/+0ArSFP6+x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sPIQxQAAANsAAAAPAAAAAAAAAAAAAAAAAJgCAABkcnMv&#10;ZG93bnJldi54bWxQSwUGAAAAAAQABAD1AAAAigMAAAAA&#10;" path="m,l16,72r4,49l18,112,,31,,xe" fillcolor="#212121 [3202]" strokecolor="#212121 [3202]">
                        <v:fill opacity="13107f"/>
                        <v:stroke startarrowwidth="narrow" startarrowlength="short" endarrowwidth="narrow" endarrowlength="short" opacity="13107f"/>
                        <v:path arrowok="t" o:extrusionok="f"/>
                      </v:shape>
                      <v:shape id="Полилиния 23" o:spid="_x0000_s1050" style="position:absolute;left:1123;top:52024;width:2509;height:10207;visibility:visible;mso-wrap-style:square;v-text-anchor:middle"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MtqsIA&#10;AADbAAAADwAAAGRycy9kb3ducmV2LnhtbESPUWvCQBCE3wv9D8cW+lYvplBK9BSVivWx6g9Yc2sS&#10;k91L706N/75XKPRxmJlvmOl84E5dyYfGiYHxKANFUjrbSGXgsF+/vIMKEcVi54QM3CnAfPb4MMXC&#10;upt80XUXK5UgEgo0UMfYF1qHsibGMHI9SfJOzjPGJH2lrcdbgnOn8yx704yNpIUae1rVVLa7Cxs4&#10;3vNNdmiXdvPtefWx5Z7P7daY56dhMQEVaYj/4b/2pzWQv8Lvl/QD9O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cy2qwgAAANsAAAAPAAAAAAAAAAAAAAAAAJgCAABkcnMvZG93&#10;bnJldi54bWxQSwUGAAAAAAQABAD1AAAAhwMAAAAA&#10;" path="m,l11,46r11,83l36,211r19,90l76,389r27,87l123,533r21,55l155,632r3,11l142,608,118,544,95,478,69,391,47,302,29,212,13,107,,xe" fillcolor="#212121 [3202]" strokecolor="#212121 [3202]">
                        <v:fill opacity="13107f"/>
                        <v:stroke startarrowwidth="narrow" startarrowlength="short" endarrowwidth="narrow" endarrowlength="short" opacity="13107f"/>
                        <v:path arrowok="t" o:extrusionok="f"/>
                      </v:shape>
                      <v:shape id="Полилиния 24" o:spid="_x0000_s1051" style="position:absolute;left:3759;top:62152;width:524;height:1127;visibility:visible;mso-wrap-style:square;v-text-anchor:middle"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sml74A&#10;AADbAAAADwAAAGRycy9kb3ducmV2LnhtbESPzQrCMBCE74LvEFbwpqkiItUoohQ9+vcAS7O2xWZT&#10;mthWn94IgsdhZr5hVpvOlKKh2hWWFUzGEQji1OqCMwW3azJagHAeWWNpmRS8yMFm3e+tMNa25TM1&#10;F5+JAGEXo4Lc+yqW0qU5GXRjWxEH725rgz7IOpO6xjbATSmnUTSXBgsOCzlWtMspfVyeRkHWSH4c&#10;5/fosHdJk8zofWpve6WGg267BOGp8//wr33UCqYz+H4JP0C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47Jpe+AAAA2wAAAA8AAAAAAAAAAAAAAAAAmAIAAGRycy9kb3ducmV2&#10;LnhtbFBLBQYAAAAABAAEAPUAAACDAwAAAAA=&#10;" path="m,l33,71r-9,l11,36,,xe" fillcolor="#212121 [3202]" strokecolor="#212121 [3202]">
                        <v:fill opacity="13107f"/>
                        <v:stroke startarrowwidth="narrow" startarrowlength="short" endarrowwidth="narrow" endarrowlength="short" opacity="13107f"/>
                        <v:path arrowok="t" o:extrusionok="f"/>
                      </v:shape>
                      <v:shape id="Полилиния 25" o:spid="_x0000_s1052" style="position:absolute;left:1060;top:51246;width:238;height:1508;visibility:visible;mso-wrap-style:square;v-text-anchor:middle"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duXMIA&#10;AADbAAAADwAAAGRycy9kb3ducmV2LnhtbESPwWrDMBBE74X+g9hCL6aRY0iI3SihBAo9Nm4uuS3W&#10;1ja1Vq61tZ2/jwqBHIeZecNs97Pr1EhDaD0bWC5SUMSVty3XBk5f7y8bUEGQLXaeycCFAux3jw9b&#10;LKyf+EhjKbWKEA4FGmhE+kLrUDXkMCx8Txy9bz84lCiHWtsBpwh3nc7SdK0dthwXGuzp0FD1U/45&#10;A2vrPpNfDIm0/TnvylzS2Ykxz0/z2ysooVnu4Vv7wxrIVvD/Jf4Avb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p25cwgAAANsAAAAPAAAAAAAAAAAAAAAAAJgCAABkcnMvZG93&#10;bnJldi54bWxQSwUGAAAAAAQABAD1AAAAhwMAAAAA&#10;" path="m,l8,37r,4l15,95,4,49,,xe" fillcolor="#212121 [3202]" strokecolor="#212121 [3202]">
                        <v:fill opacity="13107f"/>
                        <v:stroke startarrowwidth="narrow" startarrowlength="short" endarrowwidth="narrow" endarrowlength="short" opacity="13107f"/>
                        <v:path arrowok="t" o:extrusionok="f"/>
                      </v:shape>
                      <v:shape id="Полилиния 26" o:spid="_x0000_s1053" style="position:absolute;left:3171;top:46499;width:6382;height:12414;visibility:visible;mso-wrap-style:square;v-text-anchor:middle"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qgGMQA&#10;AADbAAAADwAAAGRycy9kb3ducmV2LnhtbESPQWvCQBSE74L/YXmCN91UrJbUVYpUkB6kRqXXR/Y1&#10;Cc2+Ddmnxn/vCgWPw8x8wyxWnavVhdpQeTbwMk5AEefeVlwYOB42ozdQQZAt1p7JwI0CrJb93gJT&#10;66+8p0smhYoQDikaKEWaVOuQl+QwjH1DHL1f3zqUKNtC2xavEe5qPUmSmXZYcVwosaF1SflfdnYG&#10;Tq/n7Gcqh+/d3H2d5rdsLZ+7ypjhoPt4ByXUyTP8395aA5MZPL7EH6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KoBjEAAAA2wAAAA8AAAAAAAAAAAAAAAAAmAIAAGRycy9k&#10;b3ducmV2LnhtbFBLBQYAAAAABAAEAPUAAACJAwAAAAA=&#10;" path="m402,r,1l363,39,325,79r-35,42l255,164r-44,58l171,284r-38,62l100,411,71,478,45,546,27,617,13,689,7,761r,21l,765r1,-4l7,688,21,616,40,545,66,475,95,409r35,-66l167,281r42,-61l253,163r34,-43l324,78,362,38,402,xe" fillcolor="#212121 [3202]" strokecolor="#212121 [3202]">
                        <v:fill opacity="13107f"/>
                        <v:stroke startarrowwidth="narrow" startarrowlength="short" endarrowwidth="narrow" endarrowlength="short" opacity="13107f"/>
                        <v:path arrowok="t" o:extrusionok="f"/>
                      </v:shape>
                      <v:shape id="Полилиния 27" o:spid="_x0000_s1054" style="position:absolute;left:3171;top:59040;width:588;height:3112;visibility:visible;mso-wrap-style:square;v-text-anchor:middle"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mKmsUA&#10;AADbAAAADwAAAGRycy9kb3ducmV2LnhtbESPQWvCQBSE74X+h+UVvIhuKmgldZVSIrSKQqMXb4/s&#10;azaYfZtmV43/3hWEHoeZ+YaZLTpbizO1vnKs4HWYgCAunK64VLDfLQdTED4ga6wdk4IreVjMn59m&#10;mGp34R8656EUEcI+RQUmhCaV0heGLPqha4ij9+taiyHKtpS6xUuE21qOkmQiLVYcFww29GmoOOYn&#10;qyDjw7fZ/q33mVyNN0ezTPr5OFOq99J9vIMI1IX/8KP9pRWM3uD+Jf4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eYqaxQAAANsAAAAPAAAAAAAAAAAAAAAAAJgCAABkcnMv&#10;ZG93bnJldi54bWxQSwUGAAAAAAQABAD1AAAAigMAAAAA&#10;" path="m,l6,15r1,3l12,80r9,54l33,188r4,8l22,162,15,146,5,81,1,40,,xe" fillcolor="#212121 [3202]" strokecolor="#212121 [3202]">
                        <v:fill opacity="13107f"/>
                        <v:stroke startarrowwidth="narrow" startarrowlength="short" endarrowwidth="narrow" endarrowlength="short" opacity="13107f"/>
                        <v:path arrowok="t" o:extrusionok="f"/>
                      </v:shape>
                      <v:shape id="Полилиния 28" o:spid="_x0000_s1055" style="position:absolute;left:3632;top:62231;width:492;height:1048;visibility:visible;mso-wrap-style:square;v-text-anchor:middle"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Dusr8A&#10;AADbAAAADwAAAGRycy9kb3ducmV2LnhtbERPu27CMBTdkfoP1kViQcWpB0RDDAKqSl15qPNtfEms&#10;xNdp7JLw9/WAxHh03sV2dK24UR+sZw1viwwEcemN5UrD5fz5ugIRIrLB1jNpuFOA7eZlUmBu/MBH&#10;up1iJVIIhxw11DF2uZShrMlhWPiOOHFX3zuMCfaVND0OKdy1UmXZUjq0nBpq7OhQU9mc/pyG+c+w&#10;Uur3vSlt+7FXzfHbBq+0nk3H3RpEpDE+xQ/3l9Gg0tj0Jf0A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gO6yvwAAANsAAAAPAAAAAAAAAAAAAAAAAJgCAABkcnMvZG93bnJl&#10;di54bWxQSwUGAAAAAAQABAD1AAAAhAMAAAAA&#10;" path="m,l31,66r-7,l,xe" fillcolor="#212121 [3202]" strokecolor="#212121 [3202]">
                        <v:fill opacity="13107f"/>
                        <v:stroke startarrowwidth="narrow" startarrowlength="short" endarrowwidth="narrow" endarrowlength="short" opacity="13107f"/>
                        <v:path arrowok="t" o:extrusionok="f"/>
                      </v:shape>
                      <v:shape id="Полилиния 29" o:spid="_x0000_s1056" style="position:absolute;left:3171;top:58644;width:111;height:682;visibility:visible;mso-wrap-style:square;v-text-anchor:middle"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MqX8YA&#10;AADbAAAADwAAAGRycy9kb3ducmV2LnhtbESPQWvCQBSE74X+h+UVequb5lA0ugYNltqDFaMXb4/s&#10;Mwlm34bsNqb+ercgeBxm5htmlg6mET11rras4H0UgSAurK65VHDYf76NQTiPrLGxTAr+yEE6f36a&#10;YaLthXfU574UAcIuQQWV920ipSsqMuhGtiUO3sl2Bn2QXSl1h5cAN42Mo+hDGqw5LFTYUlZRcc5/&#10;jYLTd3/82ZbxV7Ze7ZbRvlhdN/lBqdeXYTEF4Wnwj/C9vdYK4gn8fwk/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MqX8YAAADbAAAADwAAAAAAAAAAAAAAAACYAgAAZHJz&#10;L2Rvd25yZXYueG1sUEsFBgAAAAAEAAQA9QAAAIsDAAAAAA==&#10;" path="m,l7,17r,26l6,40,,25,,xe" fillcolor="#212121 [3202]" strokecolor="#212121 [3202]">
                        <v:fill opacity="13107f"/>
                        <v:stroke startarrowwidth="narrow" startarrowlength="short" endarrowwidth="narrow" endarrowlength="short" opacity="13107f"/>
                        <v:path arrowok="t" o:extrusionok="f"/>
                      </v:shape>
                      <v:shape id="Полилиния 30" o:spid="_x0000_s1057" style="position:absolute;left:3409;top:61358;width:731;height:1921;visibility:visible;mso-wrap-style:square;v-text-anchor:middle"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LSoMEA&#10;AADbAAAADwAAAGRycy9kb3ducmV2LnhtbERPz2vCMBS+C/sfwht403QbylpNyyYTxJO2g13fmmcb&#10;1ryUJqv1vzeHwY4f3+9tMdlOjDR441jB0zIBQVw7bbhR8FntF68gfEDW2DkmBTfyUOQPsy1m2l35&#10;TGMZGhFD2GeooA2hz6T0dUsW/dL1xJG7uMFiiHBopB7wGsNtJ5+TZC0tGo4NLfa0a6n+KX+tgvI9&#10;PaXH9Pu2GitNH702bvdllJo/Tm8bEIGm8C/+cx+0gpe4Pn6JP0D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0qDBAAAA2wAAAA8AAAAAAAAAAAAAAAAAmAIAAGRycy9kb3du&#10;cmV2LnhtbFBLBQYAAAAABAAEAPUAAACGAwAAAAA=&#10;" path="m,l7,16,22,50,33,86r13,35l45,121,14,55,11,44,,xe" fillcolor="#212121 [3202]" strokecolor="#212121 [3202]">
                        <v:fill opacity="13107f"/>
                        <v:stroke startarrowwidth="narrow" startarrowlength="short" endarrowwidth="narrow" endarrowlength="short" opacity="13107f"/>
                        <v:path arrowok="t" o:extrusionok="f"/>
                      </v:shape>
                    </v:group>
                  </v:group>
                </v:group>
                <w10:wrap anchorx="page" anchory="page"/>
              </v:group>
            </w:pict>
          </mc:Fallback>
        </mc:AlternateContent>
      </w:r>
      <w:r w:rsidR="0089716B">
        <w:rPr>
          <w:noProof/>
          <w:color w:val="000000"/>
        </w:rPr>
        <mc:AlternateContent>
          <mc:Choice Requires="wps">
            <w:drawing>
              <wp:anchor distT="0" distB="0" distL="114300" distR="114300" simplePos="0" relativeHeight="251659264" behindDoc="0" locked="0" layoutInCell="1" hidden="0" allowOverlap="1" wp14:anchorId="21102EA9" wp14:editId="04DAD1B4">
                <wp:simplePos x="0" y="0"/>
                <wp:positionH relativeFrom="page">
                  <wp:posOffset>4485323</wp:posOffset>
                </wp:positionH>
                <wp:positionV relativeFrom="page">
                  <wp:posOffset>6648132</wp:posOffset>
                </wp:positionV>
                <wp:extent cx="3667125" cy="375285"/>
                <wp:effectExtent l="0" t="0" r="0" b="0"/>
                <wp:wrapNone/>
                <wp:docPr id="36" name="Прямоугольник 36"/>
                <wp:cNvGraphicFramePr/>
                <a:graphic xmlns:a="http://schemas.openxmlformats.org/drawingml/2006/main">
                  <a:graphicData uri="http://schemas.microsoft.com/office/word/2010/wordprocessingShape">
                    <wps:wsp>
                      <wps:cNvSpPr/>
                      <wps:spPr>
                        <a:xfrm>
                          <a:off x="3517200" y="3597120"/>
                          <a:ext cx="3657600" cy="365760"/>
                        </a:xfrm>
                        <a:prstGeom prst="rect">
                          <a:avLst/>
                        </a:prstGeom>
                        <a:noFill/>
                        <a:ln>
                          <a:noFill/>
                        </a:ln>
                      </wps:spPr>
                      <wps:txbx>
                        <w:txbxContent>
                          <w:p w:rsidR="00A2073F" w:rsidRDefault="00A2073F">
                            <w:pPr>
                              <w:spacing w:after="0" w:line="240" w:lineRule="auto"/>
                              <w:jc w:val="center"/>
                              <w:textDirection w:val="btLr"/>
                            </w:pPr>
                            <w:r>
                              <w:rPr>
                                <w:rFonts w:ascii="Arial" w:eastAsia="Arial" w:hAnsi="Arial" w:cs="Arial"/>
                                <w:color w:val="83992A"/>
                                <w:sz w:val="26"/>
                              </w:rPr>
                              <w:t>Управління освіти</w:t>
                            </w:r>
                          </w:p>
                          <w:p w:rsidR="00A2073F" w:rsidRDefault="00A2073F">
                            <w:pPr>
                              <w:spacing w:after="0" w:line="240" w:lineRule="auto"/>
                              <w:jc w:val="center"/>
                              <w:textDirection w:val="btLr"/>
                            </w:pPr>
                            <w:r>
                              <w:rPr>
                                <w:rFonts w:ascii="Arial" w:eastAsia="Arial" w:hAnsi="Arial" w:cs="Arial"/>
                                <w:smallCaps/>
                                <w:color w:val="595959"/>
                                <w:sz w:val="20"/>
                              </w:rPr>
                              <w:t>ГАТНЕНСЬКОЇ СІЛЬСЬКОЇ РАДИ</w:t>
                            </w:r>
                          </w:p>
                        </w:txbxContent>
                      </wps:txbx>
                      <wps:bodyPr spcFirstLastPara="1" wrap="square" lIns="0" tIns="0" rIns="0" bIns="0" anchor="b" anchorCtr="0">
                        <a:noAutofit/>
                      </wps:bodyPr>
                    </wps:wsp>
                  </a:graphicData>
                </a:graphic>
              </wp:anchor>
            </w:drawing>
          </mc:Choice>
          <mc:Fallback>
            <w:pict>
              <v:rect w14:anchorId="21102EA9" id="Прямоугольник 36" o:spid="_x0000_s1058" style="position:absolute;margin-left:353.2pt;margin-top:523.45pt;width:288.75pt;height:29.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" filled="f" stroked="f">
                <v:textbox inset="0,0,0,0">
                  <w:txbxContent>
                    <w:p w:rsidR="00A2073F" w:rsidRDefault="00A2073F">
                      <w:pPr>
                        <w:spacing w:after="0" w:line="240" w:lineRule="auto"/>
                        <w:jc w:val="center"/>
                        <w:textDirection w:val="btLr"/>
                      </w:pPr>
                      <w:r>
                        <w:rPr>
                          <w:rFonts w:ascii="Arial" w:eastAsia="Arial" w:hAnsi="Arial" w:cs="Arial"/>
                          <w:color w:val="83992A"/>
                          <w:sz w:val="26"/>
                        </w:rPr>
                        <w:t>Управління освіти</w:t>
                      </w:r>
                    </w:p>
                    <w:p w:rsidR="00A2073F" w:rsidRDefault="00A2073F">
                      <w:pPr>
                        <w:spacing w:after="0" w:line="240" w:lineRule="auto"/>
                        <w:jc w:val="center"/>
                        <w:textDirection w:val="btLr"/>
                      </w:pPr>
                      <w:r>
                        <w:rPr>
                          <w:rFonts w:ascii="Arial" w:eastAsia="Arial" w:hAnsi="Arial" w:cs="Arial"/>
                          <w:smallCaps/>
                          <w:color w:val="595959"/>
                          <w:sz w:val="20"/>
                        </w:rPr>
                        <w:t>ГАТНЕНСЬКОЇ СІЛЬСЬКОЇ РАДИ</w:t>
                      </w:r>
                    </w:p>
                  </w:txbxContent>
                </v:textbox>
                <w10:wrap anchorx="page" anchory="page"/>
              </v:rect>
            </w:pict>
          </mc:Fallback>
        </mc:AlternateContent>
      </w:r>
    </w:p>
    <w:p w:rsidR="000E29A9" w:rsidRDefault="0089716B">
      <w:pPr>
        <w:spacing w:after="0" w:line="240" w:lineRule="auto"/>
        <w:rPr>
          <w:rFonts w:ascii="Times New Roman" w:eastAsia="Times New Roman" w:hAnsi="Times New Roman" w:cs="Times New Roman"/>
          <w:b/>
          <w:smallCaps/>
          <w:color w:val="00000A"/>
          <w:sz w:val="36"/>
          <w:szCs w:val="36"/>
        </w:rPr>
      </w:pPr>
      <w:r>
        <w:br w:type="page"/>
      </w:r>
    </w:p>
    <w:tbl>
      <w:tblPr>
        <w:tblStyle w:val="aff2"/>
        <w:tblpPr w:leftFromText="180" w:rightFromText="180" w:vertAnchor="page" w:horzAnchor="margin" w:tblpXSpec="center" w:tblpY="553"/>
        <w:tblW w:w="141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12074"/>
        <w:gridCol w:w="1276"/>
      </w:tblGrid>
      <w:tr w:rsidR="000E29A9" w:rsidTr="00A2073F">
        <w:tc>
          <w:tcPr>
            <w:tcW w:w="846" w:type="dxa"/>
            <w:tcBorders>
              <w:top w:val="single" w:sz="4" w:space="0" w:color="000000"/>
              <w:left w:val="single" w:sz="4" w:space="0" w:color="000000"/>
              <w:bottom w:val="single" w:sz="4" w:space="0" w:color="000000"/>
              <w:right w:val="single" w:sz="4" w:space="0" w:color="000000"/>
            </w:tcBorders>
          </w:tcPr>
          <w:p w:rsidR="000E29A9" w:rsidRDefault="0089716B" w:rsidP="00A2073F">
            <w:pPr>
              <w:keepNext/>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lastRenderedPageBreak/>
              <w:t>№ з/п</w:t>
            </w:r>
          </w:p>
        </w:tc>
        <w:tc>
          <w:tcPr>
            <w:tcW w:w="12074" w:type="dxa"/>
            <w:tcBorders>
              <w:top w:val="single" w:sz="4" w:space="0" w:color="000000"/>
              <w:left w:val="single" w:sz="4" w:space="0" w:color="000000"/>
              <w:bottom w:val="single" w:sz="4" w:space="0" w:color="000000"/>
              <w:right w:val="single" w:sz="4" w:space="0" w:color="000000"/>
            </w:tcBorders>
          </w:tcPr>
          <w:p w:rsidR="000E29A9" w:rsidRDefault="0089716B" w:rsidP="00A2073F">
            <w:pPr>
              <w:keepNext/>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Зміст</w:t>
            </w:r>
          </w:p>
        </w:tc>
        <w:tc>
          <w:tcPr>
            <w:tcW w:w="1276" w:type="dxa"/>
            <w:tcBorders>
              <w:top w:val="single" w:sz="4" w:space="0" w:color="000000"/>
              <w:left w:val="single" w:sz="4" w:space="0" w:color="000000"/>
              <w:bottom w:val="single" w:sz="4" w:space="0" w:color="000000"/>
              <w:right w:val="single" w:sz="4" w:space="0" w:color="000000"/>
            </w:tcBorders>
          </w:tcPr>
          <w:p w:rsidR="000E29A9" w:rsidRDefault="0089716B" w:rsidP="00A2073F">
            <w:pPr>
              <w:keepNext/>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Стор.</w:t>
            </w:r>
          </w:p>
        </w:tc>
      </w:tr>
      <w:tr w:rsidR="000E29A9" w:rsidTr="00A2073F">
        <w:tc>
          <w:tcPr>
            <w:tcW w:w="846" w:type="dxa"/>
            <w:tcBorders>
              <w:top w:val="single" w:sz="4" w:space="0" w:color="000000"/>
              <w:left w:val="single" w:sz="4" w:space="0" w:color="000000"/>
              <w:bottom w:val="single" w:sz="4" w:space="0" w:color="000000"/>
              <w:right w:val="single" w:sz="4" w:space="0" w:color="000000"/>
            </w:tcBorders>
          </w:tcPr>
          <w:p w:rsidR="000E29A9" w:rsidRDefault="000E29A9" w:rsidP="00A2073F">
            <w:pPr>
              <w:keepNext/>
              <w:numPr>
                <w:ilvl w:val="0"/>
                <w:numId w:val="8"/>
              </w:numPr>
              <w:jc w:val="center"/>
              <w:rPr>
                <w:rFonts w:ascii="Times New Roman" w:eastAsia="Times New Roman" w:hAnsi="Times New Roman" w:cs="Times New Roman"/>
                <w:color w:val="00000A"/>
                <w:sz w:val="24"/>
                <w:szCs w:val="24"/>
              </w:rPr>
            </w:pPr>
          </w:p>
        </w:tc>
        <w:tc>
          <w:tcPr>
            <w:tcW w:w="12074"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Паспорт Програми розвитку та функціонування системи освіти Гатненської сільської територіальної громади Фастівського району Київської області на 2022-2025 роки     </w:t>
            </w:r>
          </w:p>
        </w:tc>
        <w:tc>
          <w:tcPr>
            <w:tcW w:w="1276" w:type="dxa"/>
            <w:tcBorders>
              <w:top w:val="single" w:sz="4" w:space="0" w:color="000000"/>
              <w:left w:val="single" w:sz="4" w:space="0" w:color="000000"/>
              <w:bottom w:val="single" w:sz="4" w:space="0" w:color="000000"/>
              <w:right w:val="single" w:sz="4" w:space="0" w:color="000000"/>
            </w:tcBorders>
          </w:tcPr>
          <w:p w:rsidR="000E29A9" w:rsidRDefault="00B453E7" w:rsidP="00A2073F">
            <w:pPr>
              <w:keepNex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3</w:t>
            </w:r>
          </w:p>
        </w:tc>
      </w:tr>
      <w:tr w:rsidR="000E29A9" w:rsidTr="00A2073F">
        <w:tc>
          <w:tcPr>
            <w:tcW w:w="846" w:type="dxa"/>
            <w:tcBorders>
              <w:top w:val="single" w:sz="4" w:space="0" w:color="000000"/>
              <w:left w:val="single" w:sz="4" w:space="0" w:color="000000"/>
              <w:bottom w:val="single" w:sz="4" w:space="0" w:color="000000"/>
              <w:right w:val="single" w:sz="4" w:space="0" w:color="000000"/>
            </w:tcBorders>
          </w:tcPr>
          <w:p w:rsidR="000E29A9" w:rsidRDefault="000E29A9" w:rsidP="00A2073F">
            <w:pPr>
              <w:keepNext/>
              <w:numPr>
                <w:ilvl w:val="0"/>
                <w:numId w:val="8"/>
              </w:numPr>
              <w:jc w:val="center"/>
              <w:rPr>
                <w:rFonts w:ascii="Times New Roman" w:eastAsia="Times New Roman" w:hAnsi="Times New Roman" w:cs="Times New Roman"/>
                <w:color w:val="00000A"/>
                <w:sz w:val="24"/>
                <w:szCs w:val="24"/>
              </w:rPr>
            </w:pPr>
          </w:p>
        </w:tc>
        <w:tc>
          <w:tcPr>
            <w:tcW w:w="12074"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Загальні положення Програми</w:t>
            </w:r>
          </w:p>
        </w:tc>
        <w:tc>
          <w:tcPr>
            <w:tcW w:w="1276" w:type="dxa"/>
            <w:tcBorders>
              <w:top w:val="single" w:sz="4" w:space="0" w:color="000000"/>
              <w:left w:val="single" w:sz="4" w:space="0" w:color="000000"/>
              <w:bottom w:val="single" w:sz="4" w:space="0" w:color="000000"/>
              <w:right w:val="single" w:sz="4" w:space="0" w:color="000000"/>
            </w:tcBorders>
          </w:tcPr>
          <w:p w:rsidR="000E29A9" w:rsidRPr="00913E1B" w:rsidRDefault="00913E1B" w:rsidP="00A2073F">
            <w:pPr>
              <w:keepNext/>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7</w:t>
            </w:r>
          </w:p>
        </w:tc>
      </w:tr>
      <w:tr w:rsidR="000E29A9" w:rsidTr="00A2073F">
        <w:tc>
          <w:tcPr>
            <w:tcW w:w="846" w:type="dxa"/>
            <w:tcBorders>
              <w:top w:val="single" w:sz="4" w:space="0" w:color="000000"/>
              <w:left w:val="single" w:sz="4" w:space="0" w:color="000000"/>
              <w:bottom w:val="single" w:sz="4" w:space="0" w:color="000000"/>
              <w:right w:val="single" w:sz="4" w:space="0" w:color="000000"/>
            </w:tcBorders>
          </w:tcPr>
          <w:p w:rsidR="000E29A9" w:rsidRDefault="000E29A9" w:rsidP="00A2073F">
            <w:pPr>
              <w:keepNext/>
              <w:numPr>
                <w:ilvl w:val="0"/>
                <w:numId w:val="8"/>
              </w:numPr>
              <w:jc w:val="center"/>
              <w:rPr>
                <w:rFonts w:ascii="Times New Roman" w:eastAsia="Times New Roman" w:hAnsi="Times New Roman" w:cs="Times New Roman"/>
                <w:color w:val="00000A"/>
                <w:sz w:val="24"/>
                <w:szCs w:val="24"/>
              </w:rPr>
            </w:pPr>
          </w:p>
        </w:tc>
        <w:tc>
          <w:tcPr>
            <w:tcW w:w="12074"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Проєкт І «Здоров’я дитини» </w:t>
            </w:r>
          </w:p>
        </w:tc>
        <w:tc>
          <w:tcPr>
            <w:tcW w:w="1276" w:type="dxa"/>
            <w:tcBorders>
              <w:top w:val="single" w:sz="4" w:space="0" w:color="000000"/>
              <w:left w:val="single" w:sz="4" w:space="0" w:color="000000"/>
              <w:bottom w:val="single" w:sz="4" w:space="0" w:color="000000"/>
              <w:right w:val="single" w:sz="4" w:space="0" w:color="000000"/>
            </w:tcBorders>
          </w:tcPr>
          <w:p w:rsidR="000E29A9" w:rsidRPr="00913E1B" w:rsidRDefault="00913E1B" w:rsidP="00A2073F">
            <w:pPr>
              <w:keepNext/>
              <w:jc w:val="center"/>
              <w:rPr>
                <w:rFonts w:ascii="Times New Roman" w:eastAsia="Times New Roman" w:hAnsi="Times New Roman" w:cs="Times New Roman"/>
                <w:color w:val="00000A"/>
                <w:sz w:val="24"/>
                <w:szCs w:val="24"/>
                <w:lang w:val="uk-UA"/>
              </w:rPr>
            </w:pPr>
            <w:r>
              <w:rPr>
                <w:rFonts w:ascii="Times New Roman" w:eastAsia="Times New Roman" w:hAnsi="Times New Roman" w:cs="Times New Roman"/>
                <w:color w:val="00000A"/>
                <w:sz w:val="24"/>
                <w:szCs w:val="24"/>
                <w:lang w:val="uk-UA"/>
              </w:rPr>
              <w:t>11</w:t>
            </w:r>
          </w:p>
        </w:tc>
      </w:tr>
      <w:tr w:rsidR="000E29A9" w:rsidTr="00A2073F">
        <w:tc>
          <w:tcPr>
            <w:tcW w:w="846" w:type="dxa"/>
            <w:tcBorders>
              <w:top w:val="single" w:sz="4" w:space="0" w:color="000000"/>
              <w:left w:val="single" w:sz="4" w:space="0" w:color="000000"/>
              <w:bottom w:val="single" w:sz="4" w:space="0" w:color="000000"/>
              <w:right w:val="single" w:sz="4" w:space="0" w:color="000000"/>
            </w:tcBorders>
          </w:tcPr>
          <w:p w:rsidR="000E29A9" w:rsidRDefault="000E29A9" w:rsidP="00A2073F">
            <w:pPr>
              <w:keepNext/>
              <w:numPr>
                <w:ilvl w:val="0"/>
                <w:numId w:val="8"/>
              </w:numPr>
              <w:jc w:val="center"/>
              <w:rPr>
                <w:rFonts w:ascii="Times New Roman" w:eastAsia="Times New Roman" w:hAnsi="Times New Roman" w:cs="Times New Roman"/>
                <w:color w:val="00000A"/>
                <w:sz w:val="24"/>
                <w:szCs w:val="24"/>
              </w:rPr>
            </w:pPr>
          </w:p>
        </w:tc>
        <w:tc>
          <w:tcPr>
            <w:tcW w:w="12074" w:type="dxa"/>
            <w:tcBorders>
              <w:top w:val="single" w:sz="4" w:space="0" w:color="000000"/>
              <w:left w:val="single" w:sz="4" w:space="0" w:color="000000"/>
              <w:bottom w:val="single" w:sz="4" w:space="0" w:color="000000"/>
              <w:right w:val="single" w:sz="4" w:space="0" w:color="000000"/>
            </w:tcBorders>
          </w:tcPr>
          <w:p w:rsidR="000E29A9" w:rsidRDefault="0089716B" w:rsidP="00A2073F">
            <w:pPr>
              <w:ind w:right="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color w:val="00000A"/>
                <w:sz w:val="24"/>
                <w:szCs w:val="24"/>
              </w:rPr>
              <w:t>Напрям 1</w:t>
            </w:r>
            <w:r>
              <w:rPr>
                <w:rFonts w:ascii="Times New Roman" w:eastAsia="Times New Roman" w:hAnsi="Times New Roman" w:cs="Times New Roman"/>
                <w:color w:val="000000"/>
                <w:sz w:val="24"/>
                <w:szCs w:val="24"/>
              </w:rPr>
              <w:t xml:space="preserve"> «Здоров’я через освіту»</w:t>
            </w:r>
          </w:p>
        </w:tc>
        <w:tc>
          <w:tcPr>
            <w:tcW w:w="1276" w:type="dxa"/>
            <w:tcBorders>
              <w:top w:val="single" w:sz="4" w:space="0" w:color="000000"/>
              <w:left w:val="single" w:sz="4" w:space="0" w:color="000000"/>
              <w:bottom w:val="single" w:sz="4" w:space="0" w:color="000000"/>
              <w:right w:val="single" w:sz="4" w:space="0" w:color="000000"/>
            </w:tcBorders>
          </w:tcPr>
          <w:p w:rsidR="000E29A9" w:rsidRDefault="00913E1B" w:rsidP="00A2073F">
            <w:pPr>
              <w:keepNex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11</w:t>
            </w:r>
          </w:p>
        </w:tc>
      </w:tr>
      <w:tr w:rsidR="000E29A9" w:rsidTr="00A2073F">
        <w:tc>
          <w:tcPr>
            <w:tcW w:w="846" w:type="dxa"/>
            <w:tcBorders>
              <w:top w:val="single" w:sz="4" w:space="0" w:color="000000"/>
              <w:left w:val="single" w:sz="4" w:space="0" w:color="000000"/>
              <w:bottom w:val="single" w:sz="4" w:space="0" w:color="000000"/>
              <w:right w:val="single" w:sz="4" w:space="0" w:color="000000"/>
            </w:tcBorders>
          </w:tcPr>
          <w:p w:rsidR="000E29A9" w:rsidRDefault="000E29A9" w:rsidP="00A2073F">
            <w:pPr>
              <w:keepNext/>
              <w:numPr>
                <w:ilvl w:val="0"/>
                <w:numId w:val="8"/>
              </w:numPr>
              <w:jc w:val="center"/>
              <w:rPr>
                <w:rFonts w:ascii="Times New Roman" w:eastAsia="Times New Roman" w:hAnsi="Times New Roman" w:cs="Times New Roman"/>
                <w:color w:val="00000A"/>
                <w:sz w:val="24"/>
                <w:szCs w:val="24"/>
              </w:rPr>
            </w:pPr>
          </w:p>
        </w:tc>
        <w:tc>
          <w:tcPr>
            <w:tcW w:w="12074"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1.2.</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A"/>
                <w:sz w:val="24"/>
                <w:szCs w:val="24"/>
              </w:rPr>
              <w:t>Напрям</w:t>
            </w:r>
            <w:r>
              <w:rPr>
                <w:rFonts w:ascii="Times New Roman" w:eastAsia="Times New Roman" w:hAnsi="Times New Roman" w:cs="Times New Roman"/>
                <w:color w:val="000000"/>
                <w:sz w:val="24"/>
                <w:szCs w:val="24"/>
              </w:rPr>
              <w:t xml:space="preserve"> 2 «Безпека життєдіяльності учасників освітнього процесу»</w:t>
            </w:r>
          </w:p>
        </w:tc>
        <w:tc>
          <w:tcPr>
            <w:tcW w:w="1276" w:type="dxa"/>
            <w:tcBorders>
              <w:top w:val="single" w:sz="4" w:space="0" w:color="000000"/>
              <w:left w:val="single" w:sz="4" w:space="0" w:color="000000"/>
              <w:bottom w:val="single" w:sz="4" w:space="0" w:color="000000"/>
              <w:right w:val="single" w:sz="4" w:space="0" w:color="000000"/>
            </w:tcBorders>
          </w:tcPr>
          <w:p w:rsidR="000E29A9" w:rsidRDefault="00913E1B" w:rsidP="00A2073F">
            <w:pPr>
              <w:keepNex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14</w:t>
            </w:r>
          </w:p>
        </w:tc>
      </w:tr>
      <w:tr w:rsidR="000E29A9" w:rsidTr="00A2073F">
        <w:tc>
          <w:tcPr>
            <w:tcW w:w="846" w:type="dxa"/>
            <w:tcBorders>
              <w:top w:val="single" w:sz="4" w:space="0" w:color="000000"/>
              <w:left w:val="single" w:sz="4" w:space="0" w:color="000000"/>
              <w:bottom w:val="single" w:sz="4" w:space="0" w:color="000000"/>
              <w:right w:val="single" w:sz="4" w:space="0" w:color="000000"/>
            </w:tcBorders>
          </w:tcPr>
          <w:p w:rsidR="000E29A9" w:rsidRDefault="000E29A9" w:rsidP="00A2073F">
            <w:pPr>
              <w:keepNext/>
              <w:numPr>
                <w:ilvl w:val="0"/>
                <w:numId w:val="8"/>
              </w:numPr>
              <w:jc w:val="center"/>
              <w:rPr>
                <w:rFonts w:ascii="Times New Roman" w:eastAsia="Times New Roman" w:hAnsi="Times New Roman" w:cs="Times New Roman"/>
                <w:color w:val="00000A"/>
                <w:sz w:val="24"/>
                <w:szCs w:val="24"/>
              </w:rPr>
            </w:pPr>
          </w:p>
        </w:tc>
        <w:tc>
          <w:tcPr>
            <w:tcW w:w="12074"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Проєкт ІІ «Дошкільна освіта» </w:t>
            </w:r>
          </w:p>
        </w:tc>
        <w:tc>
          <w:tcPr>
            <w:tcW w:w="1276" w:type="dxa"/>
            <w:tcBorders>
              <w:top w:val="single" w:sz="4" w:space="0" w:color="000000"/>
              <w:left w:val="single" w:sz="4" w:space="0" w:color="000000"/>
              <w:bottom w:val="single" w:sz="4" w:space="0" w:color="000000"/>
              <w:right w:val="single" w:sz="4" w:space="0" w:color="000000"/>
            </w:tcBorders>
          </w:tcPr>
          <w:p w:rsidR="000E29A9" w:rsidRDefault="00913E1B" w:rsidP="00A2073F">
            <w:pPr>
              <w:keepNex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16</w:t>
            </w:r>
          </w:p>
        </w:tc>
      </w:tr>
      <w:tr w:rsidR="000E29A9" w:rsidTr="00A2073F">
        <w:tc>
          <w:tcPr>
            <w:tcW w:w="846" w:type="dxa"/>
            <w:tcBorders>
              <w:top w:val="single" w:sz="4" w:space="0" w:color="000000"/>
              <w:left w:val="single" w:sz="4" w:space="0" w:color="000000"/>
              <w:bottom w:val="single" w:sz="4" w:space="0" w:color="000000"/>
              <w:right w:val="single" w:sz="4" w:space="0" w:color="000000"/>
            </w:tcBorders>
          </w:tcPr>
          <w:p w:rsidR="000E29A9" w:rsidRDefault="000E29A9" w:rsidP="00A2073F">
            <w:pPr>
              <w:keepNext/>
              <w:numPr>
                <w:ilvl w:val="0"/>
                <w:numId w:val="8"/>
              </w:numPr>
              <w:jc w:val="center"/>
              <w:rPr>
                <w:rFonts w:ascii="Times New Roman" w:eastAsia="Times New Roman" w:hAnsi="Times New Roman" w:cs="Times New Roman"/>
                <w:color w:val="00000A"/>
                <w:sz w:val="24"/>
                <w:szCs w:val="24"/>
              </w:rPr>
            </w:pPr>
          </w:p>
        </w:tc>
        <w:tc>
          <w:tcPr>
            <w:tcW w:w="12074"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 xml:space="preserve">2.1. </w:t>
            </w:r>
            <w:r>
              <w:rPr>
                <w:rFonts w:ascii="Times New Roman" w:eastAsia="Times New Roman" w:hAnsi="Times New Roman" w:cs="Times New Roman"/>
                <w:color w:val="00000A"/>
                <w:sz w:val="24"/>
                <w:szCs w:val="24"/>
              </w:rPr>
              <w:t>Напрям 1</w:t>
            </w:r>
            <w:r>
              <w:rPr>
                <w:rFonts w:ascii="Times New Roman" w:eastAsia="Times New Roman" w:hAnsi="Times New Roman" w:cs="Times New Roman"/>
                <w:color w:val="000000"/>
                <w:sz w:val="24"/>
                <w:szCs w:val="24"/>
              </w:rPr>
              <w:t xml:space="preserve"> «Забезпечення рівного доступу до отримання дошкільної освіти»</w:t>
            </w:r>
          </w:p>
        </w:tc>
        <w:tc>
          <w:tcPr>
            <w:tcW w:w="1276" w:type="dxa"/>
            <w:tcBorders>
              <w:top w:val="single" w:sz="4" w:space="0" w:color="000000"/>
              <w:left w:val="single" w:sz="4" w:space="0" w:color="000000"/>
              <w:bottom w:val="single" w:sz="4" w:space="0" w:color="000000"/>
              <w:right w:val="single" w:sz="4" w:space="0" w:color="000000"/>
            </w:tcBorders>
          </w:tcPr>
          <w:p w:rsidR="000E29A9" w:rsidRDefault="00913E1B" w:rsidP="00A2073F">
            <w:pPr>
              <w:keepNex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16</w:t>
            </w:r>
          </w:p>
        </w:tc>
      </w:tr>
      <w:tr w:rsidR="000E29A9" w:rsidTr="00A2073F">
        <w:tc>
          <w:tcPr>
            <w:tcW w:w="846" w:type="dxa"/>
            <w:tcBorders>
              <w:top w:val="single" w:sz="4" w:space="0" w:color="000000"/>
              <w:left w:val="single" w:sz="4" w:space="0" w:color="000000"/>
              <w:bottom w:val="single" w:sz="4" w:space="0" w:color="000000"/>
              <w:right w:val="single" w:sz="4" w:space="0" w:color="000000"/>
            </w:tcBorders>
          </w:tcPr>
          <w:p w:rsidR="000E29A9" w:rsidRDefault="000E29A9" w:rsidP="00A2073F">
            <w:pPr>
              <w:keepNext/>
              <w:numPr>
                <w:ilvl w:val="0"/>
                <w:numId w:val="8"/>
              </w:numPr>
              <w:jc w:val="center"/>
              <w:rPr>
                <w:rFonts w:ascii="Times New Roman" w:eastAsia="Times New Roman" w:hAnsi="Times New Roman" w:cs="Times New Roman"/>
                <w:color w:val="00000A"/>
                <w:sz w:val="24"/>
                <w:szCs w:val="24"/>
              </w:rPr>
            </w:pPr>
          </w:p>
        </w:tc>
        <w:tc>
          <w:tcPr>
            <w:tcW w:w="12074"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2.2.</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A"/>
                <w:sz w:val="24"/>
                <w:szCs w:val="24"/>
              </w:rPr>
              <w:t>Напрям</w:t>
            </w:r>
            <w:r>
              <w:rPr>
                <w:rFonts w:ascii="Times New Roman" w:eastAsia="Times New Roman" w:hAnsi="Times New Roman" w:cs="Times New Roman"/>
                <w:color w:val="000000"/>
                <w:sz w:val="24"/>
                <w:szCs w:val="24"/>
              </w:rPr>
              <w:t xml:space="preserve"> 2 «Розвиток та матеріально-технічне забезпечення функціонування системи дошкільної освіти»</w:t>
            </w:r>
          </w:p>
        </w:tc>
        <w:tc>
          <w:tcPr>
            <w:tcW w:w="1276" w:type="dxa"/>
            <w:tcBorders>
              <w:top w:val="single" w:sz="4" w:space="0" w:color="000000"/>
              <w:left w:val="single" w:sz="4" w:space="0" w:color="000000"/>
              <w:bottom w:val="single" w:sz="4" w:space="0" w:color="000000"/>
              <w:right w:val="single" w:sz="4" w:space="0" w:color="000000"/>
            </w:tcBorders>
          </w:tcPr>
          <w:p w:rsidR="000E29A9" w:rsidRDefault="00913E1B" w:rsidP="00A2073F">
            <w:pPr>
              <w:keepNex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17</w:t>
            </w:r>
          </w:p>
        </w:tc>
      </w:tr>
      <w:tr w:rsidR="000E29A9" w:rsidTr="00A2073F">
        <w:tc>
          <w:tcPr>
            <w:tcW w:w="846" w:type="dxa"/>
            <w:tcBorders>
              <w:top w:val="single" w:sz="4" w:space="0" w:color="000000"/>
              <w:left w:val="single" w:sz="4" w:space="0" w:color="000000"/>
              <w:bottom w:val="single" w:sz="4" w:space="0" w:color="000000"/>
              <w:right w:val="single" w:sz="4" w:space="0" w:color="000000"/>
            </w:tcBorders>
          </w:tcPr>
          <w:p w:rsidR="000E29A9" w:rsidRDefault="000E29A9" w:rsidP="00A2073F">
            <w:pPr>
              <w:keepNext/>
              <w:numPr>
                <w:ilvl w:val="0"/>
                <w:numId w:val="8"/>
              </w:numPr>
              <w:jc w:val="center"/>
              <w:rPr>
                <w:rFonts w:ascii="Times New Roman" w:eastAsia="Times New Roman" w:hAnsi="Times New Roman" w:cs="Times New Roman"/>
                <w:color w:val="00000A"/>
                <w:sz w:val="24"/>
                <w:szCs w:val="24"/>
              </w:rPr>
            </w:pPr>
          </w:p>
        </w:tc>
        <w:tc>
          <w:tcPr>
            <w:tcW w:w="12074"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Проєкт ІІІ «Загальна середня освіта»</w:t>
            </w:r>
          </w:p>
        </w:tc>
        <w:tc>
          <w:tcPr>
            <w:tcW w:w="1276" w:type="dxa"/>
            <w:tcBorders>
              <w:top w:val="single" w:sz="4" w:space="0" w:color="000000"/>
              <w:left w:val="single" w:sz="4" w:space="0" w:color="000000"/>
              <w:bottom w:val="single" w:sz="4" w:space="0" w:color="000000"/>
              <w:right w:val="single" w:sz="4" w:space="0" w:color="000000"/>
            </w:tcBorders>
          </w:tcPr>
          <w:p w:rsidR="000E29A9" w:rsidRDefault="00913E1B" w:rsidP="00A2073F">
            <w:pPr>
              <w:keepNex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18</w:t>
            </w:r>
          </w:p>
        </w:tc>
      </w:tr>
      <w:tr w:rsidR="000E29A9" w:rsidTr="00A2073F">
        <w:tc>
          <w:tcPr>
            <w:tcW w:w="846" w:type="dxa"/>
            <w:tcBorders>
              <w:top w:val="single" w:sz="4" w:space="0" w:color="000000"/>
              <w:left w:val="single" w:sz="4" w:space="0" w:color="000000"/>
              <w:bottom w:val="single" w:sz="4" w:space="0" w:color="000000"/>
              <w:right w:val="single" w:sz="4" w:space="0" w:color="000000"/>
            </w:tcBorders>
          </w:tcPr>
          <w:p w:rsidR="000E29A9" w:rsidRDefault="000E29A9" w:rsidP="00A2073F">
            <w:pPr>
              <w:keepNext/>
              <w:numPr>
                <w:ilvl w:val="0"/>
                <w:numId w:val="8"/>
              </w:numPr>
              <w:jc w:val="center"/>
              <w:rPr>
                <w:rFonts w:ascii="Times New Roman" w:eastAsia="Times New Roman" w:hAnsi="Times New Roman" w:cs="Times New Roman"/>
                <w:color w:val="00000A"/>
                <w:sz w:val="24"/>
                <w:szCs w:val="24"/>
              </w:rPr>
            </w:pPr>
          </w:p>
        </w:tc>
        <w:tc>
          <w:tcPr>
            <w:tcW w:w="12074"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 xml:space="preserve">3.1. </w:t>
            </w:r>
            <w:r>
              <w:rPr>
                <w:rFonts w:ascii="Times New Roman" w:eastAsia="Times New Roman" w:hAnsi="Times New Roman" w:cs="Times New Roman"/>
                <w:color w:val="00000A"/>
                <w:sz w:val="24"/>
                <w:szCs w:val="24"/>
              </w:rPr>
              <w:t>Напрям 1 «</w:t>
            </w:r>
            <w:r>
              <w:rPr>
                <w:rFonts w:ascii="Times New Roman" w:eastAsia="Times New Roman" w:hAnsi="Times New Roman" w:cs="Times New Roman"/>
                <w:color w:val="000000"/>
                <w:sz w:val="24"/>
                <w:szCs w:val="24"/>
              </w:rPr>
              <w:t>Збереження та розвиток мережі закладів загальної середньої освіти відповідно до потреб громади»</w:t>
            </w:r>
          </w:p>
        </w:tc>
        <w:tc>
          <w:tcPr>
            <w:tcW w:w="1276" w:type="dxa"/>
            <w:tcBorders>
              <w:top w:val="single" w:sz="4" w:space="0" w:color="000000"/>
              <w:left w:val="single" w:sz="4" w:space="0" w:color="000000"/>
              <w:bottom w:val="single" w:sz="4" w:space="0" w:color="000000"/>
              <w:right w:val="single" w:sz="4" w:space="0" w:color="000000"/>
            </w:tcBorders>
          </w:tcPr>
          <w:p w:rsidR="000E29A9" w:rsidRDefault="00913E1B" w:rsidP="00A2073F">
            <w:pPr>
              <w:keepNex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18</w:t>
            </w:r>
          </w:p>
        </w:tc>
      </w:tr>
      <w:tr w:rsidR="000E29A9" w:rsidTr="00A2073F">
        <w:tc>
          <w:tcPr>
            <w:tcW w:w="846" w:type="dxa"/>
            <w:tcBorders>
              <w:top w:val="single" w:sz="4" w:space="0" w:color="000000"/>
              <w:left w:val="single" w:sz="4" w:space="0" w:color="000000"/>
              <w:bottom w:val="single" w:sz="4" w:space="0" w:color="000000"/>
              <w:right w:val="single" w:sz="4" w:space="0" w:color="000000"/>
            </w:tcBorders>
          </w:tcPr>
          <w:p w:rsidR="000E29A9" w:rsidRDefault="000E29A9" w:rsidP="00A2073F">
            <w:pPr>
              <w:keepNext/>
              <w:numPr>
                <w:ilvl w:val="0"/>
                <w:numId w:val="8"/>
              </w:numPr>
              <w:jc w:val="center"/>
              <w:rPr>
                <w:rFonts w:ascii="Times New Roman" w:eastAsia="Times New Roman" w:hAnsi="Times New Roman" w:cs="Times New Roman"/>
                <w:color w:val="00000A"/>
                <w:sz w:val="24"/>
                <w:szCs w:val="24"/>
              </w:rPr>
            </w:pPr>
          </w:p>
        </w:tc>
        <w:tc>
          <w:tcPr>
            <w:tcW w:w="12074"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3.2. Напрям 2 «Матеріально-технічне забезпечення освітнього процесу закладів загальної середньої освіти»</w:t>
            </w:r>
          </w:p>
        </w:tc>
        <w:tc>
          <w:tcPr>
            <w:tcW w:w="1276" w:type="dxa"/>
            <w:tcBorders>
              <w:top w:val="single" w:sz="4" w:space="0" w:color="000000"/>
              <w:left w:val="single" w:sz="4" w:space="0" w:color="000000"/>
              <w:bottom w:val="single" w:sz="4" w:space="0" w:color="000000"/>
              <w:right w:val="single" w:sz="4" w:space="0" w:color="000000"/>
            </w:tcBorders>
          </w:tcPr>
          <w:p w:rsidR="000E29A9" w:rsidRDefault="00913E1B" w:rsidP="00A2073F">
            <w:pPr>
              <w:keepNex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19</w:t>
            </w:r>
          </w:p>
        </w:tc>
      </w:tr>
      <w:tr w:rsidR="000E29A9" w:rsidTr="00A2073F">
        <w:tc>
          <w:tcPr>
            <w:tcW w:w="846" w:type="dxa"/>
            <w:tcBorders>
              <w:top w:val="single" w:sz="4" w:space="0" w:color="000000"/>
              <w:left w:val="single" w:sz="4" w:space="0" w:color="000000"/>
              <w:bottom w:val="single" w:sz="4" w:space="0" w:color="000000"/>
              <w:right w:val="single" w:sz="4" w:space="0" w:color="000000"/>
            </w:tcBorders>
          </w:tcPr>
          <w:p w:rsidR="000E29A9" w:rsidRDefault="000E29A9" w:rsidP="00A2073F">
            <w:pPr>
              <w:keepNext/>
              <w:numPr>
                <w:ilvl w:val="0"/>
                <w:numId w:val="8"/>
              </w:numPr>
              <w:jc w:val="center"/>
              <w:rPr>
                <w:rFonts w:ascii="Times New Roman" w:eastAsia="Times New Roman" w:hAnsi="Times New Roman" w:cs="Times New Roman"/>
                <w:color w:val="00000A"/>
                <w:sz w:val="24"/>
                <w:szCs w:val="24"/>
              </w:rPr>
            </w:pPr>
          </w:p>
        </w:tc>
        <w:tc>
          <w:tcPr>
            <w:tcW w:w="12074" w:type="dxa"/>
            <w:tcBorders>
              <w:top w:val="single" w:sz="4" w:space="0" w:color="000000"/>
              <w:left w:val="single" w:sz="4" w:space="0" w:color="000000"/>
              <w:bottom w:val="single" w:sz="4" w:space="0" w:color="000000"/>
              <w:right w:val="single" w:sz="4" w:space="0" w:color="000000"/>
            </w:tcBorders>
          </w:tcPr>
          <w:p w:rsidR="000E29A9" w:rsidRDefault="0089716B" w:rsidP="00A2073F">
            <w:pPr>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3.3. Напрям 3</w:t>
            </w:r>
            <w:r>
              <w:rPr>
                <w:rFonts w:ascii="Times New Roman" w:eastAsia="Times New Roman" w:hAnsi="Times New Roman" w:cs="Times New Roman"/>
                <w:color w:val="000000"/>
                <w:sz w:val="24"/>
                <w:szCs w:val="24"/>
              </w:rPr>
              <w:t xml:space="preserve"> «Підвищення якості загальної середньої освіти»</w:t>
            </w:r>
          </w:p>
        </w:tc>
        <w:tc>
          <w:tcPr>
            <w:tcW w:w="1276" w:type="dxa"/>
            <w:tcBorders>
              <w:top w:val="single" w:sz="4" w:space="0" w:color="000000"/>
              <w:left w:val="single" w:sz="4" w:space="0" w:color="000000"/>
              <w:bottom w:val="single" w:sz="4" w:space="0" w:color="000000"/>
              <w:right w:val="single" w:sz="4" w:space="0" w:color="000000"/>
            </w:tcBorders>
          </w:tcPr>
          <w:p w:rsidR="000E29A9" w:rsidRDefault="00913E1B" w:rsidP="00A2073F">
            <w:pPr>
              <w:keepNex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w:t>
            </w:r>
          </w:p>
        </w:tc>
      </w:tr>
      <w:tr w:rsidR="000E29A9" w:rsidTr="00A2073F">
        <w:tc>
          <w:tcPr>
            <w:tcW w:w="846" w:type="dxa"/>
            <w:tcBorders>
              <w:top w:val="single" w:sz="4" w:space="0" w:color="000000"/>
              <w:left w:val="single" w:sz="4" w:space="0" w:color="000000"/>
              <w:bottom w:val="single" w:sz="4" w:space="0" w:color="000000"/>
              <w:right w:val="single" w:sz="4" w:space="0" w:color="000000"/>
            </w:tcBorders>
          </w:tcPr>
          <w:p w:rsidR="000E29A9" w:rsidRDefault="000E29A9" w:rsidP="00A2073F">
            <w:pPr>
              <w:keepNext/>
              <w:numPr>
                <w:ilvl w:val="0"/>
                <w:numId w:val="8"/>
              </w:numPr>
              <w:jc w:val="center"/>
              <w:rPr>
                <w:rFonts w:ascii="Times New Roman" w:eastAsia="Times New Roman" w:hAnsi="Times New Roman" w:cs="Times New Roman"/>
                <w:color w:val="00000A"/>
                <w:sz w:val="24"/>
                <w:szCs w:val="24"/>
              </w:rPr>
            </w:pPr>
          </w:p>
        </w:tc>
        <w:tc>
          <w:tcPr>
            <w:tcW w:w="12074" w:type="dxa"/>
            <w:tcBorders>
              <w:top w:val="single" w:sz="4" w:space="0" w:color="000000"/>
              <w:left w:val="single" w:sz="4" w:space="0" w:color="000000"/>
              <w:bottom w:val="single" w:sz="4" w:space="0" w:color="000000"/>
              <w:right w:val="single" w:sz="4" w:space="0" w:color="000000"/>
            </w:tcBorders>
          </w:tcPr>
          <w:p w:rsidR="000E29A9" w:rsidRDefault="0089716B" w:rsidP="00A2073F">
            <w:pPr>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3.4. Напрям4 «Організація роботи з обдарованими дітьми та молоддю»</w:t>
            </w:r>
          </w:p>
        </w:tc>
        <w:tc>
          <w:tcPr>
            <w:tcW w:w="1276" w:type="dxa"/>
            <w:tcBorders>
              <w:top w:val="single" w:sz="4" w:space="0" w:color="000000"/>
              <w:left w:val="single" w:sz="4" w:space="0" w:color="000000"/>
              <w:bottom w:val="single" w:sz="4" w:space="0" w:color="000000"/>
              <w:right w:val="single" w:sz="4" w:space="0" w:color="000000"/>
            </w:tcBorders>
          </w:tcPr>
          <w:p w:rsidR="000E29A9" w:rsidRDefault="00913E1B" w:rsidP="00A2073F">
            <w:pPr>
              <w:keepNex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21</w:t>
            </w:r>
          </w:p>
        </w:tc>
      </w:tr>
      <w:tr w:rsidR="000E29A9" w:rsidTr="00A2073F">
        <w:tc>
          <w:tcPr>
            <w:tcW w:w="846" w:type="dxa"/>
            <w:tcBorders>
              <w:top w:val="single" w:sz="4" w:space="0" w:color="000000"/>
              <w:left w:val="single" w:sz="4" w:space="0" w:color="000000"/>
              <w:bottom w:val="single" w:sz="4" w:space="0" w:color="000000"/>
              <w:right w:val="single" w:sz="4" w:space="0" w:color="000000"/>
            </w:tcBorders>
          </w:tcPr>
          <w:p w:rsidR="000E29A9" w:rsidRDefault="000E29A9" w:rsidP="00A2073F">
            <w:pPr>
              <w:keepNext/>
              <w:numPr>
                <w:ilvl w:val="0"/>
                <w:numId w:val="8"/>
              </w:numPr>
              <w:jc w:val="center"/>
              <w:rPr>
                <w:rFonts w:ascii="Times New Roman" w:eastAsia="Times New Roman" w:hAnsi="Times New Roman" w:cs="Times New Roman"/>
                <w:color w:val="00000A"/>
                <w:sz w:val="24"/>
                <w:szCs w:val="24"/>
              </w:rPr>
            </w:pPr>
          </w:p>
        </w:tc>
        <w:tc>
          <w:tcPr>
            <w:tcW w:w="12074"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Проєкт IV «Дитина з особливими освітніми потребами»</w:t>
            </w:r>
          </w:p>
        </w:tc>
        <w:tc>
          <w:tcPr>
            <w:tcW w:w="1276" w:type="dxa"/>
            <w:tcBorders>
              <w:top w:val="single" w:sz="4" w:space="0" w:color="000000"/>
              <w:left w:val="single" w:sz="4" w:space="0" w:color="000000"/>
              <w:bottom w:val="single" w:sz="4" w:space="0" w:color="000000"/>
              <w:right w:val="single" w:sz="4" w:space="0" w:color="000000"/>
            </w:tcBorders>
          </w:tcPr>
          <w:p w:rsidR="000E29A9" w:rsidRDefault="00913E1B" w:rsidP="00A2073F">
            <w:pPr>
              <w:keepNex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23</w:t>
            </w:r>
          </w:p>
        </w:tc>
      </w:tr>
      <w:tr w:rsidR="000E29A9" w:rsidTr="00A2073F">
        <w:tc>
          <w:tcPr>
            <w:tcW w:w="846" w:type="dxa"/>
            <w:tcBorders>
              <w:top w:val="single" w:sz="4" w:space="0" w:color="000000"/>
              <w:left w:val="single" w:sz="4" w:space="0" w:color="000000"/>
              <w:bottom w:val="single" w:sz="4" w:space="0" w:color="000000"/>
              <w:right w:val="single" w:sz="4" w:space="0" w:color="000000"/>
            </w:tcBorders>
          </w:tcPr>
          <w:p w:rsidR="000E29A9" w:rsidRDefault="000E29A9" w:rsidP="00A2073F">
            <w:pPr>
              <w:keepNext/>
              <w:numPr>
                <w:ilvl w:val="0"/>
                <w:numId w:val="8"/>
              </w:numPr>
              <w:jc w:val="center"/>
              <w:rPr>
                <w:rFonts w:ascii="Times New Roman" w:eastAsia="Times New Roman" w:hAnsi="Times New Roman" w:cs="Times New Roman"/>
                <w:color w:val="00000A"/>
                <w:sz w:val="24"/>
                <w:szCs w:val="24"/>
              </w:rPr>
            </w:pPr>
          </w:p>
        </w:tc>
        <w:tc>
          <w:tcPr>
            <w:tcW w:w="12074" w:type="dxa"/>
            <w:tcBorders>
              <w:top w:val="single" w:sz="4" w:space="0" w:color="000000"/>
              <w:left w:val="single" w:sz="4" w:space="0" w:color="000000"/>
              <w:bottom w:val="single" w:sz="4" w:space="0" w:color="000000"/>
              <w:right w:val="single" w:sz="4" w:space="0" w:color="000000"/>
            </w:tcBorders>
          </w:tcPr>
          <w:p w:rsidR="000E29A9" w:rsidRDefault="0089716B" w:rsidP="00A2073F">
            <w:pPr>
              <w:keepNex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4.1. Напрям 1 «Психологічний супровід та соціально-педагогічний патронат освітнього процесу»</w:t>
            </w:r>
          </w:p>
        </w:tc>
        <w:tc>
          <w:tcPr>
            <w:tcW w:w="1276" w:type="dxa"/>
            <w:tcBorders>
              <w:top w:val="single" w:sz="4" w:space="0" w:color="000000"/>
              <w:left w:val="single" w:sz="4" w:space="0" w:color="000000"/>
              <w:bottom w:val="single" w:sz="4" w:space="0" w:color="000000"/>
              <w:right w:val="single" w:sz="4" w:space="0" w:color="000000"/>
            </w:tcBorders>
          </w:tcPr>
          <w:p w:rsidR="000E29A9" w:rsidRDefault="00B7309C" w:rsidP="00A2073F">
            <w:pPr>
              <w:keepNex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23</w:t>
            </w:r>
          </w:p>
        </w:tc>
      </w:tr>
      <w:tr w:rsidR="000E29A9" w:rsidTr="00A2073F">
        <w:tc>
          <w:tcPr>
            <w:tcW w:w="846" w:type="dxa"/>
            <w:tcBorders>
              <w:top w:val="single" w:sz="4" w:space="0" w:color="000000"/>
              <w:left w:val="single" w:sz="4" w:space="0" w:color="000000"/>
              <w:bottom w:val="single" w:sz="4" w:space="0" w:color="000000"/>
              <w:right w:val="single" w:sz="4" w:space="0" w:color="000000"/>
            </w:tcBorders>
          </w:tcPr>
          <w:p w:rsidR="000E29A9" w:rsidRDefault="000E29A9" w:rsidP="00A2073F">
            <w:pPr>
              <w:keepNext/>
              <w:numPr>
                <w:ilvl w:val="0"/>
                <w:numId w:val="8"/>
              </w:numPr>
              <w:jc w:val="center"/>
              <w:rPr>
                <w:rFonts w:ascii="Times New Roman" w:eastAsia="Times New Roman" w:hAnsi="Times New Roman" w:cs="Times New Roman"/>
                <w:color w:val="00000A"/>
                <w:sz w:val="24"/>
                <w:szCs w:val="24"/>
              </w:rPr>
            </w:pPr>
          </w:p>
        </w:tc>
        <w:tc>
          <w:tcPr>
            <w:tcW w:w="12074" w:type="dxa"/>
            <w:tcBorders>
              <w:top w:val="single" w:sz="4" w:space="0" w:color="000000"/>
              <w:left w:val="single" w:sz="4" w:space="0" w:color="000000"/>
              <w:bottom w:val="single" w:sz="4" w:space="0" w:color="000000"/>
              <w:right w:val="single" w:sz="4" w:space="0" w:color="000000"/>
            </w:tcBorders>
          </w:tcPr>
          <w:p w:rsidR="000E29A9" w:rsidRDefault="0089716B" w:rsidP="00A2073F">
            <w:pPr>
              <w:keepNex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4.2. Напрям 2 «Інклюзивна освіта»</w:t>
            </w:r>
          </w:p>
        </w:tc>
        <w:tc>
          <w:tcPr>
            <w:tcW w:w="1276" w:type="dxa"/>
            <w:tcBorders>
              <w:top w:val="single" w:sz="4" w:space="0" w:color="000000"/>
              <w:left w:val="single" w:sz="4" w:space="0" w:color="000000"/>
              <w:bottom w:val="single" w:sz="4" w:space="0" w:color="000000"/>
              <w:right w:val="single" w:sz="4" w:space="0" w:color="000000"/>
            </w:tcBorders>
          </w:tcPr>
          <w:p w:rsidR="000E29A9" w:rsidRDefault="00B7309C" w:rsidP="00A2073F">
            <w:pPr>
              <w:keepNex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24</w:t>
            </w:r>
          </w:p>
        </w:tc>
      </w:tr>
      <w:tr w:rsidR="000E29A9" w:rsidTr="00A2073F">
        <w:tc>
          <w:tcPr>
            <w:tcW w:w="846" w:type="dxa"/>
            <w:tcBorders>
              <w:top w:val="single" w:sz="4" w:space="0" w:color="000000"/>
              <w:left w:val="single" w:sz="4" w:space="0" w:color="000000"/>
              <w:bottom w:val="single" w:sz="4" w:space="0" w:color="000000"/>
              <w:right w:val="single" w:sz="4" w:space="0" w:color="000000"/>
            </w:tcBorders>
          </w:tcPr>
          <w:p w:rsidR="000E29A9" w:rsidRDefault="000E29A9" w:rsidP="00A2073F">
            <w:pPr>
              <w:keepNext/>
              <w:numPr>
                <w:ilvl w:val="0"/>
                <w:numId w:val="8"/>
              </w:numPr>
              <w:jc w:val="center"/>
              <w:rPr>
                <w:rFonts w:ascii="Times New Roman" w:eastAsia="Times New Roman" w:hAnsi="Times New Roman" w:cs="Times New Roman"/>
                <w:color w:val="00000A"/>
                <w:sz w:val="24"/>
                <w:szCs w:val="24"/>
              </w:rPr>
            </w:pPr>
          </w:p>
        </w:tc>
        <w:tc>
          <w:tcPr>
            <w:tcW w:w="12074"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Проєкт V «Виховна робота та позашкільна освіта» </w:t>
            </w:r>
          </w:p>
        </w:tc>
        <w:tc>
          <w:tcPr>
            <w:tcW w:w="1276" w:type="dxa"/>
            <w:tcBorders>
              <w:top w:val="single" w:sz="4" w:space="0" w:color="000000"/>
              <w:left w:val="single" w:sz="4" w:space="0" w:color="000000"/>
              <w:bottom w:val="single" w:sz="4" w:space="0" w:color="000000"/>
              <w:right w:val="single" w:sz="4" w:space="0" w:color="000000"/>
            </w:tcBorders>
          </w:tcPr>
          <w:p w:rsidR="000E29A9" w:rsidRDefault="00B7309C" w:rsidP="00A2073F">
            <w:pPr>
              <w:keepNex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26</w:t>
            </w:r>
          </w:p>
        </w:tc>
      </w:tr>
      <w:tr w:rsidR="000E29A9" w:rsidTr="00A2073F">
        <w:tc>
          <w:tcPr>
            <w:tcW w:w="846" w:type="dxa"/>
            <w:tcBorders>
              <w:top w:val="single" w:sz="4" w:space="0" w:color="000000"/>
              <w:left w:val="single" w:sz="4" w:space="0" w:color="000000"/>
              <w:bottom w:val="single" w:sz="4" w:space="0" w:color="000000"/>
              <w:right w:val="single" w:sz="4" w:space="0" w:color="000000"/>
            </w:tcBorders>
          </w:tcPr>
          <w:p w:rsidR="000E29A9" w:rsidRDefault="000E29A9" w:rsidP="00A2073F">
            <w:pPr>
              <w:keepNext/>
              <w:numPr>
                <w:ilvl w:val="0"/>
                <w:numId w:val="8"/>
              </w:numPr>
              <w:jc w:val="center"/>
              <w:rPr>
                <w:rFonts w:ascii="Times New Roman" w:eastAsia="Times New Roman" w:hAnsi="Times New Roman" w:cs="Times New Roman"/>
                <w:color w:val="00000A"/>
                <w:sz w:val="24"/>
                <w:szCs w:val="24"/>
              </w:rPr>
            </w:pPr>
          </w:p>
        </w:tc>
        <w:tc>
          <w:tcPr>
            <w:tcW w:w="12074" w:type="dxa"/>
            <w:tcBorders>
              <w:top w:val="single" w:sz="4" w:space="0" w:color="000000"/>
              <w:left w:val="single" w:sz="4" w:space="0" w:color="000000"/>
              <w:bottom w:val="single" w:sz="4" w:space="0" w:color="000000"/>
              <w:right w:val="single" w:sz="4" w:space="0" w:color="000000"/>
            </w:tcBorders>
          </w:tcPr>
          <w:p w:rsidR="000E29A9" w:rsidRDefault="0089716B" w:rsidP="00A2073F">
            <w:pPr>
              <w:ind w:firstLine="42"/>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5.1. Напрям 1 «Удосконалення та розвиток виховної системи закладів освіти»</w:t>
            </w:r>
          </w:p>
        </w:tc>
        <w:tc>
          <w:tcPr>
            <w:tcW w:w="1276" w:type="dxa"/>
            <w:tcBorders>
              <w:top w:val="single" w:sz="4" w:space="0" w:color="000000"/>
              <w:left w:val="single" w:sz="4" w:space="0" w:color="000000"/>
              <w:bottom w:val="single" w:sz="4" w:space="0" w:color="000000"/>
              <w:right w:val="single" w:sz="4" w:space="0" w:color="000000"/>
            </w:tcBorders>
          </w:tcPr>
          <w:p w:rsidR="000E29A9" w:rsidRDefault="00B7309C" w:rsidP="00A2073F">
            <w:pPr>
              <w:keepNex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26</w:t>
            </w:r>
          </w:p>
        </w:tc>
      </w:tr>
      <w:tr w:rsidR="000E29A9" w:rsidTr="00A2073F">
        <w:tc>
          <w:tcPr>
            <w:tcW w:w="846" w:type="dxa"/>
            <w:tcBorders>
              <w:top w:val="single" w:sz="4" w:space="0" w:color="000000"/>
              <w:left w:val="single" w:sz="4" w:space="0" w:color="000000"/>
              <w:bottom w:val="single" w:sz="4" w:space="0" w:color="000000"/>
              <w:right w:val="single" w:sz="4" w:space="0" w:color="000000"/>
            </w:tcBorders>
          </w:tcPr>
          <w:p w:rsidR="000E29A9" w:rsidRDefault="000E29A9" w:rsidP="00A2073F">
            <w:pPr>
              <w:keepNext/>
              <w:numPr>
                <w:ilvl w:val="0"/>
                <w:numId w:val="8"/>
              </w:numPr>
              <w:jc w:val="center"/>
              <w:rPr>
                <w:rFonts w:ascii="Times New Roman" w:eastAsia="Times New Roman" w:hAnsi="Times New Roman" w:cs="Times New Roman"/>
                <w:color w:val="00000A"/>
                <w:sz w:val="24"/>
                <w:szCs w:val="24"/>
              </w:rPr>
            </w:pPr>
          </w:p>
        </w:tc>
        <w:tc>
          <w:tcPr>
            <w:tcW w:w="12074" w:type="dxa"/>
            <w:tcBorders>
              <w:top w:val="single" w:sz="4" w:space="0" w:color="000000"/>
              <w:left w:val="single" w:sz="4" w:space="0" w:color="000000"/>
              <w:bottom w:val="single" w:sz="4" w:space="0" w:color="000000"/>
              <w:right w:val="single" w:sz="4" w:space="0" w:color="000000"/>
            </w:tcBorders>
          </w:tcPr>
          <w:p w:rsidR="000E29A9" w:rsidRDefault="0089716B" w:rsidP="00A2073F">
            <w:pPr>
              <w:ind w:firstLine="42"/>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5.2. Напрям 2</w:t>
            </w:r>
            <w:r>
              <w:rPr>
                <w:rFonts w:ascii="Times New Roman" w:eastAsia="Times New Roman" w:hAnsi="Times New Roman" w:cs="Times New Roman"/>
                <w:b/>
                <w:color w:val="00000A"/>
                <w:sz w:val="24"/>
                <w:szCs w:val="24"/>
              </w:rPr>
              <w:t xml:space="preserve"> «</w:t>
            </w:r>
            <w:r>
              <w:rPr>
                <w:rFonts w:ascii="Times New Roman" w:eastAsia="Times New Roman" w:hAnsi="Times New Roman" w:cs="Times New Roman"/>
                <w:color w:val="00000A"/>
                <w:sz w:val="24"/>
                <w:szCs w:val="24"/>
              </w:rPr>
              <w:t xml:space="preserve">Розвиток позашкільної освіти як </w:t>
            </w:r>
            <w:r>
              <w:rPr>
                <w:rFonts w:ascii="Times New Roman" w:eastAsia="Times New Roman" w:hAnsi="Times New Roman" w:cs="Times New Roman"/>
                <w:color w:val="000000"/>
                <w:sz w:val="24"/>
                <w:szCs w:val="24"/>
              </w:rPr>
              <w:t>невід'ємного компоненту освітньої структури громади»</w:t>
            </w:r>
          </w:p>
        </w:tc>
        <w:tc>
          <w:tcPr>
            <w:tcW w:w="1276" w:type="dxa"/>
            <w:tcBorders>
              <w:top w:val="single" w:sz="4" w:space="0" w:color="000000"/>
              <w:left w:val="single" w:sz="4" w:space="0" w:color="000000"/>
              <w:bottom w:val="single" w:sz="4" w:space="0" w:color="000000"/>
              <w:right w:val="single" w:sz="4" w:space="0" w:color="000000"/>
            </w:tcBorders>
          </w:tcPr>
          <w:p w:rsidR="000E29A9" w:rsidRDefault="00B7309C" w:rsidP="00A2073F">
            <w:pPr>
              <w:keepNex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27</w:t>
            </w:r>
          </w:p>
        </w:tc>
      </w:tr>
      <w:tr w:rsidR="000E29A9" w:rsidTr="00A2073F">
        <w:tc>
          <w:tcPr>
            <w:tcW w:w="846" w:type="dxa"/>
            <w:tcBorders>
              <w:top w:val="single" w:sz="4" w:space="0" w:color="000000"/>
              <w:left w:val="single" w:sz="4" w:space="0" w:color="000000"/>
              <w:bottom w:val="single" w:sz="4" w:space="0" w:color="000000"/>
              <w:right w:val="single" w:sz="4" w:space="0" w:color="000000"/>
            </w:tcBorders>
          </w:tcPr>
          <w:p w:rsidR="000E29A9" w:rsidRDefault="000E29A9" w:rsidP="00A2073F">
            <w:pPr>
              <w:keepNext/>
              <w:numPr>
                <w:ilvl w:val="0"/>
                <w:numId w:val="8"/>
              </w:numPr>
              <w:jc w:val="center"/>
              <w:rPr>
                <w:rFonts w:ascii="Times New Roman" w:eastAsia="Times New Roman" w:hAnsi="Times New Roman" w:cs="Times New Roman"/>
                <w:color w:val="00000A"/>
                <w:sz w:val="24"/>
                <w:szCs w:val="24"/>
              </w:rPr>
            </w:pPr>
          </w:p>
        </w:tc>
        <w:tc>
          <w:tcPr>
            <w:tcW w:w="12074"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Проєкт VІ «Кадрове забезпечення освітнього процесу»</w:t>
            </w:r>
          </w:p>
        </w:tc>
        <w:tc>
          <w:tcPr>
            <w:tcW w:w="1276" w:type="dxa"/>
            <w:tcBorders>
              <w:top w:val="single" w:sz="4" w:space="0" w:color="000000"/>
              <w:left w:val="single" w:sz="4" w:space="0" w:color="000000"/>
              <w:bottom w:val="single" w:sz="4" w:space="0" w:color="000000"/>
              <w:right w:val="single" w:sz="4" w:space="0" w:color="000000"/>
            </w:tcBorders>
          </w:tcPr>
          <w:p w:rsidR="000E29A9" w:rsidRDefault="00B7309C" w:rsidP="00A2073F">
            <w:pPr>
              <w:keepNex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29</w:t>
            </w:r>
          </w:p>
        </w:tc>
      </w:tr>
      <w:tr w:rsidR="000E29A9" w:rsidTr="00A2073F">
        <w:tc>
          <w:tcPr>
            <w:tcW w:w="846" w:type="dxa"/>
            <w:tcBorders>
              <w:top w:val="single" w:sz="4" w:space="0" w:color="000000"/>
              <w:left w:val="single" w:sz="4" w:space="0" w:color="000000"/>
              <w:bottom w:val="single" w:sz="4" w:space="0" w:color="000000"/>
              <w:right w:val="single" w:sz="4" w:space="0" w:color="000000"/>
            </w:tcBorders>
          </w:tcPr>
          <w:p w:rsidR="000E29A9" w:rsidRDefault="000E29A9" w:rsidP="00A2073F">
            <w:pPr>
              <w:keepNext/>
              <w:numPr>
                <w:ilvl w:val="0"/>
                <w:numId w:val="8"/>
              </w:numPr>
              <w:jc w:val="center"/>
              <w:rPr>
                <w:rFonts w:ascii="Times New Roman" w:eastAsia="Times New Roman" w:hAnsi="Times New Roman" w:cs="Times New Roman"/>
                <w:color w:val="00000A"/>
                <w:sz w:val="24"/>
                <w:szCs w:val="24"/>
              </w:rPr>
            </w:pPr>
          </w:p>
        </w:tc>
        <w:tc>
          <w:tcPr>
            <w:tcW w:w="12074"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6.1. Напрям 1 «Професійне зростання педагогічних працівників»</w:t>
            </w:r>
          </w:p>
        </w:tc>
        <w:tc>
          <w:tcPr>
            <w:tcW w:w="1276" w:type="dxa"/>
            <w:tcBorders>
              <w:top w:val="single" w:sz="4" w:space="0" w:color="000000"/>
              <w:left w:val="single" w:sz="4" w:space="0" w:color="000000"/>
              <w:bottom w:val="single" w:sz="4" w:space="0" w:color="000000"/>
              <w:right w:val="single" w:sz="4" w:space="0" w:color="000000"/>
            </w:tcBorders>
          </w:tcPr>
          <w:p w:rsidR="000E29A9" w:rsidRDefault="00B7309C" w:rsidP="00A2073F">
            <w:pPr>
              <w:keepNex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29</w:t>
            </w:r>
          </w:p>
        </w:tc>
      </w:tr>
      <w:tr w:rsidR="000E29A9" w:rsidTr="00A2073F">
        <w:tc>
          <w:tcPr>
            <w:tcW w:w="846" w:type="dxa"/>
            <w:tcBorders>
              <w:top w:val="single" w:sz="4" w:space="0" w:color="000000"/>
              <w:left w:val="single" w:sz="4" w:space="0" w:color="000000"/>
              <w:bottom w:val="single" w:sz="4" w:space="0" w:color="000000"/>
              <w:right w:val="single" w:sz="4" w:space="0" w:color="000000"/>
            </w:tcBorders>
          </w:tcPr>
          <w:p w:rsidR="000E29A9" w:rsidRDefault="000E29A9" w:rsidP="00A2073F">
            <w:pPr>
              <w:keepNext/>
              <w:numPr>
                <w:ilvl w:val="0"/>
                <w:numId w:val="8"/>
              </w:numPr>
              <w:jc w:val="center"/>
              <w:rPr>
                <w:rFonts w:ascii="Times New Roman" w:eastAsia="Times New Roman" w:hAnsi="Times New Roman" w:cs="Times New Roman"/>
                <w:color w:val="00000A"/>
                <w:sz w:val="24"/>
                <w:szCs w:val="24"/>
              </w:rPr>
            </w:pPr>
          </w:p>
        </w:tc>
        <w:tc>
          <w:tcPr>
            <w:tcW w:w="12074"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6.2. Напрям 2 «Соціальний захист працівників закладів освіти» </w:t>
            </w:r>
          </w:p>
        </w:tc>
        <w:tc>
          <w:tcPr>
            <w:tcW w:w="1276" w:type="dxa"/>
            <w:tcBorders>
              <w:top w:val="single" w:sz="4" w:space="0" w:color="000000"/>
              <w:left w:val="single" w:sz="4" w:space="0" w:color="000000"/>
              <w:bottom w:val="single" w:sz="4" w:space="0" w:color="000000"/>
              <w:right w:val="single" w:sz="4" w:space="0" w:color="000000"/>
            </w:tcBorders>
          </w:tcPr>
          <w:p w:rsidR="000E29A9" w:rsidRDefault="00B7309C" w:rsidP="00A2073F">
            <w:pPr>
              <w:keepNex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30</w:t>
            </w:r>
          </w:p>
        </w:tc>
      </w:tr>
      <w:tr w:rsidR="000E29A9" w:rsidTr="00A2073F">
        <w:tc>
          <w:tcPr>
            <w:tcW w:w="846" w:type="dxa"/>
            <w:tcBorders>
              <w:top w:val="single" w:sz="4" w:space="0" w:color="000000"/>
              <w:left w:val="single" w:sz="4" w:space="0" w:color="000000"/>
              <w:bottom w:val="single" w:sz="4" w:space="0" w:color="000000"/>
              <w:right w:val="single" w:sz="4" w:space="0" w:color="000000"/>
            </w:tcBorders>
          </w:tcPr>
          <w:p w:rsidR="000E29A9" w:rsidRDefault="000E29A9" w:rsidP="00A2073F">
            <w:pPr>
              <w:keepNext/>
              <w:numPr>
                <w:ilvl w:val="0"/>
                <w:numId w:val="8"/>
              </w:numPr>
              <w:jc w:val="center"/>
              <w:rPr>
                <w:rFonts w:ascii="Times New Roman" w:eastAsia="Times New Roman" w:hAnsi="Times New Roman" w:cs="Times New Roman"/>
                <w:color w:val="00000A"/>
                <w:sz w:val="24"/>
                <w:szCs w:val="24"/>
              </w:rPr>
            </w:pPr>
          </w:p>
        </w:tc>
        <w:tc>
          <w:tcPr>
            <w:tcW w:w="12074"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Проєкт VІІ «Управління освітою» </w:t>
            </w:r>
          </w:p>
        </w:tc>
        <w:tc>
          <w:tcPr>
            <w:tcW w:w="1276" w:type="dxa"/>
            <w:tcBorders>
              <w:top w:val="single" w:sz="4" w:space="0" w:color="000000"/>
              <w:left w:val="single" w:sz="4" w:space="0" w:color="000000"/>
              <w:bottom w:val="single" w:sz="4" w:space="0" w:color="000000"/>
              <w:right w:val="single" w:sz="4" w:space="0" w:color="000000"/>
            </w:tcBorders>
          </w:tcPr>
          <w:p w:rsidR="000E29A9" w:rsidRDefault="00B7309C" w:rsidP="00A2073F">
            <w:pPr>
              <w:keepNex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32</w:t>
            </w:r>
          </w:p>
        </w:tc>
      </w:tr>
      <w:tr w:rsidR="000E29A9" w:rsidTr="00A2073F">
        <w:tc>
          <w:tcPr>
            <w:tcW w:w="846" w:type="dxa"/>
            <w:tcBorders>
              <w:top w:val="single" w:sz="4" w:space="0" w:color="000000"/>
              <w:left w:val="single" w:sz="4" w:space="0" w:color="000000"/>
              <w:bottom w:val="single" w:sz="4" w:space="0" w:color="000000"/>
              <w:right w:val="single" w:sz="4" w:space="0" w:color="000000"/>
            </w:tcBorders>
          </w:tcPr>
          <w:p w:rsidR="000E29A9" w:rsidRDefault="000E29A9" w:rsidP="00A2073F">
            <w:pPr>
              <w:keepNext/>
              <w:numPr>
                <w:ilvl w:val="0"/>
                <w:numId w:val="8"/>
              </w:numPr>
              <w:jc w:val="center"/>
              <w:rPr>
                <w:rFonts w:ascii="Times New Roman" w:eastAsia="Times New Roman" w:hAnsi="Times New Roman" w:cs="Times New Roman"/>
                <w:color w:val="00000A"/>
                <w:sz w:val="24"/>
                <w:szCs w:val="24"/>
              </w:rPr>
            </w:pPr>
          </w:p>
        </w:tc>
        <w:tc>
          <w:tcPr>
            <w:tcW w:w="12074"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7.1. Напрям 1 «Громадсько-державне управління»</w:t>
            </w:r>
          </w:p>
        </w:tc>
        <w:tc>
          <w:tcPr>
            <w:tcW w:w="1276" w:type="dxa"/>
            <w:tcBorders>
              <w:top w:val="single" w:sz="4" w:space="0" w:color="000000"/>
              <w:left w:val="single" w:sz="4" w:space="0" w:color="000000"/>
              <w:bottom w:val="single" w:sz="4" w:space="0" w:color="000000"/>
              <w:right w:val="single" w:sz="4" w:space="0" w:color="000000"/>
            </w:tcBorders>
          </w:tcPr>
          <w:p w:rsidR="000E29A9" w:rsidRDefault="00B7309C" w:rsidP="00A2073F">
            <w:pPr>
              <w:keepNex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32</w:t>
            </w:r>
          </w:p>
        </w:tc>
      </w:tr>
      <w:tr w:rsidR="000E29A9" w:rsidTr="00A2073F">
        <w:tc>
          <w:tcPr>
            <w:tcW w:w="846" w:type="dxa"/>
            <w:tcBorders>
              <w:top w:val="single" w:sz="4" w:space="0" w:color="000000"/>
              <w:left w:val="single" w:sz="4" w:space="0" w:color="000000"/>
              <w:bottom w:val="single" w:sz="4" w:space="0" w:color="000000"/>
              <w:right w:val="single" w:sz="4" w:space="0" w:color="000000"/>
            </w:tcBorders>
          </w:tcPr>
          <w:p w:rsidR="000E29A9" w:rsidRDefault="000E29A9" w:rsidP="00A2073F">
            <w:pPr>
              <w:keepNext/>
              <w:numPr>
                <w:ilvl w:val="0"/>
                <w:numId w:val="8"/>
              </w:numPr>
              <w:jc w:val="center"/>
              <w:rPr>
                <w:rFonts w:ascii="Times New Roman" w:eastAsia="Times New Roman" w:hAnsi="Times New Roman" w:cs="Times New Roman"/>
                <w:color w:val="00000A"/>
                <w:sz w:val="24"/>
                <w:szCs w:val="24"/>
              </w:rPr>
            </w:pPr>
          </w:p>
        </w:tc>
        <w:tc>
          <w:tcPr>
            <w:tcW w:w="12074"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7.2. Напрям 2 «Самоврядування дітей, учнівської молоді, педагогів та батьківської громадськості»</w:t>
            </w:r>
          </w:p>
        </w:tc>
        <w:tc>
          <w:tcPr>
            <w:tcW w:w="1276" w:type="dxa"/>
            <w:tcBorders>
              <w:top w:val="single" w:sz="4" w:space="0" w:color="000000"/>
              <w:left w:val="single" w:sz="4" w:space="0" w:color="000000"/>
              <w:bottom w:val="single" w:sz="4" w:space="0" w:color="000000"/>
              <w:right w:val="single" w:sz="4" w:space="0" w:color="000000"/>
            </w:tcBorders>
          </w:tcPr>
          <w:p w:rsidR="000E29A9" w:rsidRDefault="00B7309C" w:rsidP="00A2073F">
            <w:pPr>
              <w:keepNex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33</w:t>
            </w:r>
          </w:p>
        </w:tc>
      </w:tr>
      <w:tr w:rsidR="000E29A9" w:rsidTr="00A2073F">
        <w:tc>
          <w:tcPr>
            <w:tcW w:w="846" w:type="dxa"/>
            <w:tcBorders>
              <w:top w:val="single" w:sz="4" w:space="0" w:color="000000"/>
              <w:left w:val="single" w:sz="4" w:space="0" w:color="000000"/>
              <w:bottom w:val="single" w:sz="4" w:space="0" w:color="000000"/>
              <w:right w:val="single" w:sz="4" w:space="0" w:color="000000"/>
            </w:tcBorders>
          </w:tcPr>
          <w:p w:rsidR="000E29A9" w:rsidRDefault="000E29A9" w:rsidP="00A2073F">
            <w:pPr>
              <w:keepNext/>
              <w:numPr>
                <w:ilvl w:val="0"/>
                <w:numId w:val="8"/>
              </w:numPr>
              <w:jc w:val="center"/>
              <w:rPr>
                <w:rFonts w:ascii="Times New Roman" w:eastAsia="Times New Roman" w:hAnsi="Times New Roman" w:cs="Times New Roman"/>
                <w:color w:val="00000A"/>
                <w:sz w:val="24"/>
                <w:szCs w:val="24"/>
              </w:rPr>
            </w:pPr>
          </w:p>
        </w:tc>
        <w:tc>
          <w:tcPr>
            <w:tcW w:w="12074"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Проєкт VIII «Інформаційно-освітній простір» </w:t>
            </w:r>
          </w:p>
        </w:tc>
        <w:tc>
          <w:tcPr>
            <w:tcW w:w="1276" w:type="dxa"/>
            <w:tcBorders>
              <w:top w:val="single" w:sz="4" w:space="0" w:color="000000"/>
              <w:left w:val="single" w:sz="4" w:space="0" w:color="000000"/>
              <w:bottom w:val="single" w:sz="4" w:space="0" w:color="000000"/>
              <w:right w:val="single" w:sz="4" w:space="0" w:color="000000"/>
            </w:tcBorders>
          </w:tcPr>
          <w:p w:rsidR="000E29A9" w:rsidRDefault="00B7309C" w:rsidP="00A2073F">
            <w:pPr>
              <w:keepNex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35</w:t>
            </w:r>
          </w:p>
        </w:tc>
      </w:tr>
      <w:tr w:rsidR="000E29A9" w:rsidTr="00A2073F">
        <w:tc>
          <w:tcPr>
            <w:tcW w:w="846" w:type="dxa"/>
            <w:tcBorders>
              <w:top w:val="single" w:sz="4" w:space="0" w:color="000000"/>
              <w:left w:val="single" w:sz="4" w:space="0" w:color="000000"/>
              <w:bottom w:val="single" w:sz="4" w:space="0" w:color="000000"/>
              <w:right w:val="single" w:sz="4" w:space="0" w:color="000000"/>
            </w:tcBorders>
          </w:tcPr>
          <w:p w:rsidR="000E29A9" w:rsidRDefault="000E29A9" w:rsidP="00A2073F">
            <w:pPr>
              <w:keepNext/>
              <w:numPr>
                <w:ilvl w:val="0"/>
                <w:numId w:val="8"/>
              </w:numPr>
              <w:jc w:val="center"/>
              <w:rPr>
                <w:rFonts w:ascii="Times New Roman" w:eastAsia="Times New Roman" w:hAnsi="Times New Roman" w:cs="Times New Roman"/>
                <w:color w:val="00000A"/>
                <w:sz w:val="24"/>
                <w:szCs w:val="24"/>
              </w:rPr>
            </w:pPr>
          </w:p>
        </w:tc>
        <w:tc>
          <w:tcPr>
            <w:tcW w:w="12074"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8.1. Напрям 1 «Інформаційно-освітній простір»</w:t>
            </w:r>
          </w:p>
        </w:tc>
        <w:tc>
          <w:tcPr>
            <w:tcW w:w="1276" w:type="dxa"/>
            <w:tcBorders>
              <w:top w:val="single" w:sz="4" w:space="0" w:color="000000"/>
              <w:left w:val="single" w:sz="4" w:space="0" w:color="000000"/>
              <w:bottom w:val="single" w:sz="4" w:space="0" w:color="000000"/>
              <w:right w:val="single" w:sz="4" w:space="0" w:color="000000"/>
            </w:tcBorders>
          </w:tcPr>
          <w:p w:rsidR="000E29A9" w:rsidRDefault="00B7309C" w:rsidP="00A2073F">
            <w:pPr>
              <w:keepNex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35</w:t>
            </w:r>
          </w:p>
        </w:tc>
      </w:tr>
      <w:tr w:rsidR="000E29A9" w:rsidTr="00A2073F">
        <w:tc>
          <w:tcPr>
            <w:tcW w:w="846" w:type="dxa"/>
            <w:tcBorders>
              <w:top w:val="single" w:sz="4" w:space="0" w:color="000000"/>
              <w:left w:val="single" w:sz="4" w:space="0" w:color="000000"/>
              <w:bottom w:val="single" w:sz="4" w:space="0" w:color="000000"/>
              <w:right w:val="single" w:sz="4" w:space="0" w:color="000000"/>
            </w:tcBorders>
          </w:tcPr>
          <w:p w:rsidR="000E29A9" w:rsidRDefault="000E29A9" w:rsidP="00A2073F">
            <w:pPr>
              <w:keepNext/>
              <w:numPr>
                <w:ilvl w:val="0"/>
                <w:numId w:val="8"/>
              </w:numPr>
              <w:jc w:val="center"/>
              <w:rPr>
                <w:rFonts w:ascii="Times New Roman" w:eastAsia="Times New Roman" w:hAnsi="Times New Roman" w:cs="Times New Roman"/>
                <w:color w:val="00000A"/>
                <w:sz w:val="24"/>
                <w:szCs w:val="24"/>
              </w:rPr>
            </w:pPr>
          </w:p>
        </w:tc>
        <w:tc>
          <w:tcPr>
            <w:tcW w:w="12074"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8.2. Напрям 2 «Шкільний бібліотечно-інформаційний центр»</w:t>
            </w:r>
          </w:p>
        </w:tc>
        <w:tc>
          <w:tcPr>
            <w:tcW w:w="1276" w:type="dxa"/>
            <w:tcBorders>
              <w:top w:val="single" w:sz="4" w:space="0" w:color="000000"/>
              <w:left w:val="single" w:sz="4" w:space="0" w:color="000000"/>
              <w:bottom w:val="single" w:sz="4" w:space="0" w:color="000000"/>
              <w:right w:val="single" w:sz="4" w:space="0" w:color="000000"/>
            </w:tcBorders>
          </w:tcPr>
          <w:p w:rsidR="000E29A9" w:rsidRDefault="00B7309C" w:rsidP="00A2073F">
            <w:pPr>
              <w:keepNext/>
              <w:jc w:val="cente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36</w:t>
            </w:r>
          </w:p>
        </w:tc>
      </w:tr>
    </w:tbl>
    <w:p w:rsidR="000E29A9" w:rsidRDefault="000E29A9">
      <w:pPr>
        <w:spacing w:after="0" w:line="240" w:lineRule="auto"/>
        <w:jc w:val="center"/>
        <w:rPr>
          <w:rFonts w:ascii="Times New Roman" w:eastAsia="Times New Roman" w:hAnsi="Times New Roman" w:cs="Times New Roman"/>
          <w:b/>
          <w:color w:val="00000A"/>
          <w:sz w:val="28"/>
          <w:szCs w:val="28"/>
        </w:rPr>
      </w:pPr>
    </w:p>
    <w:p w:rsidR="000E29A9" w:rsidRDefault="000E29A9">
      <w:pPr>
        <w:spacing w:after="0" w:line="240" w:lineRule="auto"/>
        <w:jc w:val="center"/>
        <w:rPr>
          <w:rFonts w:ascii="Times New Roman" w:eastAsia="Times New Roman" w:hAnsi="Times New Roman" w:cs="Times New Roman"/>
          <w:b/>
          <w:color w:val="00000A"/>
          <w:sz w:val="28"/>
          <w:szCs w:val="28"/>
        </w:rPr>
      </w:pPr>
    </w:p>
    <w:p w:rsidR="00A2073F" w:rsidRDefault="00A2073F">
      <w:pPr>
        <w:spacing w:after="0" w:line="240" w:lineRule="auto"/>
        <w:jc w:val="center"/>
        <w:rPr>
          <w:rFonts w:ascii="Times New Roman" w:eastAsia="Times New Roman" w:hAnsi="Times New Roman" w:cs="Times New Roman"/>
          <w:b/>
          <w:color w:val="00000A"/>
          <w:sz w:val="28"/>
          <w:szCs w:val="28"/>
        </w:rPr>
      </w:pPr>
    </w:p>
    <w:p w:rsidR="00A2073F" w:rsidRDefault="00A2073F">
      <w:pPr>
        <w:spacing w:after="0" w:line="240" w:lineRule="auto"/>
        <w:jc w:val="center"/>
        <w:rPr>
          <w:rFonts w:ascii="Times New Roman" w:eastAsia="Times New Roman" w:hAnsi="Times New Roman" w:cs="Times New Roman"/>
          <w:b/>
          <w:color w:val="00000A"/>
          <w:sz w:val="28"/>
          <w:szCs w:val="28"/>
        </w:rPr>
      </w:pPr>
    </w:p>
    <w:p w:rsidR="00A2073F" w:rsidRDefault="00A2073F">
      <w:pPr>
        <w:spacing w:after="0" w:line="240" w:lineRule="auto"/>
        <w:jc w:val="center"/>
        <w:rPr>
          <w:rFonts w:ascii="Times New Roman" w:eastAsia="Times New Roman" w:hAnsi="Times New Roman" w:cs="Times New Roman"/>
          <w:b/>
          <w:color w:val="00000A"/>
          <w:sz w:val="28"/>
          <w:szCs w:val="28"/>
        </w:rPr>
      </w:pPr>
    </w:p>
    <w:p w:rsidR="000E29A9" w:rsidRDefault="0089716B">
      <w:pPr>
        <w:spacing w:after="0" w:line="240" w:lineRule="auto"/>
        <w:jc w:val="center"/>
        <w:rPr>
          <w:rFonts w:ascii="Times New Roman" w:eastAsia="Times New Roman" w:hAnsi="Times New Roman" w:cs="Times New Roman"/>
          <w:color w:val="00000A"/>
          <w:sz w:val="28"/>
          <w:szCs w:val="28"/>
        </w:rPr>
      </w:pPr>
      <w:r>
        <w:rPr>
          <w:rFonts w:ascii="Times New Roman" w:eastAsia="Times New Roman" w:hAnsi="Times New Roman" w:cs="Times New Roman"/>
          <w:b/>
          <w:color w:val="00000A"/>
          <w:sz w:val="28"/>
          <w:szCs w:val="28"/>
        </w:rPr>
        <w:lastRenderedPageBreak/>
        <w:t>ПАСПОРТ</w:t>
      </w:r>
    </w:p>
    <w:p w:rsidR="000E29A9" w:rsidRDefault="0089716B">
      <w:pPr>
        <w:spacing w:after="0" w:line="240" w:lineRule="auto"/>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8"/>
          <w:szCs w:val="28"/>
        </w:rPr>
        <w:t>Програми розвитку та функціонування системи освіти</w:t>
      </w:r>
    </w:p>
    <w:p w:rsidR="000E29A9" w:rsidRDefault="0089716B">
      <w:pPr>
        <w:spacing w:after="0" w:line="240" w:lineRule="auto"/>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8"/>
          <w:szCs w:val="28"/>
        </w:rPr>
        <w:t>Гатненської сільської територіальної громади</w:t>
      </w:r>
    </w:p>
    <w:p w:rsidR="000E29A9" w:rsidRDefault="0089716B">
      <w:pPr>
        <w:spacing w:after="0" w:line="240" w:lineRule="auto"/>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8"/>
          <w:szCs w:val="28"/>
        </w:rPr>
        <w:t>Фастівського району Київської області</w:t>
      </w:r>
    </w:p>
    <w:p w:rsidR="000E29A9" w:rsidRDefault="0089716B">
      <w:pPr>
        <w:spacing w:after="0" w:line="240" w:lineRule="auto"/>
        <w:jc w:val="center"/>
        <w:rPr>
          <w:rFonts w:ascii="Times New Roman" w:eastAsia="Times New Roman" w:hAnsi="Times New Roman" w:cs="Times New Roman"/>
          <w:color w:val="00000A"/>
          <w:sz w:val="28"/>
          <w:szCs w:val="28"/>
        </w:rPr>
      </w:pPr>
      <w:r>
        <w:rPr>
          <w:rFonts w:ascii="Times New Roman" w:eastAsia="Times New Roman" w:hAnsi="Times New Roman" w:cs="Times New Roman"/>
          <w:b/>
          <w:color w:val="00000A"/>
          <w:sz w:val="28"/>
          <w:szCs w:val="28"/>
        </w:rPr>
        <w:t>на 2022-2025 роки</w:t>
      </w:r>
    </w:p>
    <w:p w:rsidR="000E29A9" w:rsidRDefault="000E29A9">
      <w:pPr>
        <w:spacing w:after="0" w:line="240" w:lineRule="auto"/>
        <w:jc w:val="center"/>
        <w:rPr>
          <w:rFonts w:ascii="Times New Roman" w:eastAsia="Times New Roman" w:hAnsi="Times New Roman" w:cs="Times New Roman"/>
          <w:color w:val="00000A"/>
          <w:sz w:val="28"/>
          <w:szCs w:val="28"/>
        </w:rPr>
      </w:pPr>
    </w:p>
    <w:tbl>
      <w:tblPr>
        <w:tblStyle w:val="aff3"/>
        <w:tblW w:w="15047" w:type="dxa"/>
        <w:tblInd w:w="-45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00" w:firstRow="0" w:lastRow="0" w:firstColumn="0" w:lastColumn="0" w:noHBand="0" w:noVBand="0"/>
      </w:tblPr>
      <w:tblGrid>
        <w:gridCol w:w="2268"/>
        <w:gridCol w:w="12779"/>
      </w:tblGrid>
      <w:tr w:rsidR="000E29A9">
        <w:tc>
          <w:tcPr>
            <w:tcW w:w="2268" w:type="dxa"/>
            <w:tcBorders>
              <w:top w:val="single" w:sz="4" w:space="0" w:color="00000A"/>
              <w:left w:val="single" w:sz="4" w:space="0" w:color="00000A"/>
              <w:bottom w:val="single" w:sz="4" w:space="0" w:color="00000A"/>
              <w:right w:val="single" w:sz="4" w:space="0" w:color="00000A"/>
            </w:tcBorders>
          </w:tcPr>
          <w:p w:rsidR="000E29A9" w:rsidRDefault="0089716B">
            <w:pPr>
              <w:spacing w:after="0" w:line="24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8"/>
                <w:szCs w:val="28"/>
              </w:rPr>
              <w:t>Назва Програми</w:t>
            </w:r>
          </w:p>
        </w:tc>
        <w:tc>
          <w:tcPr>
            <w:tcW w:w="12779" w:type="dxa"/>
            <w:tcBorders>
              <w:top w:val="single" w:sz="4" w:space="0" w:color="00000A"/>
              <w:left w:val="single" w:sz="4" w:space="0" w:color="00000A"/>
              <w:bottom w:val="single" w:sz="4" w:space="0" w:color="00000A"/>
              <w:right w:val="single" w:sz="4" w:space="0" w:color="00000A"/>
            </w:tcBorders>
          </w:tcPr>
          <w:p w:rsidR="000E29A9" w:rsidRDefault="0089716B">
            <w:pPr>
              <w:shd w:val="clear" w:color="auto" w:fill="FFFFFF"/>
              <w:spacing w:after="0" w:line="240" w:lineRule="auto"/>
              <w:ind w:right="-55"/>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 xml:space="preserve">Програма розвитку та функціонування системи освіти </w:t>
            </w:r>
          </w:p>
          <w:p w:rsidR="000E29A9" w:rsidRDefault="0089716B" w:rsidP="00A2073F">
            <w:pPr>
              <w:keepNext/>
              <w:shd w:val="clear" w:color="auto" w:fill="FFFFFF"/>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 xml:space="preserve">Гатненської сільської територіальної громади Фастівського району Київської області на 2022-2025 роки </w:t>
            </w:r>
          </w:p>
        </w:tc>
      </w:tr>
      <w:tr w:rsidR="000E29A9">
        <w:tc>
          <w:tcPr>
            <w:tcW w:w="2268" w:type="dxa"/>
            <w:tcBorders>
              <w:top w:val="single" w:sz="4" w:space="0" w:color="00000A"/>
              <w:left w:val="single" w:sz="4" w:space="0" w:color="00000A"/>
              <w:bottom w:val="single" w:sz="4" w:space="0" w:color="00000A"/>
              <w:right w:val="single" w:sz="4" w:space="0" w:color="00000A"/>
            </w:tcBorders>
          </w:tcPr>
          <w:p w:rsidR="000E29A9" w:rsidRDefault="0089716B">
            <w:pPr>
              <w:spacing w:after="0" w:line="24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8"/>
                <w:szCs w:val="28"/>
              </w:rPr>
              <w:t>Тип Програми</w:t>
            </w:r>
          </w:p>
        </w:tc>
        <w:tc>
          <w:tcPr>
            <w:tcW w:w="12779" w:type="dxa"/>
            <w:tcBorders>
              <w:top w:val="single" w:sz="4" w:space="0" w:color="00000A"/>
              <w:left w:val="single" w:sz="4" w:space="0" w:color="00000A"/>
              <w:bottom w:val="single" w:sz="4" w:space="0" w:color="00000A"/>
              <w:right w:val="single" w:sz="4" w:space="0" w:color="00000A"/>
            </w:tcBorders>
          </w:tcPr>
          <w:p w:rsidR="000E29A9" w:rsidRDefault="0089716B">
            <w:pPr>
              <w:shd w:val="clear" w:color="auto" w:fill="FFFFFF"/>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Програма розвитку освіти</w:t>
            </w:r>
          </w:p>
        </w:tc>
      </w:tr>
      <w:tr w:rsidR="000E29A9">
        <w:tc>
          <w:tcPr>
            <w:tcW w:w="2268" w:type="dxa"/>
            <w:tcBorders>
              <w:top w:val="single" w:sz="4" w:space="0" w:color="00000A"/>
              <w:left w:val="single" w:sz="4" w:space="0" w:color="00000A"/>
              <w:bottom w:val="single" w:sz="4" w:space="0" w:color="00000A"/>
              <w:right w:val="single" w:sz="4" w:space="0" w:color="00000A"/>
            </w:tcBorders>
          </w:tcPr>
          <w:p w:rsidR="000E29A9" w:rsidRDefault="0089716B">
            <w:pPr>
              <w:spacing w:after="0" w:line="24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8"/>
                <w:szCs w:val="28"/>
              </w:rPr>
              <w:t>Ініціатор розроблення Програми</w:t>
            </w:r>
          </w:p>
        </w:tc>
        <w:tc>
          <w:tcPr>
            <w:tcW w:w="12779" w:type="dxa"/>
            <w:tcBorders>
              <w:top w:val="single" w:sz="4" w:space="0" w:color="00000A"/>
              <w:left w:val="single" w:sz="4" w:space="0" w:color="00000A"/>
              <w:bottom w:val="single" w:sz="4" w:space="0" w:color="00000A"/>
              <w:right w:val="single" w:sz="4" w:space="0" w:color="00000A"/>
            </w:tcBorders>
            <w:vAlign w:val="center"/>
          </w:tcPr>
          <w:p w:rsidR="000E29A9" w:rsidRDefault="0089716B" w:rsidP="00A2073F">
            <w:pP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Управління освіти Гатненської сільської ради Фастівського району Київської області</w:t>
            </w:r>
          </w:p>
        </w:tc>
      </w:tr>
      <w:tr w:rsidR="000E29A9">
        <w:tc>
          <w:tcPr>
            <w:tcW w:w="2268" w:type="dxa"/>
            <w:tcBorders>
              <w:top w:val="single" w:sz="4" w:space="0" w:color="00000A"/>
              <w:left w:val="single" w:sz="4" w:space="0" w:color="00000A"/>
              <w:bottom w:val="single" w:sz="4" w:space="0" w:color="00000A"/>
              <w:right w:val="single" w:sz="4" w:space="0" w:color="00000A"/>
            </w:tcBorders>
          </w:tcPr>
          <w:p w:rsidR="000E29A9" w:rsidRDefault="0089716B">
            <w:pPr>
              <w:spacing w:after="0" w:line="24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8"/>
                <w:szCs w:val="28"/>
              </w:rPr>
              <w:t>Підстава для розробки Програми</w:t>
            </w:r>
          </w:p>
        </w:tc>
        <w:tc>
          <w:tcPr>
            <w:tcW w:w="12779" w:type="dxa"/>
            <w:tcBorders>
              <w:top w:val="single" w:sz="4" w:space="0" w:color="00000A"/>
              <w:left w:val="single" w:sz="4" w:space="0" w:color="00000A"/>
              <w:bottom w:val="single" w:sz="4" w:space="0" w:color="00000A"/>
              <w:right w:val="single" w:sz="4" w:space="0" w:color="00000A"/>
            </w:tcBorders>
          </w:tcPr>
          <w:p w:rsidR="000E29A9" w:rsidRDefault="0089716B">
            <w:pPr>
              <w:shd w:val="clear" w:color="auto" w:fill="FFFFFF"/>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Необхідність удосконалення системи освіти Гатненської сільської територіальної громади, вироблення нової освітньої стратегії відповідно до Концепції Нової української школи</w:t>
            </w:r>
          </w:p>
        </w:tc>
      </w:tr>
      <w:tr w:rsidR="000E29A9">
        <w:tc>
          <w:tcPr>
            <w:tcW w:w="2268" w:type="dxa"/>
            <w:tcBorders>
              <w:top w:val="single" w:sz="4" w:space="0" w:color="00000A"/>
              <w:left w:val="single" w:sz="4" w:space="0" w:color="00000A"/>
              <w:bottom w:val="single" w:sz="4" w:space="0" w:color="00000A"/>
              <w:right w:val="single" w:sz="4" w:space="0" w:color="00000A"/>
            </w:tcBorders>
          </w:tcPr>
          <w:p w:rsidR="000E29A9" w:rsidRDefault="0089716B">
            <w:pPr>
              <w:spacing w:after="0" w:line="24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8"/>
                <w:szCs w:val="28"/>
              </w:rPr>
              <w:t>Нормативно-правова база Програми</w:t>
            </w:r>
          </w:p>
        </w:tc>
        <w:tc>
          <w:tcPr>
            <w:tcW w:w="12779" w:type="dxa"/>
            <w:tcBorders>
              <w:top w:val="single" w:sz="4" w:space="0" w:color="00000A"/>
              <w:left w:val="single" w:sz="4" w:space="0" w:color="00000A"/>
              <w:bottom w:val="single" w:sz="4" w:space="0" w:color="00000A"/>
              <w:right w:val="single" w:sz="4" w:space="0" w:color="00000A"/>
            </w:tcBorders>
          </w:tcPr>
          <w:p w:rsidR="000E29A9" w:rsidRDefault="0089716B">
            <w:pPr>
              <w:spacing w:after="0" w:line="240" w:lineRule="auto"/>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8"/>
                <w:szCs w:val="28"/>
              </w:rPr>
              <w:t>Конституція України</w:t>
            </w:r>
          </w:p>
          <w:p w:rsidR="000E29A9" w:rsidRDefault="0089716B">
            <w:pPr>
              <w:spacing w:after="0" w:line="240" w:lineRule="auto"/>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8"/>
                <w:szCs w:val="28"/>
              </w:rPr>
              <w:t>Закони України:</w:t>
            </w:r>
          </w:p>
          <w:p w:rsidR="000E29A9" w:rsidRDefault="0089716B">
            <w:pPr>
              <w:spacing w:after="0" w:line="240" w:lineRule="auto"/>
              <w:ind w:left="71"/>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8"/>
                <w:szCs w:val="28"/>
              </w:rPr>
              <w:t>«Про місцеве самоврядування в Україні»</w:t>
            </w:r>
          </w:p>
          <w:p w:rsidR="000E29A9" w:rsidRDefault="0089716B">
            <w:pPr>
              <w:spacing w:after="0" w:line="240" w:lineRule="auto"/>
              <w:ind w:left="71"/>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8"/>
                <w:szCs w:val="28"/>
              </w:rPr>
              <w:t>«Про освіту»</w:t>
            </w:r>
          </w:p>
          <w:p w:rsidR="000E29A9" w:rsidRDefault="0089716B">
            <w:pPr>
              <w:spacing w:after="0" w:line="240" w:lineRule="auto"/>
              <w:ind w:left="71"/>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8"/>
                <w:szCs w:val="28"/>
              </w:rPr>
              <w:t>«Про дошкільну освіту»</w:t>
            </w:r>
          </w:p>
          <w:p w:rsidR="000E29A9" w:rsidRDefault="0089716B">
            <w:pPr>
              <w:spacing w:after="0" w:line="240" w:lineRule="auto"/>
              <w:ind w:left="71"/>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8"/>
                <w:szCs w:val="28"/>
              </w:rPr>
              <w:t xml:space="preserve">«Про повну загальну середню освіту» </w:t>
            </w:r>
          </w:p>
          <w:p w:rsidR="000E29A9" w:rsidRDefault="0089716B">
            <w:pPr>
              <w:spacing w:after="0" w:line="240" w:lineRule="auto"/>
              <w:ind w:left="71"/>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8"/>
                <w:szCs w:val="28"/>
              </w:rPr>
              <w:t>«Про позашкільну освіту»</w:t>
            </w:r>
          </w:p>
          <w:p w:rsidR="000E29A9" w:rsidRDefault="0089716B">
            <w:pPr>
              <w:spacing w:after="0" w:line="240" w:lineRule="auto"/>
              <w:ind w:left="71"/>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8"/>
                <w:szCs w:val="28"/>
              </w:rPr>
              <w:t>«Про наукову і науково-технічну діяльність»</w:t>
            </w:r>
          </w:p>
          <w:p w:rsidR="000E29A9" w:rsidRDefault="0089716B">
            <w:pPr>
              <w:spacing w:after="0" w:line="240" w:lineRule="auto"/>
              <w:ind w:left="71"/>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8"/>
                <w:szCs w:val="28"/>
              </w:rPr>
              <w:t xml:space="preserve">«Про Національну програму інформатизації» </w:t>
            </w:r>
          </w:p>
          <w:p w:rsidR="000E29A9" w:rsidRDefault="0089716B">
            <w:pPr>
              <w:spacing w:after="0" w:line="240" w:lineRule="auto"/>
              <w:ind w:left="71"/>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8"/>
                <w:szCs w:val="28"/>
              </w:rPr>
              <w:t>«Про охорону дитинства»</w:t>
            </w:r>
          </w:p>
          <w:p w:rsidR="000E29A9" w:rsidRDefault="0089716B">
            <w:pPr>
              <w:spacing w:after="0" w:line="240" w:lineRule="auto"/>
              <w:ind w:left="71"/>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8"/>
                <w:szCs w:val="28"/>
              </w:rPr>
              <w:t>«Про захист інформації в інформаційно-телекомунікаційних системах»</w:t>
            </w:r>
          </w:p>
          <w:p w:rsidR="000E29A9" w:rsidRDefault="0089716B">
            <w:pPr>
              <w:spacing w:after="0" w:line="240" w:lineRule="auto"/>
              <w:ind w:left="71"/>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8"/>
                <w:szCs w:val="28"/>
              </w:rPr>
              <w:t>«Про захист персональних даних»</w:t>
            </w:r>
          </w:p>
          <w:p w:rsidR="000E29A9" w:rsidRDefault="0089716B">
            <w:pPr>
              <w:spacing w:after="0" w:line="240" w:lineRule="auto"/>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8"/>
                <w:szCs w:val="28"/>
              </w:rPr>
              <w:t>Інші нормативно-правові акти</w:t>
            </w:r>
          </w:p>
        </w:tc>
      </w:tr>
      <w:tr w:rsidR="000E29A9">
        <w:tc>
          <w:tcPr>
            <w:tcW w:w="2268" w:type="dxa"/>
            <w:tcBorders>
              <w:top w:val="single" w:sz="4" w:space="0" w:color="00000A"/>
              <w:left w:val="single" w:sz="4" w:space="0" w:color="00000A"/>
              <w:bottom w:val="single" w:sz="4" w:space="0" w:color="00000A"/>
              <w:right w:val="single" w:sz="4" w:space="0" w:color="00000A"/>
            </w:tcBorders>
          </w:tcPr>
          <w:p w:rsidR="000E29A9" w:rsidRDefault="0089716B">
            <w:pPr>
              <w:spacing w:after="0" w:line="24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8"/>
                <w:szCs w:val="28"/>
              </w:rPr>
              <w:lastRenderedPageBreak/>
              <w:t>Розробник Програми</w:t>
            </w:r>
          </w:p>
        </w:tc>
        <w:tc>
          <w:tcPr>
            <w:tcW w:w="12779" w:type="dxa"/>
            <w:tcBorders>
              <w:top w:val="single" w:sz="4" w:space="0" w:color="00000A"/>
              <w:left w:val="single" w:sz="4" w:space="0" w:color="00000A"/>
              <w:bottom w:val="single" w:sz="4" w:space="0" w:color="00000A"/>
              <w:right w:val="single" w:sz="4" w:space="0" w:color="00000A"/>
            </w:tcBorders>
          </w:tcPr>
          <w:p w:rsidR="000E29A9" w:rsidRDefault="0089716B" w:rsidP="00A2073F">
            <w:pP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 xml:space="preserve">Управління освіти Гатненської сільської ради Фастівського району Київської області. </w:t>
            </w:r>
          </w:p>
        </w:tc>
      </w:tr>
      <w:tr w:rsidR="000E29A9">
        <w:tc>
          <w:tcPr>
            <w:tcW w:w="2268" w:type="dxa"/>
            <w:tcBorders>
              <w:top w:val="single" w:sz="4" w:space="0" w:color="00000A"/>
              <w:left w:val="single" w:sz="4" w:space="0" w:color="00000A"/>
              <w:bottom w:val="single" w:sz="4" w:space="0" w:color="00000A"/>
              <w:right w:val="single" w:sz="4" w:space="0" w:color="00000A"/>
            </w:tcBorders>
          </w:tcPr>
          <w:p w:rsidR="000E29A9" w:rsidRDefault="0089716B">
            <w:pPr>
              <w:spacing w:after="0" w:line="24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8"/>
                <w:szCs w:val="28"/>
              </w:rPr>
              <w:t>Мета Програми</w:t>
            </w:r>
          </w:p>
        </w:tc>
        <w:tc>
          <w:tcPr>
            <w:tcW w:w="12779" w:type="dxa"/>
            <w:tcBorders>
              <w:top w:val="single" w:sz="4" w:space="0" w:color="00000A"/>
              <w:left w:val="single" w:sz="4" w:space="0" w:color="00000A"/>
              <w:bottom w:val="single" w:sz="4" w:space="0" w:color="00000A"/>
              <w:right w:val="single" w:sz="4" w:space="0" w:color="00000A"/>
            </w:tcBorders>
          </w:tcPr>
          <w:p w:rsidR="000E29A9" w:rsidRDefault="0089716B">
            <w:pP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Створення умов для розвитку доступної та якісної освіти відповідно до потреб та запитів</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A"/>
                <w:sz w:val="28"/>
                <w:szCs w:val="28"/>
              </w:rPr>
              <w:t>мешканців</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00000A"/>
                <w:sz w:val="28"/>
                <w:szCs w:val="28"/>
              </w:rPr>
              <w:t>Гатненської територіальної громади.</w:t>
            </w:r>
          </w:p>
          <w:p w:rsidR="000E29A9" w:rsidRDefault="0089716B">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 xml:space="preserve">Забезпечення ефективного управління системою освіти. </w:t>
            </w:r>
          </w:p>
          <w:p w:rsidR="000E29A9" w:rsidRDefault="0089716B">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Підготовка компетентного випускника, успішного громадянина.</w:t>
            </w:r>
          </w:p>
        </w:tc>
      </w:tr>
      <w:tr w:rsidR="000E29A9">
        <w:tc>
          <w:tcPr>
            <w:tcW w:w="2268" w:type="dxa"/>
            <w:tcBorders>
              <w:top w:val="single" w:sz="4" w:space="0" w:color="00000A"/>
              <w:left w:val="single" w:sz="4" w:space="0" w:color="00000A"/>
              <w:bottom w:val="single" w:sz="4" w:space="0" w:color="00000A"/>
              <w:right w:val="single" w:sz="4" w:space="0" w:color="00000A"/>
            </w:tcBorders>
          </w:tcPr>
          <w:p w:rsidR="000E29A9" w:rsidRDefault="0089716B">
            <w:pPr>
              <w:spacing w:after="0" w:line="24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8"/>
                <w:szCs w:val="28"/>
              </w:rPr>
              <w:t>Завдання Програми</w:t>
            </w:r>
          </w:p>
        </w:tc>
        <w:tc>
          <w:tcPr>
            <w:tcW w:w="12779" w:type="dxa"/>
            <w:tcBorders>
              <w:top w:val="single" w:sz="4" w:space="0" w:color="00000A"/>
              <w:left w:val="single" w:sz="4" w:space="0" w:color="00000A"/>
              <w:bottom w:val="single" w:sz="4" w:space="0" w:color="00000A"/>
              <w:right w:val="single" w:sz="4" w:space="0" w:color="00000A"/>
            </w:tcBorders>
          </w:tcPr>
          <w:p w:rsidR="000E29A9" w:rsidRDefault="0089716B">
            <w:pP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 xml:space="preserve">Сприяти розвитку системи освіти громади та якості надання освітніх послуг шляхом: </w:t>
            </w:r>
          </w:p>
          <w:p w:rsidR="000E29A9" w:rsidRDefault="0089716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підвищення якості освіти, оновлення змісту й осучаснення технологій навчання;</w:t>
            </w:r>
          </w:p>
          <w:p w:rsidR="000E29A9" w:rsidRDefault="0089716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 xml:space="preserve">забезпечення доступності й відкритості освіти, розвиток її інфраструктури; </w:t>
            </w:r>
          </w:p>
          <w:p w:rsidR="000E29A9" w:rsidRDefault="0089716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8"/>
                <w:szCs w:val="28"/>
              </w:rPr>
              <w:t>забезпечення доступу до загальної середньої, дошкільної та позашкільної освіти шляхом розширення мережі закладів освіти за рахунок реконструкції існуючих будівель;</w:t>
            </w:r>
          </w:p>
          <w:p w:rsidR="000E29A9" w:rsidRDefault="0089716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реалізації Концепції Нової української школи та інтеграції освіти громади в міжнародний освітній простір;</w:t>
            </w:r>
          </w:p>
          <w:p w:rsidR="000E29A9" w:rsidRDefault="0089716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розвитку здоров'язберігаючого освітнього середовища;</w:t>
            </w:r>
          </w:p>
          <w:p w:rsidR="000E29A9" w:rsidRDefault="0089716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розширення професійних компетентностей педагогів; запровадження системи їхнього стимулювання;</w:t>
            </w:r>
          </w:p>
          <w:p w:rsidR="000E29A9" w:rsidRDefault="0089716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A"/>
                <w:sz w:val="28"/>
                <w:szCs w:val="28"/>
              </w:rPr>
              <w:t>забезпечення соціального захисту учасників освітнього процесу, в тому числі</w:t>
            </w:r>
            <w:r>
              <w:rPr>
                <w:rFonts w:ascii="Times New Roman" w:eastAsia="Times New Roman" w:hAnsi="Times New Roman" w:cs="Times New Roman"/>
                <w:color w:val="000000"/>
                <w:sz w:val="28"/>
                <w:szCs w:val="28"/>
              </w:rPr>
              <w:t xml:space="preserve"> шляхом організації харчування здобувачів освіти;</w:t>
            </w:r>
          </w:p>
          <w:p w:rsidR="000E29A9" w:rsidRDefault="0089716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8"/>
                <w:szCs w:val="28"/>
              </w:rPr>
              <w:t>створення умов для творчого, інтелектуального, духовного й фізичного розвитку дітей та учнівської молоді у вільний від навчання час, підготовці підлітків до життя в умовах переходу до ринкової економіки при впровадженні якісно нових форм організації позашкільної життєдіяльності підлітків;</w:t>
            </w:r>
          </w:p>
          <w:p w:rsidR="000E29A9" w:rsidRDefault="0089716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створення умов для отримання освіти дітьми з особливими потребами;</w:t>
            </w:r>
          </w:p>
          <w:p w:rsidR="000E29A9" w:rsidRDefault="0089716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8"/>
                <w:szCs w:val="28"/>
              </w:rPr>
              <w:t>продовження реформування загальної середньої освіти, впровадження ефективних моделей профільного навчання, приведення мережі закладів освіти відповідно до вимог законів України «Про освіту», «Про повну загальну середню освіту»;</w:t>
            </w:r>
          </w:p>
          <w:p w:rsidR="000E29A9" w:rsidRDefault="0089716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удосконалення системи державно-громадського управління закладами освіти;</w:t>
            </w:r>
          </w:p>
          <w:p w:rsidR="000E29A9" w:rsidRDefault="0089716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A"/>
                <w:sz w:val="24"/>
                <w:szCs w:val="24"/>
              </w:rPr>
            </w:pPr>
            <w:proofErr w:type="gramStart"/>
            <w:r>
              <w:rPr>
                <w:rFonts w:ascii="Times New Roman" w:eastAsia="Times New Roman" w:hAnsi="Times New Roman" w:cs="Times New Roman"/>
                <w:color w:val="000000"/>
                <w:sz w:val="28"/>
                <w:szCs w:val="28"/>
              </w:rPr>
              <w:lastRenderedPageBreak/>
              <w:t>застосування</w:t>
            </w:r>
            <w:proofErr w:type="gramEnd"/>
            <w:r>
              <w:rPr>
                <w:rFonts w:ascii="Times New Roman" w:eastAsia="Times New Roman" w:hAnsi="Times New Roman" w:cs="Times New Roman"/>
                <w:color w:val="000000"/>
                <w:sz w:val="28"/>
                <w:szCs w:val="28"/>
              </w:rPr>
              <w:t xml:space="preserve"> сучасних інформаційних технологій в управлінській діяльності, забезпечення належного науково-методичного супроводу освітнього процесу при переході  на оновлені державні стандарти;</w:t>
            </w:r>
          </w:p>
          <w:p w:rsidR="000E29A9" w:rsidRDefault="0089716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8"/>
                <w:szCs w:val="28"/>
              </w:rPr>
              <w:t>продовження інформатизації закладів освіти, комплектування закладів загальної середньої освіти відповідно до вимог</w:t>
            </w:r>
            <w:r>
              <w:rPr>
                <w:rFonts w:ascii="Times New Roman" w:eastAsia="Times New Roman" w:hAnsi="Times New Roman" w:cs="Times New Roman"/>
                <w:color w:val="00000A"/>
                <w:sz w:val="28"/>
                <w:szCs w:val="28"/>
              </w:rPr>
              <w:t xml:space="preserve"> Нової української школи</w:t>
            </w:r>
            <w:r>
              <w:rPr>
                <w:rFonts w:ascii="Times New Roman" w:eastAsia="Times New Roman" w:hAnsi="Times New Roman" w:cs="Times New Roman"/>
                <w:color w:val="000000"/>
                <w:sz w:val="28"/>
                <w:szCs w:val="28"/>
              </w:rPr>
              <w:t>;</w:t>
            </w:r>
          </w:p>
          <w:p w:rsidR="000E29A9" w:rsidRDefault="0089716B">
            <w:pPr>
              <w:numPr>
                <w:ilvl w:val="0"/>
                <w:numId w:val="21"/>
              </w:numPr>
              <w:pBdr>
                <w:top w:val="nil"/>
                <w:left w:val="nil"/>
                <w:bottom w:val="nil"/>
                <w:right w:val="nil"/>
                <w:between w:val="nil"/>
              </w:pBd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зміцнення навчально-матеріальної бази закладів освіти, ефективне використання наявних та залучення нових ресурсів.</w:t>
            </w:r>
          </w:p>
        </w:tc>
      </w:tr>
      <w:tr w:rsidR="000E29A9">
        <w:tc>
          <w:tcPr>
            <w:tcW w:w="2268" w:type="dxa"/>
            <w:tcBorders>
              <w:top w:val="single" w:sz="4" w:space="0" w:color="00000A"/>
              <w:left w:val="single" w:sz="4" w:space="0" w:color="00000A"/>
              <w:bottom w:val="single" w:sz="4" w:space="0" w:color="00000A"/>
              <w:right w:val="single" w:sz="4" w:space="0" w:color="00000A"/>
            </w:tcBorders>
          </w:tcPr>
          <w:p w:rsidR="000E29A9" w:rsidRDefault="0089716B">
            <w:pPr>
              <w:spacing w:after="0" w:line="24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8"/>
                <w:szCs w:val="28"/>
              </w:rPr>
              <w:lastRenderedPageBreak/>
              <w:t>Структура Програми</w:t>
            </w:r>
          </w:p>
        </w:tc>
        <w:tc>
          <w:tcPr>
            <w:tcW w:w="12779" w:type="dxa"/>
            <w:tcBorders>
              <w:top w:val="single" w:sz="4" w:space="0" w:color="00000A"/>
              <w:left w:val="single" w:sz="4" w:space="0" w:color="00000A"/>
              <w:bottom w:val="single" w:sz="4" w:space="0" w:color="00000A"/>
              <w:right w:val="single" w:sz="4" w:space="0" w:color="00000A"/>
            </w:tcBorders>
          </w:tcPr>
          <w:p w:rsidR="000E29A9" w:rsidRDefault="0089716B">
            <w:pP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Загальні положення Програми.</w:t>
            </w:r>
          </w:p>
          <w:p w:rsidR="000E29A9" w:rsidRDefault="0089716B">
            <w:pP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Проєкти програми. Пріоритетні напрями.</w:t>
            </w:r>
          </w:p>
        </w:tc>
      </w:tr>
      <w:tr w:rsidR="000E29A9">
        <w:tc>
          <w:tcPr>
            <w:tcW w:w="2268" w:type="dxa"/>
            <w:tcBorders>
              <w:top w:val="single" w:sz="4" w:space="0" w:color="00000A"/>
              <w:left w:val="single" w:sz="4" w:space="0" w:color="00000A"/>
              <w:bottom w:val="single" w:sz="4" w:space="0" w:color="00000A"/>
              <w:right w:val="single" w:sz="4" w:space="0" w:color="00000A"/>
            </w:tcBorders>
          </w:tcPr>
          <w:p w:rsidR="000E29A9" w:rsidRDefault="0089716B">
            <w:pPr>
              <w:spacing w:after="0" w:line="24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8"/>
                <w:szCs w:val="28"/>
              </w:rPr>
              <w:t>Терміни реалізації</w:t>
            </w:r>
          </w:p>
        </w:tc>
        <w:tc>
          <w:tcPr>
            <w:tcW w:w="12779" w:type="dxa"/>
            <w:tcBorders>
              <w:top w:val="single" w:sz="4" w:space="0" w:color="00000A"/>
              <w:left w:val="single" w:sz="4" w:space="0" w:color="00000A"/>
              <w:bottom w:val="single" w:sz="4" w:space="0" w:color="00000A"/>
              <w:right w:val="single" w:sz="4" w:space="0" w:color="00000A"/>
            </w:tcBorders>
            <w:vAlign w:val="center"/>
          </w:tcPr>
          <w:p w:rsidR="000E29A9" w:rsidRDefault="0089716B">
            <w:pP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2022 - 2025 роки</w:t>
            </w:r>
          </w:p>
        </w:tc>
      </w:tr>
      <w:tr w:rsidR="000E29A9">
        <w:tc>
          <w:tcPr>
            <w:tcW w:w="2268" w:type="dxa"/>
            <w:tcBorders>
              <w:top w:val="single" w:sz="4" w:space="0" w:color="00000A"/>
              <w:left w:val="single" w:sz="4" w:space="0" w:color="00000A"/>
              <w:bottom w:val="single" w:sz="4" w:space="0" w:color="00000A"/>
              <w:right w:val="single" w:sz="4" w:space="0" w:color="00000A"/>
            </w:tcBorders>
          </w:tcPr>
          <w:p w:rsidR="000E29A9" w:rsidRDefault="0089716B">
            <w:pPr>
              <w:spacing w:after="0" w:line="24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8"/>
                <w:szCs w:val="28"/>
              </w:rPr>
              <w:t>Фінансування Програми</w:t>
            </w:r>
          </w:p>
        </w:tc>
        <w:tc>
          <w:tcPr>
            <w:tcW w:w="12779" w:type="dxa"/>
            <w:tcBorders>
              <w:top w:val="single" w:sz="4" w:space="0" w:color="00000A"/>
              <w:left w:val="single" w:sz="4" w:space="0" w:color="00000A"/>
              <w:bottom w:val="single" w:sz="4" w:space="0" w:color="00000A"/>
              <w:right w:val="single" w:sz="4" w:space="0" w:color="00000A"/>
            </w:tcBorders>
          </w:tcPr>
          <w:p w:rsidR="000E29A9" w:rsidRDefault="0089716B">
            <w:pP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У межах бюджетних видатків на освіту.</w:t>
            </w:r>
          </w:p>
          <w:p w:rsidR="000E29A9" w:rsidRDefault="0089716B">
            <w:pP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Кошти інших джерел, не заборонені чинним законодавством.</w:t>
            </w:r>
          </w:p>
        </w:tc>
      </w:tr>
      <w:tr w:rsidR="000E29A9">
        <w:tc>
          <w:tcPr>
            <w:tcW w:w="2268" w:type="dxa"/>
            <w:tcBorders>
              <w:top w:val="single" w:sz="4" w:space="0" w:color="00000A"/>
              <w:left w:val="single" w:sz="4" w:space="0" w:color="00000A"/>
              <w:bottom w:val="single" w:sz="4" w:space="0" w:color="00000A"/>
              <w:right w:val="single" w:sz="4" w:space="0" w:color="00000A"/>
            </w:tcBorders>
          </w:tcPr>
          <w:p w:rsidR="000E29A9" w:rsidRDefault="0089716B">
            <w:pPr>
              <w:spacing w:after="0" w:line="24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8"/>
                <w:szCs w:val="28"/>
              </w:rPr>
              <w:t>Ресурсне забезпечення Програми</w:t>
            </w:r>
          </w:p>
        </w:tc>
        <w:tc>
          <w:tcPr>
            <w:tcW w:w="12779" w:type="dxa"/>
            <w:tcBorders>
              <w:top w:val="single" w:sz="4" w:space="0" w:color="00000A"/>
              <w:left w:val="single" w:sz="4" w:space="0" w:color="00000A"/>
              <w:bottom w:val="single" w:sz="4" w:space="0" w:color="00000A"/>
              <w:right w:val="single" w:sz="4" w:space="0" w:color="00000A"/>
            </w:tcBorders>
          </w:tcPr>
          <w:p w:rsidR="000E29A9" w:rsidRDefault="008971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Розробка та реалізація механізмів залучення додаткових фінансових та матеріальних ресурсів (цільових соціальних проєктів, інвестицій, благодійних внесків тощо); </w:t>
            </w:r>
          </w:p>
          <w:p w:rsidR="000E29A9" w:rsidRDefault="0089716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підвищення ефективності використання бюджетних та позабюджетних коштів;</w:t>
            </w:r>
          </w:p>
          <w:p w:rsidR="000E29A9" w:rsidRDefault="0089716B">
            <w:pPr>
              <w:spacing w:after="0" w:line="240" w:lineRule="auto"/>
              <w:ind w:right="-113"/>
              <w:rPr>
                <w:rFonts w:ascii="Times New Roman" w:eastAsia="Times New Roman" w:hAnsi="Times New Roman" w:cs="Times New Roman"/>
                <w:color w:val="00000A"/>
                <w:sz w:val="24"/>
                <w:szCs w:val="24"/>
              </w:rPr>
            </w:pPr>
            <w:r>
              <w:rPr>
                <w:rFonts w:ascii="Times New Roman" w:eastAsia="Times New Roman" w:hAnsi="Times New Roman" w:cs="Times New Roman"/>
                <w:sz w:val="28"/>
                <w:szCs w:val="28"/>
              </w:rPr>
              <w:t xml:space="preserve">прозорість використання фінансів </w:t>
            </w:r>
            <w:r>
              <w:rPr>
                <w:rFonts w:ascii="Times New Roman" w:eastAsia="Times New Roman" w:hAnsi="Times New Roman" w:cs="Times New Roman"/>
                <w:color w:val="00000A"/>
                <w:sz w:val="28"/>
                <w:szCs w:val="28"/>
              </w:rPr>
              <w:t>у системі освіти громади.</w:t>
            </w:r>
          </w:p>
        </w:tc>
      </w:tr>
      <w:tr w:rsidR="000E29A9">
        <w:tc>
          <w:tcPr>
            <w:tcW w:w="2268" w:type="dxa"/>
            <w:tcBorders>
              <w:top w:val="single" w:sz="4" w:space="0" w:color="00000A"/>
              <w:left w:val="single" w:sz="4" w:space="0" w:color="00000A"/>
              <w:bottom w:val="single" w:sz="4" w:space="0" w:color="00000A"/>
              <w:right w:val="single" w:sz="4" w:space="0" w:color="00000A"/>
            </w:tcBorders>
          </w:tcPr>
          <w:p w:rsidR="000E29A9" w:rsidRDefault="0089716B">
            <w:pPr>
              <w:spacing w:after="0" w:line="24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8"/>
                <w:szCs w:val="28"/>
              </w:rPr>
              <w:t>Очікувані результати Програми</w:t>
            </w:r>
          </w:p>
        </w:tc>
        <w:tc>
          <w:tcPr>
            <w:tcW w:w="12779" w:type="dxa"/>
            <w:tcBorders>
              <w:top w:val="single" w:sz="4" w:space="0" w:color="00000A"/>
              <w:left w:val="single" w:sz="4" w:space="0" w:color="00000A"/>
              <w:bottom w:val="single" w:sz="4" w:space="0" w:color="00000A"/>
              <w:right w:val="single" w:sz="4" w:space="0" w:color="00000A"/>
            </w:tcBorders>
          </w:tcPr>
          <w:p w:rsidR="000E29A9" w:rsidRDefault="0089716B">
            <w:pP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8"/>
                <w:szCs w:val="28"/>
              </w:rPr>
              <w:t>Реалізація заходів Програми сприятиме забезпеченню рівного доступу до здобуття якісної освіти, адаптації її змісту до соціально орієнтованої ринкової економіки, удосконалення механізмів управління, оптимізації, прогнозуванню та рівномірному фінансуванню закладів освіти громади, здійсненню заходів щодо соціального захисту учасників освітнього процесу.</w:t>
            </w:r>
          </w:p>
        </w:tc>
      </w:tr>
      <w:tr w:rsidR="000E29A9">
        <w:tc>
          <w:tcPr>
            <w:tcW w:w="2268" w:type="dxa"/>
            <w:tcBorders>
              <w:top w:val="single" w:sz="4" w:space="0" w:color="00000A"/>
              <w:left w:val="single" w:sz="4" w:space="0" w:color="00000A"/>
              <w:bottom w:val="single" w:sz="4" w:space="0" w:color="00000A"/>
              <w:right w:val="single" w:sz="4" w:space="0" w:color="00000A"/>
            </w:tcBorders>
          </w:tcPr>
          <w:p w:rsidR="000E29A9" w:rsidRDefault="0089716B">
            <w:pPr>
              <w:spacing w:after="0" w:line="24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8"/>
                <w:szCs w:val="28"/>
              </w:rPr>
              <w:t>Контроль, корекція та оцінювання Програми</w:t>
            </w:r>
          </w:p>
        </w:tc>
        <w:tc>
          <w:tcPr>
            <w:tcW w:w="12779" w:type="dxa"/>
            <w:tcBorders>
              <w:top w:val="single" w:sz="4" w:space="0" w:color="00000A"/>
              <w:left w:val="single" w:sz="4" w:space="0" w:color="00000A"/>
              <w:bottom w:val="single" w:sz="4" w:space="0" w:color="00000A"/>
              <w:right w:val="single" w:sz="4" w:space="0" w:color="00000A"/>
            </w:tcBorders>
            <w:vAlign w:val="center"/>
          </w:tcPr>
          <w:p w:rsidR="000E29A9" w:rsidRDefault="0089716B">
            <w:pP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Системний моніторинг реалізації Програми та її фінансування; </w:t>
            </w:r>
          </w:p>
          <w:p w:rsidR="000E29A9" w:rsidRDefault="0089716B">
            <w:pP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участь батьків і громадськості у незалежному оцінюванні якості освіти.</w:t>
            </w:r>
          </w:p>
        </w:tc>
      </w:tr>
      <w:tr w:rsidR="000E29A9">
        <w:tc>
          <w:tcPr>
            <w:tcW w:w="2268" w:type="dxa"/>
            <w:tcBorders>
              <w:top w:val="single" w:sz="4" w:space="0" w:color="00000A"/>
              <w:left w:val="single" w:sz="4" w:space="0" w:color="00000A"/>
              <w:bottom w:val="single" w:sz="4" w:space="0" w:color="00000A"/>
              <w:right w:val="single" w:sz="4" w:space="0" w:color="00000A"/>
            </w:tcBorders>
          </w:tcPr>
          <w:p w:rsidR="000E29A9" w:rsidRDefault="0089716B">
            <w:pPr>
              <w:spacing w:after="0" w:line="240" w:lineRule="auto"/>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sz w:val="28"/>
                <w:szCs w:val="28"/>
              </w:rPr>
              <w:t xml:space="preserve">Орієнтовний обсяг фінансових ресурсів, </w:t>
            </w:r>
            <w:r>
              <w:rPr>
                <w:rFonts w:ascii="Times New Roman" w:eastAsia="Times New Roman" w:hAnsi="Times New Roman" w:cs="Times New Roman"/>
                <w:b/>
                <w:sz w:val="28"/>
                <w:szCs w:val="28"/>
              </w:rPr>
              <w:lastRenderedPageBreak/>
              <w:t>необхідних для реалізації Програми, всього</w:t>
            </w:r>
          </w:p>
        </w:tc>
        <w:tc>
          <w:tcPr>
            <w:tcW w:w="12779" w:type="dxa"/>
            <w:tcBorders>
              <w:top w:val="single" w:sz="4" w:space="0" w:color="00000A"/>
              <w:left w:val="single" w:sz="4" w:space="0" w:color="00000A"/>
              <w:bottom w:val="single" w:sz="4" w:space="0" w:color="00000A"/>
              <w:right w:val="single" w:sz="4" w:space="0" w:color="00000A"/>
            </w:tcBorders>
            <w:vAlign w:val="center"/>
          </w:tcPr>
          <w:p w:rsidR="000E29A9" w:rsidRPr="00B15CD5" w:rsidRDefault="00B15CD5">
            <w:pPr>
              <w:spacing w:after="0" w:line="240" w:lineRule="auto"/>
              <w:rPr>
                <w:rFonts w:ascii="Times New Roman" w:eastAsia="Times New Roman" w:hAnsi="Times New Roman" w:cs="Times New Roman"/>
                <w:color w:val="00000A"/>
                <w:sz w:val="28"/>
                <w:szCs w:val="28"/>
                <w:lang w:val="uk-UA"/>
              </w:rPr>
            </w:pPr>
            <w:r>
              <w:rPr>
                <w:rFonts w:ascii="Times New Roman" w:eastAsia="Times New Roman" w:hAnsi="Times New Roman" w:cs="Times New Roman"/>
                <w:color w:val="00000A"/>
                <w:sz w:val="28"/>
                <w:szCs w:val="28"/>
                <w:lang w:val="uk-UA"/>
              </w:rPr>
              <w:lastRenderedPageBreak/>
              <w:t>76 603 400,00 грн</w:t>
            </w:r>
          </w:p>
        </w:tc>
      </w:tr>
      <w:tr w:rsidR="000E29A9">
        <w:tc>
          <w:tcPr>
            <w:tcW w:w="2268" w:type="dxa"/>
            <w:tcBorders>
              <w:top w:val="single" w:sz="4" w:space="0" w:color="00000A"/>
              <w:left w:val="single" w:sz="4" w:space="0" w:color="00000A"/>
              <w:bottom w:val="single" w:sz="4" w:space="0" w:color="00000A"/>
              <w:right w:val="single" w:sz="4" w:space="0" w:color="00000A"/>
            </w:tcBorders>
          </w:tcPr>
          <w:p w:rsidR="000E29A9" w:rsidRDefault="0089716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Напрямки фінансування:</w:t>
            </w:r>
          </w:p>
        </w:tc>
        <w:tc>
          <w:tcPr>
            <w:tcW w:w="12779" w:type="dxa"/>
            <w:tcBorders>
              <w:top w:val="single" w:sz="4" w:space="0" w:color="00000A"/>
              <w:left w:val="single" w:sz="4" w:space="0" w:color="00000A"/>
              <w:bottom w:val="single" w:sz="4" w:space="0" w:color="00000A"/>
              <w:right w:val="single" w:sz="4" w:space="0" w:color="00000A"/>
            </w:tcBorders>
            <w:vAlign w:val="center"/>
          </w:tcPr>
          <w:p w:rsidR="000E29A9" w:rsidRDefault="000E29A9">
            <w:pPr>
              <w:spacing w:after="0" w:line="240" w:lineRule="auto"/>
              <w:rPr>
                <w:rFonts w:ascii="Times New Roman" w:eastAsia="Times New Roman" w:hAnsi="Times New Roman" w:cs="Times New Roman"/>
                <w:color w:val="00000A"/>
                <w:sz w:val="28"/>
                <w:szCs w:val="28"/>
              </w:rPr>
            </w:pPr>
          </w:p>
        </w:tc>
      </w:tr>
      <w:tr w:rsidR="000E29A9">
        <w:tc>
          <w:tcPr>
            <w:tcW w:w="2268" w:type="dxa"/>
            <w:tcBorders>
              <w:top w:val="single" w:sz="4" w:space="0" w:color="00000A"/>
              <w:left w:val="single" w:sz="4" w:space="0" w:color="00000A"/>
              <w:bottom w:val="single" w:sz="4" w:space="0" w:color="00000A"/>
              <w:right w:val="single" w:sz="4" w:space="0" w:color="00000A"/>
            </w:tcBorders>
          </w:tcPr>
          <w:p w:rsidR="000E29A9" w:rsidRDefault="0089716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Управління освіти</w:t>
            </w:r>
          </w:p>
        </w:tc>
        <w:tc>
          <w:tcPr>
            <w:tcW w:w="12779" w:type="dxa"/>
            <w:tcBorders>
              <w:top w:val="single" w:sz="4" w:space="0" w:color="00000A"/>
              <w:left w:val="single" w:sz="4" w:space="0" w:color="00000A"/>
              <w:bottom w:val="single" w:sz="4" w:space="0" w:color="00000A"/>
              <w:right w:val="single" w:sz="4" w:space="0" w:color="00000A"/>
            </w:tcBorders>
            <w:vAlign w:val="center"/>
          </w:tcPr>
          <w:p w:rsidR="000E29A9" w:rsidRPr="00F25C73" w:rsidRDefault="00B15CD5" w:rsidP="00B15CD5">
            <w:pPr>
              <w:spacing w:after="0" w:line="240" w:lineRule="auto"/>
              <w:rPr>
                <w:rFonts w:ascii="Times New Roman" w:eastAsia="Times New Roman" w:hAnsi="Times New Roman" w:cs="Times New Roman"/>
                <w:color w:val="00000A"/>
                <w:sz w:val="28"/>
                <w:szCs w:val="28"/>
                <w:lang w:val="uk-UA"/>
              </w:rPr>
            </w:pPr>
            <w:r>
              <w:rPr>
                <w:rFonts w:ascii="Times New Roman" w:eastAsia="Times New Roman" w:hAnsi="Times New Roman" w:cs="Times New Roman"/>
                <w:color w:val="00000A"/>
                <w:sz w:val="28"/>
                <w:szCs w:val="28"/>
                <w:lang w:val="uk-UA"/>
              </w:rPr>
              <w:t xml:space="preserve"> 3 149 000,00 грн</w:t>
            </w:r>
            <w:r w:rsidR="00F43083">
              <w:rPr>
                <w:rFonts w:ascii="Times New Roman" w:eastAsia="Times New Roman" w:hAnsi="Times New Roman" w:cs="Times New Roman"/>
                <w:color w:val="00000A"/>
                <w:sz w:val="28"/>
                <w:szCs w:val="28"/>
                <w:lang w:val="uk-UA"/>
              </w:rPr>
              <w:t xml:space="preserve"> </w:t>
            </w:r>
            <w:r w:rsidR="00F25C73">
              <w:rPr>
                <w:rFonts w:ascii="Times New Roman" w:eastAsia="Times New Roman" w:hAnsi="Times New Roman" w:cs="Times New Roman"/>
                <w:color w:val="00000A"/>
                <w:sz w:val="28"/>
                <w:szCs w:val="28"/>
                <w:lang w:val="uk-UA"/>
              </w:rPr>
              <w:t>(2022 рік)</w:t>
            </w:r>
          </w:p>
        </w:tc>
      </w:tr>
      <w:tr w:rsidR="000E29A9">
        <w:tc>
          <w:tcPr>
            <w:tcW w:w="2268" w:type="dxa"/>
            <w:tcBorders>
              <w:top w:val="single" w:sz="4" w:space="0" w:color="00000A"/>
              <w:left w:val="single" w:sz="4" w:space="0" w:color="00000A"/>
              <w:bottom w:val="single" w:sz="4" w:space="0" w:color="00000A"/>
              <w:right w:val="single" w:sz="4" w:space="0" w:color="00000A"/>
            </w:tcBorders>
          </w:tcPr>
          <w:p w:rsidR="000E29A9" w:rsidRDefault="00A2073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КЗ «Гатненський ЗДО «Умка» </w:t>
            </w:r>
          </w:p>
        </w:tc>
        <w:tc>
          <w:tcPr>
            <w:tcW w:w="12779" w:type="dxa"/>
            <w:tcBorders>
              <w:top w:val="single" w:sz="4" w:space="0" w:color="00000A"/>
              <w:left w:val="single" w:sz="4" w:space="0" w:color="00000A"/>
              <w:bottom w:val="single" w:sz="4" w:space="0" w:color="00000A"/>
              <w:right w:val="single" w:sz="4" w:space="0" w:color="00000A"/>
            </w:tcBorders>
            <w:vAlign w:val="center"/>
          </w:tcPr>
          <w:p w:rsidR="000E29A9" w:rsidRPr="00F25C73" w:rsidRDefault="00B15CD5">
            <w:pPr>
              <w:spacing w:after="0" w:line="240" w:lineRule="auto"/>
              <w:rPr>
                <w:rFonts w:ascii="Times New Roman" w:eastAsia="Times New Roman" w:hAnsi="Times New Roman" w:cs="Times New Roman"/>
                <w:color w:val="00000A"/>
                <w:sz w:val="28"/>
                <w:szCs w:val="28"/>
                <w:lang w:val="uk-UA"/>
              </w:rPr>
            </w:pPr>
            <w:r>
              <w:rPr>
                <w:rFonts w:ascii="Times New Roman" w:eastAsia="Times New Roman" w:hAnsi="Times New Roman" w:cs="Times New Roman"/>
                <w:color w:val="00000A"/>
                <w:sz w:val="28"/>
                <w:szCs w:val="28"/>
                <w:lang w:val="uk-UA"/>
              </w:rPr>
              <w:t xml:space="preserve"> 7</w:t>
            </w:r>
            <w:r>
              <w:rPr>
                <w:rFonts w:ascii="Times New Roman" w:eastAsia="Times New Roman" w:hAnsi="Times New Roman" w:cs="Times New Roman"/>
                <w:color w:val="00000A"/>
                <w:sz w:val="28"/>
                <w:szCs w:val="28"/>
                <w:lang w:val="uk-UA"/>
              </w:rPr>
              <w:t> </w:t>
            </w:r>
            <w:r>
              <w:rPr>
                <w:rFonts w:ascii="Times New Roman" w:eastAsia="Times New Roman" w:hAnsi="Times New Roman" w:cs="Times New Roman"/>
                <w:color w:val="00000A"/>
                <w:sz w:val="28"/>
                <w:szCs w:val="28"/>
                <w:lang w:val="uk-UA"/>
              </w:rPr>
              <w:t>064</w:t>
            </w:r>
            <w:r>
              <w:rPr>
                <w:rFonts w:ascii="Times New Roman" w:eastAsia="Times New Roman" w:hAnsi="Times New Roman" w:cs="Times New Roman"/>
                <w:color w:val="00000A"/>
                <w:sz w:val="28"/>
                <w:szCs w:val="28"/>
                <w:lang w:val="uk-UA"/>
              </w:rPr>
              <w:t> 000,00 грн (2022 рік)</w:t>
            </w:r>
          </w:p>
        </w:tc>
      </w:tr>
      <w:tr w:rsidR="000E29A9">
        <w:tc>
          <w:tcPr>
            <w:tcW w:w="2268" w:type="dxa"/>
            <w:tcBorders>
              <w:top w:val="single" w:sz="4" w:space="0" w:color="00000A"/>
              <w:left w:val="single" w:sz="4" w:space="0" w:color="00000A"/>
              <w:bottom w:val="single" w:sz="4" w:space="0" w:color="00000A"/>
              <w:right w:val="single" w:sz="4" w:space="0" w:color="00000A"/>
            </w:tcBorders>
          </w:tcPr>
          <w:p w:rsidR="000E29A9" w:rsidRDefault="0089716B" w:rsidP="00A2073F">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КЗ-ЗДО «Казка» </w:t>
            </w:r>
          </w:p>
        </w:tc>
        <w:tc>
          <w:tcPr>
            <w:tcW w:w="12779" w:type="dxa"/>
            <w:tcBorders>
              <w:top w:val="single" w:sz="4" w:space="0" w:color="00000A"/>
              <w:left w:val="single" w:sz="4" w:space="0" w:color="00000A"/>
              <w:bottom w:val="single" w:sz="4" w:space="0" w:color="00000A"/>
              <w:right w:val="single" w:sz="4" w:space="0" w:color="00000A"/>
            </w:tcBorders>
            <w:vAlign w:val="center"/>
          </w:tcPr>
          <w:p w:rsidR="000E29A9" w:rsidRPr="00F25C73" w:rsidRDefault="00B15CD5" w:rsidP="00B15CD5">
            <w:pPr>
              <w:spacing w:after="0" w:line="240" w:lineRule="auto"/>
              <w:rPr>
                <w:rFonts w:ascii="Times New Roman" w:eastAsia="Times New Roman" w:hAnsi="Times New Roman" w:cs="Times New Roman"/>
                <w:color w:val="00000A"/>
                <w:sz w:val="28"/>
                <w:szCs w:val="28"/>
                <w:lang w:val="uk-UA"/>
              </w:rPr>
            </w:pPr>
            <w:r>
              <w:rPr>
                <w:rFonts w:ascii="Times New Roman" w:eastAsia="Times New Roman" w:hAnsi="Times New Roman" w:cs="Times New Roman"/>
                <w:color w:val="00000A"/>
                <w:sz w:val="28"/>
                <w:szCs w:val="28"/>
                <w:lang w:val="uk-UA"/>
              </w:rPr>
              <w:t xml:space="preserve"> 11 735</w:t>
            </w:r>
            <w:r>
              <w:rPr>
                <w:rFonts w:ascii="Times New Roman" w:eastAsia="Times New Roman" w:hAnsi="Times New Roman" w:cs="Times New Roman"/>
                <w:color w:val="00000A"/>
                <w:sz w:val="28"/>
                <w:szCs w:val="28"/>
                <w:lang w:val="uk-UA"/>
              </w:rPr>
              <w:t> </w:t>
            </w:r>
            <w:r>
              <w:rPr>
                <w:rFonts w:ascii="Times New Roman" w:eastAsia="Times New Roman" w:hAnsi="Times New Roman" w:cs="Times New Roman"/>
                <w:color w:val="00000A"/>
                <w:sz w:val="28"/>
                <w:szCs w:val="28"/>
                <w:lang w:val="uk-UA"/>
              </w:rPr>
              <w:t>6</w:t>
            </w:r>
            <w:r>
              <w:rPr>
                <w:rFonts w:ascii="Times New Roman" w:eastAsia="Times New Roman" w:hAnsi="Times New Roman" w:cs="Times New Roman"/>
                <w:color w:val="00000A"/>
                <w:sz w:val="28"/>
                <w:szCs w:val="28"/>
                <w:lang w:val="uk-UA"/>
              </w:rPr>
              <w:t>00,00 грн (2022 рік)</w:t>
            </w:r>
            <w:r w:rsidR="00F43083">
              <w:rPr>
                <w:rFonts w:ascii="Times New Roman" w:eastAsia="Times New Roman" w:hAnsi="Times New Roman" w:cs="Times New Roman"/>
                <w:color w:val="00000A"/>
                <w:sz w:val="28"/>
                <w:szCs w:val="28"/>
                <w:lang w:val="uk-UA"/>
              </w:rPr>
              <w:t xml:space="preserve">                  </w:t>
            </w:r>
          </w:p>
        </w:tc>
      </w:tr>
      <w:tr w:rsidR="000E29A9">
        <w:tc>
          <w:tcPr>
            <w:tcW w:w="2268" w:type="dxa"/>
            <w:tcBorders>
              <w:top w:val="single" w:sz="4" w:space="0" w:color="00000A"/>
              <w:left w:val="single" w:sz="4" w:space="0" w:color="00000A"/>
              <w:bottom w:val="single" w:sz="4" w:space="0" w:color="00000A"/>
              <w:right w:val="single" w:sz="4" w:space="0" w:color="00000A"/>
            </w:tcBorders>
          </w:tcPr>
          <w:p w:rsidR="000E29A9" w:rsidRDefault="0089716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Гатненська ЗОШ І-ІІІ ступенів</w:t>
            </w:r>
          </w:p>
        </w:tc>
        <w:tc>
          <w:tcPr>
            <w:tcW w:w="12779" w:type="dxa"/>
            <w:tcBorders>
              <w:top w:val="single" w:sz="4" w:space="0" w:color="00000A"/>
              <w:left w:val="single" w:sz="4" w:space="0" w:color="00000A"/>
              <w:bottom w:val="single" w:sz="4" w:space="0" w:color="00000A"/>
              <w:right w:val="single" w:sz="4" w:space="0" w:color="00000A"/>
            </w:tcBorders>
            <w:vAlign w:val="center"/>
          </w:tcPr>
          <w:p w:rsidR="000E29A9" w:rsidRPr="00F25C73" w:rsidRDefault="00B15CD5">
            <w:pPr>
              <w:spacing w:after="0" w:line="240" w:lineRule="auto"/>
              <w:rPr>
                <w:rFonts w:ascii="Times New Roman" w:eastAsia="Times New Roman" w:hAnsi="Times New Roman" w:cs="Times New Roman"/>
                <w:color w:val="00000A"/>
                <w:sz w:val="28"/>
                <w:szCs w:val="28"/>
                <w:lang w:val="uk-UA"/>
              </w:rPr>
            </w:pPr>
            <w:r>
              <w:rPr>
                <w:rFonts w:ascii="Times New Roman" w:eastAsia="Times New Roman" w:hAnsi="Times New Roman" w:cs="Times New Roman"/>
                <w:color w:val="00000A"/>
                <w:sz w:val="28"/>
                <w:szCs w:val="28"/>
                <w:lang w:val="uk-UA"/>
              </w:rPr>
              <w:t xml:space="preserve"> </w:t>
            </w:r>
            <w:r>
              <w:rPr>
                <w:rFonts w:ascii="Times New Roman" w:eastAsia="Times New Roman" w:hAnsi="Times New Roman" w:cs="Times New Roman"/>
                <w:color w:val="00000A"/>
                <w:sz w:val="28"/>
                <w:szCs w:val="28"/>
                <w:lang w:val="uk-UA"/>
              </w:rPr>
              <w:t>3</w:t>
            </w:r>
            <w:r>
              <w:rPr>
                <w:rFonts w:ascii="Times New Roman" w:eastAsia="Times New Roman" w:hAnsi="Times New Roman" w:cs="Times New Roman"/>
                <w:color w:val="00000A"/>
                <w:sz w:val="28"/>
                <w:szCs w:val="28"/>
                <w:lang w:val="uk-UA"/>
              </w:rPr>
              <w:t>1</w:t>
            </w:r>
            <w:r>
              <w:rPr>
                <w:rFonts w:ascii="Times New Roman" w:eastAsia="Times New Roman" w:hAnsi="Times New Roman" w:cs="Times New Roman"/>
                <w:color w:val="00000A"/>
                <w:sz w:val="28"/>
                <w:szCs w:val="28"/>
                <w:lang w:val="uk-UA"/>
              </w:rPr>
              <w:t> </w:t>
            </w:r>
            <w:r>
              <w:rPr>
                <w:rFonts w:ascii="Times New Roman" w:eastAsia="Times New Roman" w:hAnsi="Times New Roman" w:cs="Times New Roman"/>
                <w:color w:val="00000A"/>
                <w:sz w:val="28"/>
                <w:szCs w:val="28"/>
                <w:lang w:val="uk-UA"/>
              </w:rPr>
              <w:t>789</w:t>
            </w:r>
            <w:r>
              <w:rPr>
                <w:rFonts w:ascii="Times New Roman" w:eastAsia="Times New Roman" w:hAnsi="Times New Roman" w:cs="Times New Roman"/>
                <w:color w:val="00000A"/>
                <w:sz w:val="28"/>
                <w:szCs w:val="28"/>
                <w:lang w:val="uk-UA"/>
              </w:rPr>
              <w:t> </w:t>
            </w:r>
            <w:r>
              <w:rPr>
                <w:rFonts w:ascii="Times New Roman" w:eastAsia="Times New Roman" w:hAnsi="Times New Roman" w:cs="Times New Roman"/>
                <w:color w:val="00000A"/>
                <w:sz w:val="28"/>
                <w:szCs w:val="28"/>
                <w:lang w:val="uk-UA"/>
              </w:rPr>
              <w:t>4</w:t>
            </w:r>
            <w:r>
              <w:rPr>
                <w:rFonts w:ascii="Times New Roman" w:eastAsia="Times New Roman" w:hAnsi="Times New Roman" w:cs="Times New Roman"/>
                <w:color w:val="00000A"/>
                <w:sz w:val="28"/>
                <w:szCs w:val="28"/>
                <w:lang w:val="uk-UA"/>
              </w:rPr>
              <w:t>00,00 грн (2022 рік)</w:t>
            </w:r>
          </w:p>
        </w:tc>
      </w:tr>
      <w:tr w:rsidR="000E29A9">
        <w:tc>
          <w:tcPr>
            <w:tcW w:w="2268" w:type="dxa"/>
            <w:tcBorders>
              <w:top w:val="single" w:sz="4" w:space="0" w:color="00000A"/>
              <w:left w:val="single" w:sz="4" w:space="0" w:color="00000A"/>
              <w:bottom w:val="single" w:sz="4" w:space="0" w:color="00000A"/>
              <w:right w:val="single" w:sz="4" w:space="0" w:color="00000A"/>
            </w:tcBorders>
          </w:tcPr>
          <w:p w:rsidR="000E29A9" w:rsidRDefault="0089716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Юрівська ЗОШ І-ІІІ ступенів</w:t>
            </w:r>
          </w:p>
        </w:tc>
        <w:tc>
          <w:tcPr>
            <w:tcW w:w="12779" w:type="dxa"/>
            <w:tcBorders>
              <w:top w:val="single" w:sz="4" w:space="0" w:color="00000A"/>
              <w:left w:val="single" w:sz="4" w:space="0" w:color="00000A"/>
              <w:bottom w:val="single" w:sz="4" w:space="0" w:color="00000A"/>
              <w:right w:val="single" w:sz="4" w:space="0" w:color="00000A"/>
            </w:tcBorders>
            <w:vAlign w:val="center"/>
          </w:tcPr>
          <w:p w:rsidR="000E29A9" w:rsidRPr="00F25C73" w:rsidRDefault="00B15CD5">
            <w:pPr>
              <w:spacing w:after="0" w:line="240" w:lineRule="auto"/>
              <w:rPr>
                <w:rFonts w:ascii="Times New Roman" w:eastAsia="Times New Roman" w:hAnsi="Times New Roman" w:cs="Times New Roman"/>
                <w:color w:val="00000A"/>
                <w:sz w:val="28"/>
                <w:szCs w:val="28"/>
                <w:lang w:val="uk-UA"/>
              </w:rPr>
            </w:pPr>
            <w:r>
              <w:rPr>
                <w:rFonts w:ascii="Times New Roman" w:eastAsia="Times New Roman" w:hAnsi="Times New Roman" w:cs="Times New Roman"/>
                <w:color w:val="00000A"/>
                <w:sz w:val="28"/>
                <w:szCs w:val="28"/>
                <w:lang w:val="uk-UA"/>
              </w:rPr>
              <w:t xml:space="preserve"> 18</w:t>
            </w:r>
            <w:r>
              <w:rPr>
                <w:rFonts w:ascii="Times New Roman" w:eastAsia="Times New Roman" w:hAnsi="Times New Roman" w:cs="Times New Roman"/>
                <w:color w:val="00000A"/>
                <w:sz w:val="28"/>
                <w:szCs w:val="28"/>
                <w:lang w:val="uk-UA"/>
              </w:rPr>
              <w:t> </w:t>
            </w:r>
            <w:r>
              <w:rPr>
                <w:rFonts w:ascii="Times New Roman" w:eastAsia="Times New Roman" w:hAnsi="Times New Roman" w:cs="Times New Roman"/>
                <w:color w:val="00000A"/>
                <w:sz w:val="28"/>
                <w:szCs w:val="28"/>
                <w:lang w:val="uk-UA"/>
              </w:rPr>
              <w:t>453</w:t>
            </w:r>
            <w:r>
              <w:rPr>
                <w:rFonts w:ascii="Times New Roman" w:eastAsia="Times New Roman" w:hAnsi="Times New Roman" w:cs="Times New Roman"/>
                <w:color w:val="00000A"/>
                <w:sz w:val="28"/>
                <w:szCs w:val="28"/>
                <w:lang w:val="uk-UA"/>
              </w:rPr>
              <w:t> </w:t>
            </w:r>
            <w:r>
              <w:rPr>
                <w:rFonts w:ascii="Times New Roman" w:eastAsia="Times New Roman" w:hAnsi="Times New Roman" w:cs="Times New Roman"/>
                <w:color w:val="00000A"/>
                <w:sz w:val="28"/>
                <w:szCs w:val="28"/>
                <w:lang w:val="uk-UA"/>
              </w:rPr>
              <w:t>9</w:t>
            </w:r>
            <w:r>
              <w:rPr>
                <w:rFonts w:ascii="Times New Roman" w:eastAsia="Times New Roman" w:hAnsi="Times New Roman" w:cs="Times New Roman"/>
                <w:color w:val="00000A"/>
                <w:sz w:val="28"/>
                <w:szCs w:val="28"/>
                <w:lang w:val="uk-UA"/>
              </w:rPr>
              <w:t>00,00 грн (2022 рік)</w:t>
            </w:r>
          </w:p>
        </w:tc>
      </w:tr>
      <w:tr w:rsidR="00B15CD5">
        <w:tc>
          <w:tcPr>
            <w:tcW w:w="2268" w:type="dxa"/>
            <w:tcBorders>
              <w:top w:val="single" w:sz="4" w:space="0" w:color="00000A"/>
              <w:left w:val="single" w:sz="4" w:space="0" w:color="00000A"/>
              <w:bottom w:val="single" w:sz="4" w:space="0" w:color="00000A"/>
              <w:right w:val="single" w:sz="4" w:space="0" w:color="00000A"/>
            </w:tcBorders>
          </w:tcPr>
          <w:p w:rsidR="00B15CD5" w:rsidRPr="00B15CD5" w:rsidRDefault="00B15CD5">
            <w:pPr>
              <w:spacing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Приватні ЗЗСО</w:t>
            </w:r>
          </w:p>
        </w:tc>
        <w:tc>
          <w:tcPr>
            <w:tcW w:w="12779" w:type="dxa"/>
            <w:tcBorders>
              <w:top w:val="single" w:sz="4" w:space="0" w:color="00000A"/>
              <w:left w:val="single" w:sz="4" w:space="0" w:color="00000A"/>
              <w:bottom w:val="single" w:sz="4" w:space="0" w:color="00000A"/>
              <w:right w:val="single" w:sz="4" w:space="0" w:color="00000A"/>
            </w:tcBorders>
            <w:vAlign w:val="center"/>
          </w:tcPr>
          <w:p w:rsidR="00B15CD5" w:rsidRDefault="00B15CD5">
            <w:pPr>
              <w:spacing w:after="0" w:line="240" w:lineRule="auto"/>
              <w:rPr>
                <w:rFonts w:ascii="Times New Roman" w:eastAsia="Times New Roman" w:hAnsi="Times New Roman" w:cs="Times New Roman"/>
                <w:color w:val="00000A"/>
                <w:sz w:val="28"/>
                <w:szCs w:val="28"/>
                <w:lang w:val="uk-UA"/>
              </w:rPr>
            </w:pPr>
            <w:r>
              <w:rPr>
                <w:rFonts w:ascii="Times New Roman" w:eastAsia="Times New Roman" w:hAnsi="Times New Roman" w:cs="Times New Roman"/>
                <w:color w:val="00000A"/>
                <w:sz w:val="28"/>
                <w:szCs w:val="28"/>
                <w:lang w:val="uk-UA"/>
              </w:rPr>
              <w:t xml:space="preserve"> 4 453 900,00 грн (2022 рік)</w:t>
            </w:r>
          </w:p>
        </w:tc>
      </w:tr>
      <w:tr w:rsidR="000E29A9">
        <w:tc>
          <w:tcPr>
            <w:tcW w:w="2268" w:type="dxa"/>
            <w:tcBorders>
              <w:top w:val="single" w:sz="4" w:space="0" w:color="00000A"/>
              <w:left w:val="single" w:sz="4" w:space="0" w:color="00000A"/>
              <w:bottom w:val="single" w:sz="4" w:space="0" w:color="00000A"/>
              <w:right w:val="single" w:sz="4" w:space="0" w:color="00000A"/>
            </w:tcBorders>
          </w:tcPr>
          <w:p w:rsidR="000E29A9" w:rsidRDefault="0089716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КЗ ПО “Центр дитячої та юнацької творчості”</w:t>
            </w:r>
          </w:p>
        </w:tc>
        <w:tc>
          <w:tcPr>
            <w:tcW w:w="12779" w:type="dxa"/>
            <w:tcBorders>
              <w:top w:val="single" w:sz="4" w:space="0" w:color="00000A"/>
              <w:left w:val="single" w:sz="4" w:space="0" w:color="00000A"/>
              <w:bottom w:val="single" w:sz="4" w:space="0" w:color="00000A"/>
              <w:right w:val="single" w:sz="4" w:space="0" w:color="00000A"/>
            </w:tcBorders>
            <w:vAlign w:val="center"/>
          </w:tcPr>
          <w:p w:rsidR="000E29A9" w:rsidRDefault="000E29A9">
            <w:pPr>
              <w:spacing w:after="0" w:line="240" w:lineRule="auto"/>
              <w:rPr>
                <w:rFonts w:ascii="Times New Roman" w:eastAsia="Times New Roman" w:hAnsi="Times New Roman" w:cs="Times New Roman"/>
                <w:color w:val="00000A"/>
                <w:sz w:val="28"/>
                <w:szCs w:val="28"/>
              </w:rPr>
            </w:pPr>
          </w:p>
        </w:tc>
      </w:tr>
    </w:tbl>
    <w:p w:rsidR="00B15CD5" w:rsidRDefault="0089716B" w:rsidP="00B453E7">
      <w:pPr>
        <w:keepNext/>
        <w:spacing w:after="0" w:line="240" w:lineRule="auto"/>
        <w:jc w:val="center"/>
        <w:rPr>
          <w:rFonts w:ascii="Times New Roman" w:eastAsia="Times New Roman" w:hAnsi="Times New Roman" w:cs="Times New Roman"/>
          <w:b/>
          <w:smallCaps/>
          <w:color w:val="00000A"/>
          <w:sz w:val="28"/>
          <w:szCs w:val="28"/>
        </w:rPr>
      </w:pPr>
      <w:bookmarkStart w:id="0" w:name="_heading=h.gjdgxs" w:colFirst="0" w:colLast="0"/>
      <w:bookmarkEnd w:id="0"/>
      <w:r>
        <w:rPr>
          <w:rFonts w:ascii="Times New Roman" w:eastAsia="Times New Roman" w:hAnsi="Times New Roman" w:cs="Times New Roman"/>
          <w:b/>
          <w:smallCaps/>
          <w:color w:val="00000A"/>
          <w:sz w:val="28"/>
          <w:szCs w:val="28"/>
        </w:rPr>
        <w:lastRenderedPageBreak/>
        <w:tab/>
      </w:r>
    </w:p>
    <w:p w:rsidR="00B15CD5" w:rsidRDefault="00B15CD5" w:rsidP="00B453E7">
      <w:pPr>
        <w:keepNext/>
        <w:spacing w:after="0" w:line="240" w:lineRule="auto"/>
        <w:jc w:val="center"/>
        <w:rPr>
          <w:rFonts w:ascii="Times New Roman" w:eastAsia="Times New Roman" w:hAnsi="Times New Roman" w:cs="Times New Roman"/>
          <w:b/>
          <w:smallCaps/>
          <w:color w:val="00000A"/>
          <w:sz w:val="28"/>
          <w:szCs w:val="28"/>
        </w:rPr>
      </w:pPr>
    </w:p>
    <w:p w:rsidR="00B15CD5" w:rsidRDefault="00B15CD5" w:rsidP="00B453E7">
      <w:pPr>
        <w:keepNext/>
        <w:spacing w:after="0" w:line="240" w:lineRule="auto"/>
        <w:jc w:val="center"/>
        <w:rPr>
          <w:rFonts w:ascii="Times New Roman" w:eastAsia="Times New Roman" w:hAnsi="Times New Roman" w:cs="Times New Roman"/>
          <w:b/>
          <w:smallCaps/>
          <w:color w:val="00000A"/>
          <w:sz w:val="28"/>
          <w:szCs w:val="28"/>
        </w:rPr>
      </w:pPr>
    </w:p>
    <w:p w:rsidR="000E29A9" w:rsidRPr="00B453E7" w:rsidRDefault="0089716B" w:rsidP="00B453E7">
      <w:pPr>
        <w:keepNext/>
        <w:spacing w:after="0" w:line="240" w:lineRule="auto"/>
        <w:jc w:val="center"/>
        <w:rPr>
          <w:rFonts w:ascii="Times New Roman" w:eastAsia="Times New Roman" w:hAnsi="Times New Roman" w:cs="Times New Roman"/>
          <w:b/>
          <w:smallCaps/>
          <w:color w:val="00000A"/>
          <w:sz w:val="28"/>
          <w:szCs w:val="28"/>
        </w:rPr>
      </w:pPr>
      <w:bookmarkStart w:id="1" w:name="_GoBack"/>
      <w:bookmarkEnd w:id="1"/>
      <w:r>
        <w:rPr>
          <w:rFonts w:ascii="Times New Roman" w:eastAsia="Times New Roman" w:hAnsi="Times New Roman" w:cs="Times New Roman"/>
          <w:b/>
          <w:smallCaps/>
          <w:color w:val="00000A"/>
          <w:sz w:val="28"/>
          <w:szCs w:val="28"/>
        </w:rPr>
        <w:t>ЗАГАЛЬНІ ПОЛОЖЕННЯ ПРОГРАМИ</w:t>
      </w:r>
    </w:p>
    <w:p w:rsidR="000E29A9" w:rsidRDefault="000E29A9">
      <w:pPr>
        <w:keepNext/>
        <w:spacing w:after="0" w:line="240" w:lineRule="auto"/>
        <w:ind w:firstLine="567"/>
        <w:jc w:val="center"/>
        <w:rPr>
          <w:rFonts w:ascii="Times New Roman" w:eastAsia="Times New Roman" w:hAnsi="Times New Roman" w:cs="Times New Roman"/>
          <w:color w:val="00000A"/>
          <w:sz w:val="28"/>
          <w:szCs w:val="28"/>
        </w:rPr>
      </w:pPr>
    </w:p>
    <w:p w:rsidR="000E29A9" w:rsidRDefault="0089716B">
      <w:pPr>
        <w:keepNext/>
        <w:spacing w:after="0" w:line="240" w:lineRule="auto"/>
        <w:ind w:firstLine="567"/>
        <w:jc w:val="both"/>
        <w:rPr>
          <w:rFonts w:ascii="Times New Roman" w:eastAsia="Times New Roman" w:hAnsi="Times New Roman" w:cs="Times New Roman"/>
          <w:color w:val="00000A"/>
          <w:sz w:val="16"/>
          <w:szCs w:val="16"/>
        </w:rPr>
      </w:pPr>
      <w:r>
        <w:rPr>
          <w:rFonts w:ascii="Times New Roman" w:eastAsia="Times New Roman" w:hAnsi="Times New Roman" w:cs="Times New Roman"/>
          <w:color w:val="00000A"/>
          <w:sz w:val="28"/>
          <w:szCs w:val="28"/>
        </w:rPr>
        <w:t>Підготовка Програми розвитку та функціонування системи освіти Гатненської сільської територіальної громади Фастівського району Київської області (далі - Гатненська сільська територіальна громада) на 2022-2025 роки (далі – Програма) зумовлена стратегічним розвитком України в Європейське співтовариство, процесами модернізації національної системи освіти в Україні, підвищенням ролі регіонального компонента, забезпеченням наступності та неперервності в її розвитку.</w:t>
      </w:r>
    </w:p>
    <w:p w:rsidR="000E29A9" w:rsidRDefault="0089716B">
      <w:pPr>
        <w:keepNext/>
        <w:spacing w:after="0" w:line="240" w:lineRule="auto"/>
        <w:ind w:firstLine="56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 xml:space="preserve">Загальна спрямованість модернізації освіти громади полягає у приведенні її у відповідність до європейських стандартів, потреб сучасного життя, цілеспрямованої орієнтації на задоволення запитів жителів Гатненської територіальної громади у якісній та доступній освіті. </w:t>
      </w:r>
    </w:p>
    <w:p w:rsidR="000E29A9" w:rsidRDefault="0089716B">
      <w:pPr>
        <w:spacing w:after="0" w:line="240" w:lineRule="auto"/>
        <w:ind w:firstLine="567"/>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Стратегічний курс суспільства на посилення ролі регіонів у регулюванні суспільного життя та соціально-економічного розвитку зумовлює переоцінку традиційних факторів регіонального розвитку, у тому числі й переосмислення функції освіти, набуття нею першочергового значення як рушійної сили позитивних суспільних змін в громаді. Виважена та гнучка освітня політика має успішно реалізовуватися через Програму, що своєю спрямованістю і змістом відповідає економічним, соціокультурним умовам і перспективам розвитку громади.</w:t>
      </w:r>
    </w:p>
    <w:p w:rsidR="000E29A9" w:rsidRDefault="000E29A9">
      <w:pPr>
        <w:spacing w:after="0" w:line="240" w:lineRule="auto"/>
        <w:ind w:firstLine="567"/>
        <w:jc w:val="both"/>
        <w:rPr>
          <w:rFonts w:ascii="Times New Roman" w:eastAsia="Times New Roman" w:hAnsi="Times New Roman" w:cs="Times New Roman"/>
          <w:b/>
          <w:i/>
          <w:color w:val="00000A"/>
          <w:sz w:val="28"/>
          <w:szCs w:val="28"/>
          <w:u w:val="single"/>
        </w:rPr>
      </w:pPr>
    </w:p>
    <w:p w:rsidR="00A2073F" w:rsidRDefault="0089716B" w:rsidP="00A2073F">
      <w:pPr>
        <w:spacing w:after="0" w:line="240" w:lineRule="auto"/>
        <w:ind w:firstLine="567"/>
        <w:jc w:val="both"/>
        <w:rPr>
          <w:rFonts w:ascii="Times New Roman" w:eastAsia="Times New Roman" w:hAnsi="Times New Roman" w:cs="Times New Roman"/>
          <w:color w:val="00000A"/>
          <w:sz w:val="28"/>
          <w:szCs w:val="28"/>
        </w:rPr>
      </w:pPr>
      <w:r>
        <w:rPr>
          <w:rFonts w:ascii="Times New Roman" w:eastAsia="Times New Roman" w:hAnsi="Times New Roman" w:cs="Times New Roman"/>
          <w:b/>
          <w:i/>
          <w:color w:val="00000A"/>
          <w:sz w:val="28"/>
          <w:szCs w:val="28"/>
          <w:u w:val="single"/>
        </w:rPr>
        <w:t>Основним ціннісним виміром якості освіти та якості освітнього процесу в громаді є особистість</w:t>
      </w:r>
      <w:r>
        <w:rPr>
          <w:rFonts w:ascii="Times New Roman" w:eastAsia="Times New Roman" w:hAnsi="Times New Roman" w:cs="Times New Roman"/>
          <w:color w:val="00000A"/>
          <w:sz w:val="28"/>
          <w:szCs w:val="28"/>
        </w:rPr>
        <w:t xml:space="preserve">, здатна успішно будувати власне життя і ефективно діяти в глобальному середовищі, вносити свідомий вклад у піднесення конкурентноздатності країни в європейському і світовому просторі. </w:t>
      </w:r>
    </w:p>
    <w:p w:rsidR="00A2073F" w:rsidRDefault="0089716B" w:rsidP="00A2073F">
      <w:pPr>
        <w:spacing w:after="0" w:line="240" w:lineRule="auto"/>
        <w:ind w:firstLine="567"/>
        <w:jc w:val="both"/>
        <w:rPr>
          <w:rFonts w:ascii="Times New Roman" w:eastAsia="Times New Roman" w:hAnsi="Times New Roman" w:cs="Times New Roman"/>
          <w:color w:val="00000A"/>
          <w:sz w:val="28"/>
          <w:szCs w:val="28"/>
        </w:rPr>
      </w:pPr>
      <w:r>
        <w:rPr>
          <w:rFonts w:ascii="Times New Roman" w:eastAsia="Times New Roman" w:hAnsi="Times New Roman" w:cs="Times New Roman"/>
          <w:b/>
          <w:i/>
          <w:color w:val="00000A"/>
          <w:sz w:val="28"/>
          <w:szCs w:val="28"/>
          <w:u w:val="single"/>
        </w:rPr>
        <w:t>Програма визначає стратегічні пріоритети розвитку освіти громади</w:t>
      </w:r>
      <w:r>
        <w:rPr>
          <w:rFonts w:ascii="Times New Roman" w:eastAsia="Times New Roman" w:hAnsi="Times New Roman" w:cs="Times New Roman"/>
          <w:color w:val="00000A"/>
          <w:sz w:val="28"/>
          <w:szCs w:val="28"/>
        </w:rPr>
        <w:t xml:space="preserve">, створення освітнього середовища, що, задовольняючи запити в якісній освіті мешканців Гатненської територіальної громади, водночас інтегруватиметься в єдиний державний освітній простір, відповідатиме міжнародним критеріям освіти. </w:t>
      </w:r>
    </w:p>
    <w:p w:rsidR="00A2073F" w:rsidRDefault="0089716B" w:rsidP="00A2073F">
      <w:pPr>
        <w:spacing w:after="0" w:line="240" w:lineRule="auto"/>
        <w:ind w:firstLine="567"/>
        <w:jc w:val="both"/>
        <w:rPr>
          <w:rFonts w:ascii="Times New Roman" w:eastAsia="Times New Roman" w:hAnsi="Times New Roman" w:cs="Times New Roman"/>
          <w:color w:val="00000A"/>
          <w:sz w:val="28"/>
          <w:szCs w:val="28"/>
        </w:rPr>
      </w:pPr>
      <w:r>
        <w:rPr>
          <w:rFonts w:ascii="Times New Roman" w:eastAsia="Times New Roman" w:hAnsi="Times New Roman" w:cs="Times New Roman"/>
          <w:b/>
          <w:i/>
          <w:color w:val="00000A"/>
          <w:sz w:val="28"/>
          <w:szCs w:val="28"/>
          <w:u w:val="single"/>
        </w:rPr>
        <w:t>За структурою Програма</w:t>
      </w:r>
      <w:r>
        <w:rPr>
          <w:rFonts w:ascii="Times New Roman" w:eastAsia="Times New Roman" w:hAnsi="Times New Roman" w:cs="Times New Roman"/>
          <w:color w:val="00000A"/>
          <w:sz w:val="28"/>
          <w:szCs w:val="28"/>
        </w:rPr>
        <w:t xml:space="preserve"> є комплексом науково-методичних, матеріально-технічних, управлінських проєктів що складаються з пріоритетних напрямів із визначенням шляхів їх реалізації та джерел фінансування. У ній максимально враховано суспільні потреби населення громади щодо рівня освіти, сучасні світові тенденції глобалізації, розвиток науково-інформаційних технологій, досягнення в галузі педагогічних новацій.</w:t>
      </w:r>
    </w:p>
    <w:p w:rsidR="000E29A9" w:rsidRDefault="0089716B" w:rsidP="00A2073F">
      <w:pPr>
        <w:spacing w:after="0" w:line="240" w:lineRule="auto"/>
        <w:ind w:firstLine="567"/>
        <w:jc w:val="both"/>
        <w:rPr>
          <w:rFonts w:ascii="Times New Roman" w:eastAsia="Times New Roman" w:hAnsi="Times New Roman" w:cs="Times New Roman"/>
          <w:color w:val="00000A"/>
          <w:sz w:val="28"/>
          <w:szCs w:val="28"/>
        </w:rPr>
      </w:pPr>
      <w:r>
        <w:rPr>
          <w:rFonts w:ascii="Times New Roman" w:eastAsia="Times New Roman" w:hAnsi="Times New Roman" w:cs="Times New Roman"/>
          <w:b/>
          <w:i/>
          <w:color w:val="00000A"/>
          <w:sz w:val="28"/>
          <w:szCs w:val="28"/>
          <w:u w:val="single"/>
        </w:rPr>
        <w:lastRenderedPageBreak/>
        <w:t>Провідна ідея Програми</w:t>
      </w:r>
      <w:r>
        <w:rPr>
          <w:rFonts w:ascii="Times New Roman" w:eastAsia="Times New Roman" w:hAnsi="Times New Roman" w:cs="Times New Roman"/>
          <w:i/>
          <w:color w:val="00000A"/>
          <w:sz w:val="28"/>
          <w:szCs w:val="28"/>
        </w:rPr>
        <w:t xml:space="preserve"> -</w:t>
      </w:r>
      <w:r>
        <w:rPr>
          <w:rFonts w:ascii="Times New Roman" w:eastAsia="Times New Roman" w:hAnsi="Times New Roman" w:cs="Times New Roman"/>
          <w:color w:val="00000A"/>
          <w:sz w:val="28"/>
          <w:szCs w:val="28"/>
        </w:rPr>
        <w:t xml:space="preserve"> якісна освіта через відкритий доступ, оптимальність використання ресурсів, комфортність учасників освітнього процесу.</w:t>
      </w:r>
    </w:p>
    <w:p w:rsidR="000E29A9" w:rsidRDefault="000E29A9">
      <w:pPr>
        <w:spacing w:after="0" w:line="240" w:lineRule="auto"/>
        <w:ind w:firstLine="567"/>
        <w:jc w:val="both"/>
        <w:rPr>
          <w:rFonts w:ascii="Times New Roman" w:eastAsia="Times New Roman" w:hAnsi="Times New Roman" w:cs="Times New Roman"/>
          <w:b/>
          <w:i/>
          <w:color w:val="00000A"/>
          <w:sz w:val="28"/>
          <w:szCs w:val="28"/>
          <w:u w:val="single"/>
        </w:rPr>
      </w:pPr>
    </w:p>
    <w:p w:rsidR="000E29A9" w:rsidRDefault="0089716B">
      <w:pPr>
        <w:spacing w:after="0" w:line="240" w:lineRule="auto"/>
        <w:ind w:firstLine="567"/>
        <w:jc w:val="both"/>
        <w:rPr>
          <w:rFonts w:ascii="Times New Roman" w:eastAsia="Times New Roman" w:hAnsi="Times New Roman" w:cs="Times New Roman"/>
          <w:b/>
          <w:color w:val="00000A"/>
          <w:sz w:val="28"/>
          <w:szCs w:val="28"/>
          <w:u w:val="single"/>
        </w:rPr>
      </w:pPr>
      <w:r>
        <w:rPr>
          <w:rFonts w:ascii="Times New Roman" w:eastAsia="Times New Roman" w:hAnsi="Times New Roman" w:cs="Times New Roman"/>
          <w:b/>
          <w:i/>
          <w:color w:val="00000A"/>
          <w:sz w:val="28"/>
          <w:szCs w:val="28"/>
          <w:u w:val="single"/>
        </w:rPr>
        <w:t>Мета Програми</w:t>
      </w:r>
      <w:r>
        <w:rPr>
          <w:rFonts w:ascii="Times New Roman" w:eastAsia="Times New Roman" w:hAnsi="Times New Roman" w:cs="Times New Roman"/>
          <w:b/>
          <w:color w:val="00000A"/>
          <w:sz w:val="28"/>
          <w:szCs w:val="28"/>
          <w:u w:val="single"/>
        </w:rPr>
        <w:t xml:space="preserve">: </w:t>
      </w:r>
    </w:p>
    <w:p w:rsidR="000E29A9" w:rsidRDefault="0089716B">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створення умов для розвитку доступної та якісної освіти відповідно до вимог суспільства;</w:t>
      </w:r>
    </w:p>
    <w:p w:rsidR="000E29A9" w:rsidRDefault="0089716B">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забезпечення ефективного управління системою освіти громади;</w:t>
      </w:r>
    </w:p>
    <w:p w:rsidR="000E29A9" w:rsidRDefault="0089716B">
      <w:pPr>
        <w:numPr>
          <w:ilvl w:val="0"/>
          <w:numId w:val="23"/>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підготовка компетентного випускника, успішного громадянина України.</w:t>
      </w:r>
    </w:p>
    <w:p w:rsidR="000E29A9" w:rsidRDefault="000E29A9">
      <w:pPr>
        <w:spacing w:after="0" w:line="240" w:lineRule="auto"/>
        <w:ind w:firstLine="567"/>
        <w:rPr>
          <w:rFonts w:ascii="Times New Roman" w:eastAsia="Times New Roman" w:hAnsi="Times New Roman" w:cs="Times New Roman"/>
          <w:b/>
          <w:i/>
          <w:color w:val="00000A"/>
          <w:sz w:val="28"/>
          <w:szCs w:val="28"/>
          <w:u w:val="single"/>
        </w:rPr>
      </w:pPr>
    </w:p>
    <w:p w:rsidR="000E29A9" w:rsidRDefault="0089716B">
      <w:pPr>
        <w:spacing w:after="0" w:line="240" w:lineRule="auto"/>
        <w:ind w:firstLine="567"/>
        <w:rPr>
          <w:rFonts w:ascii="Times New Roman" w:eastAsia="Times New Roman" w:hAnsi="Times New Roman" w:cs="Times New Roman"/>
          <w:b/>
          <w:i/>
          <w:color w:val="00000A"/>
          <w:sz w:val="28"/>
          <w:szCs w:val="28"/>
          <w:u w:val="single"/>
        </w:rPr>
      </w:pPr>
      <w:r>
        <w:rPr>
          <w:rFonts w:ascii="Times New Roman" w:eastAsia="Times New Roman" w:hAnsi="Times New Roman" w:cs="Times New Roman"/>
          <w:b/>
          <w:i/>
          <w:color w:val="00000A"/>
          <w:sz w:val="28"/>
          <w:szCs w:val="28"/>
          <w:u w:val="single"/>
        </w:rPr>
        <w:t>Концептуальні пріоритети програми:</w:t>
      </w:r>
    </w:p>
    <w:p w:rsidR="000E29A9" w:rsidRDefault="0089716B">
      <w:pPr>
        <w:widowControl w:val="0"/>
        <w:spacing w:after="0" w:line="240" w:lineRule="auto"/>
        <w:ind w:firstLine="567"/>
        <w:rPr>
          <w:rFonts w:ascii="Times New Roman" w:eastAsia="Times New Roman" w:hAnsi="Times New Roman" w:cs="Times New Roman"/>
          <w:i/>
          <w:color w:val="00000A"/>
          <w:sz w:val="28"/>
          <w:szCs w:val="28"/>
          <w:u w:val="single"/>
        </w:rPr>
      </w:pPr>
      <w:r>
        <w:rPr>
          <w:rFonts w:ascii="Times New Roman" w:eastAsia="Times New Roman" w:hAnsi="Times New Roman" w:cs="Times New Roman"/>
          <w:i/>
          <w:color w:val="00000A"/>
          <w:sz w:val="28"/>
          <w:szCs w:val="28"/>
          <w:u w:val="single"/>
        </w:rPr>
        <w:t>Підвищення якості освіти:</w:t>
      </w:r>
    </w:p>
    <w:p w:rsidR="000E29A9" w:rsidRDefault="0089716B">
      <w:pPr>
        <w:widowControl w:v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підвищення якості освітнього процесу відповідно до цілей і державних стандартів освіти;</w:t>
      </w:r>
    </w:p>
    <w:p w:rsidR="000E29A9" w:rsidRDefault="0089716B">
      <w:pPr>
        <w:widowControl w:v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запровадження дієвої внутрішньої системи якості освіти та якості освітнього процесу у закладах освіти громади;</w:t>
      </w:r>
    </w:p>
    <w:p w:rsidR="000E29A9" w:rsidRDefault="0089716B">
      <w:pPr>
        <w:widowControl w:val="0"/>
        <w:numPr>
          <w:ilvl w:val="0"/>
          <w:numId w:val="25"/>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прогнозування і стратегія розвитку мережі закладів освіти громади;</w:t>
      </w:r>
    </w:p>
    <w:p w:rsidR="000E29A9" w:rsidRDefault="0089716B">
      <w:pPr>
        <w:widowControl w:val="0"/>
        <w:numPr>
          <w:ilvl w:val="0"/>
          <w:numId w:val="25"/>
        </w:numPr>
        <w:pBdr>
          <w:top w:val="nil"/>
          <w:left w:val="nil"/>
          <w:bottom w:val="nil"/>
          <w:right w:val="nil"/>
          <w:between w:val="nil"/>
        </w:pBd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задоволення освітніх потреб жителів громади.</w:t>
      </w:r>
    </w:p>
    <w:p w:rsidR="000E29A9" w:rsidRDefault="0089716B">
      <w:pPr>
        <w:widowControl w:val="0"/>
        <w:spacing w:after="0" w:line="240" w:lineRule="auto"/>
        <w:ind w:firstLine="567"/>
        <w:rPr>
          <w:rFonts w:ascii="Verdana" w:eastAsia="Verdana" w:hAnsi="Verdana" w:cs="Verdana"/>
          <w:i/>
          <w:color w:val="00000A"/>
          <w:sz w:val="24"/>
          <w:szCs w:val="24"/>
          <w:u w:val="single"/>
        </w:rPr>
      </w:pPr>
      <w:r>
        <w:rPr>
          <w:rFonts w:ascii="Times New Roman" w:eastAsia="Times New Roman" w:hAnsi="Times New Roman" w:cs="Times New Roman"/>
          <w:i/>
          <w:color w:val="00000A"/>
          <w:sz w:val="28"/>
          <w:szCs w:val="28"/>
          <w:u w:val="single"/>
        </w:rPr>
        <w:t>Розвиток оздоровчої функції освіти:</w:t>
      </w:r>
    </w:p>
    <w:p w:rsidR="000E29A9" w:rsidRDefault="0089716B">
      <w:pPr>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формування здоров’язбережувального та здоров’яформуючого освітнього середовища в закладах освіти;</w:t>
      </w:r>
    </w:p>
    <w:p w:rsidR="000E29A9" w:rsidRDefault="0089716B">
      <w:pPr>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оптимізація та осучаснення діяльності закладів освіти щодо формування позитивної мотивації на здоровий спосіб життя в учасників освітнього процесу;</w:t>
      </w:r>
    </w:p>
    <w:p w:rsidR="000E29A9" w:rsidRDefault="0089716B">
      <w:pPr>
        <w:widowControl w:val="0"/>
        <w:numPr>
          <w:ilvl w:val="0"/>
          <w:numId w:val="10"/>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створення безпечного середовища життєдіяльності закладів освіти.</w:t>
      </w:r>
    </w:p>
    <w:p w:rsidR="000E29A9" w:rsidRDefault="0089716B">
      <w:pPr>
        <w:widowControl w:val="0"/>
        <w:spacing w:after="0" w:line="240" w:lineRule="auto"/>
        <w:ind w:firstLine="567"/>
        <w:rPr>
          <w:rFonts w:ascii="Times New Roman" w:eastAsia="Times New Roman" w:hAnsi="Times New Roman" w:cs="Times New Roman"/>
          <w:i/>
          <w:color w:val="00000A"/>
          <w:sz w:val="28"/>
          <w:szCs w:val="28"/>
          <w:u w:val="single"/>
        </w:rPr>
      </w:pPr>
      <w:r>
        <w:rPr>
          <w:rFonts w:ascii="Times New Roman" w:eastAsia="Times New Roman" w:hAnsi="Times New Roman" w:cs="Times New Roman"/>
          <w:i/>
          <w:color w:val="00000A"/>
          <w:sz w:val="28"/>
          <w:szCs w:val="28"/>
          <w:u w:val="single"/>
        </w:rPr>
        <w:t>Інноваційні технології:</w:t>
      </w:r>
    </w:p>
    <w:p w:rsidR="000E29A9" w:rsidRDefault="0089716B">
      <w:pPr>
        <w:widowControl w:val="0"/>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впровадження нових організаційних форм освітнього процесу на основі державних стандартів та програм;</w:t>
      </w:r>
    </w:p>
    <w:p w:rsidR="000E29A9" w:rsidRDefault="0089716B">
      <w:pPr>
        <w:widowControl w:val="0"/>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застосування інформаційно-комунікаційних технологій в освітньому процесі.</w:t>
      </w:r>
    </w:p>
    <w:p w:rsidR="000E29A9" w:rsidRDefault="0089716B">
      <w:pPr>
        <w:widowControl w:val="0"/>
        <w:spacing w:after="0" w:line="240" w:lineRule="auto"/>
        <w:ind w:firstLine="567"/>
        <w:rPr>
          <w:rFonts w:ascii="Times New Roman" w:eastAsia="Times New Roman" w:hAnsi="Times New Roman" w:cs="Times New Roman"/>
          <w:color w:val="00000A"/>
          <w:sz w:val="28"/>
          <w:szCs w:val="28"/>
          <w:u w:val="single"/>
        </w:rPr>
      </w:pPr>
      <w:r>
        <w:rPr>
          <w:rFonts w:ascii="Times New Roman" w:eastAsia="Times New Roman" w:hAnsi="Times New Roman" w:cs="Times New Roman"/>
          <w:i/>
          <w:color w:val="00000A"/>
          <w:sz w:val="28"/>
          <w:szCs w:val="28"/>
          <w:u w:val="single"/>
        </w:rPr>
        <w:t>Відповідність педагогів сучасним вимогам</w:t>
      </w:r>
      <w:r>
        <w:rPr>
          <w:rFonts w:ascii="Times New Roman" w:eastAsia="Times New Roman" w:hAnsi="Times New Roman" w:cs="Times New Roman"/>
          <w:color w:val="00000A"/>
          <w:sz w:val="28"/>
          <w:szCs w:val="28"/>
          <w:u w:val="single"/>
        </w:rPr>
        <w:t>:</w:t>
      </w:r>
    </w:p>
    <w:p w:rsidR="000E29A9" w:rsidRDefault="0089716B">
      <w:pPr>
        <w:widowControl w:val="0"/>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оволодіння педагогами інформаційно-комунікаційними технологіями навчання;</w:t>
      </w:r>
    </w:p>
    <w:p w:rsidR="000E29A9" w:rsidRDefault="0089716B">
      <w:pPr>
        <w:widowControl w:val="0"/>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розвиток тьюторства, підготовка педагогів до нових ролей фасилітатора і модератора освітнього процесу;</w:t>
      </w:r>
    </w:p>
    <w:p w:rsidR="000E29A9" w:rsidRDefault="0089716B">
      <w:pPr>
        <w:widowControl w:val="0"/>
        <w:numPr>
          <w:ilvl w:val="0"/>
          <w:numId w:val="14"/>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забезпечення соціального захисту, створення і реалізація системи заходів, що гарантують права працівників освіти.</w:t>
      </w:r>
    </w:p>
    <w:p w:rsidR="000E29A9" w:rsidRDefault="0089716B">
      <w:pPr>
        <w:widowControl w:val="0"/>
        <w:spacing w:after="0" w:line="240" w:lineRule="auto"/>
        <w:ind w:firstLine="567"/>
        <w:rPr>
          <w:rFonts w:ascii="Times New Roman" w:eastAsia="Times New Roman" w:hAnsi="Times New Roman" w:cs="Times New Roman"/>
          <w:i/>
          <w:color w:val="00000A"/>
          <w:sz w:val="28"/>
          <w:szCs w:val="28"/>
          <w:u w:val="single"/>
        </w:rPr>
      </w:pPr>
      <w:r>
        <w:rPr>
          <w:rFonts w:ascii="Times New Roman" w:eastAsia="Times New Roman" w:hAnsi="Times New Roman" w:cs="Times New Roman"/>
          <w:i/>
          <w:color w:val="00000A"/>
          <w:sz w:val="28"/>
          <w:szCs w:val="28"/>
          <w:u w:val="single"/>
        </w:rPr>
        <w:t>Інтеграція і партнерство:</w:t>
      </w:r>
    </w:p>
    <w:p w:rsidR="000E29A9" w:rsidRDefault="0089716B">
      <w:pPr>
        <w:widowControl w:val="0"/>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варіативність освітніх програм;</w:t>
      </w:r>
    </w:p>
    <w:p w:rsidR="000E29A9" w:rsidRDefault="0089716B">
      <w:pPr>
        <w:widowControl w:val="0"/>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lastRenderedPageBreak/>
        <w:t>розробка нових програм та навчальних посібників (дистанційної, компенсуючої, додаткової, інклюзивної, спеціальної освіти);</w:t>
      </w:r>
    </w:p>
    <w:p w:rsidR="000E29A9" w:rsidRDefault="0089716B">
      <w:pPr>
        <w:widowControl w:val="0"/>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i/>
          <w:color w:val="00000A"/>
          <w:sz w:val="28"/>
          <w:szCs w:val="28"/>
        </w:rPr>
      </w:pPr>
      <w:r>
        <w:rPr>
          <w:rFonts w:ascii="Times New Roman" w:eastAsia="Times New Roman" w:hAnsi="Times New Roman" w:cs="Times New Roman"/>
          <w:color w:val="00000A"/>
          <w:sz w:val="28"/>
          <w:szCs w:val="28"/>
        </w:rPr>
        <w:t>інтеграція освіти громади в районний, обласний, всеукраїнський освітній простір.</w:t>
      </w:r>
    </w:p>
    <w:p w:rsidR="000E29A9" w:rsidRDefault="0089716B">
      <w:pPr>
        <w:widowControl w:val="0"/>
        <w:spacing w:after="0" w:line="240" w:lineRule="auto"/>
        <w:ind w:firstLine="567"/>
        <w:jc w:val="both"/>
        <w:rPr>
          <w:rFonts w:ascii="Times New Roman" w:eastAsia="Times New Roman" w:hAnsi="Times New Roman" w:cs="Times New Roman"/>
          <w:b/>
          <w:i/>
          <w:color w:val="00000A"/>
          <w:sz w:val="28"/>
          <w:szCs w:val="28"/>
          <w:u w:val="single"/>
        </w:rPr>
      </w:pPr>
      <w:r>
        <w:rPr>
          <w:rFonts w:ascii="Times New Roman" w:eastAsia="Times New Roman" w:hAnsi="Times New Roman" w:cs="Times New Roman"/>
          <w:b/>
          <w:i/>
          <w:color w:val="00000A"/>
          <w:sz w:val="28"/>
          <w:szCs w:val="28"/>
          <w:u w:val="single"/>
        </w:rPr>
        <w:t>Менеджмент в управлінні:</w:t>
      </w:r>
    </w:p>
    <w:p w:rsidR="000E29A9" w:rsidRDefault="0089716B">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визначення стратегії розвитку закладів освіти;</w:t>
      </w:r>
    </w:p>
    <w:p w:rsidR="000E29A9" w:rsidRDefault="0089716B">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впровадження громадського-державного управління закладами освіти;</w:t>
      </w:r>
    </w:p>
    <w:p w:rsidR="000E29A9" w:rsidRDefault="0089716B">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посилення механізмів прогностичного управління на основі моніторингових досліджень; </w:t>
      </w:r>
    </w:p>
    <w:p w:rsidR="000E29A9" w:rsidRDefault="0089716B">
      <w:pPr>
        <w:widowControl w:val="0"/>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використання інноваційного менеджменту в управлінні розвитком освіти громади.</w:t>
      </w:r>
    </w:p>
    <w:p w:rsidR="000E29A9" w:rsidRDefault="000E29A9">
      <w:pPr>
        <w:spacing w:after="0" w:line="240" w:lineRule="auto"/>
        <w:ind w:firstLine="567"/>
        <w:jc w:val="both"/>
        <w:rPr>
          <w:rFonts w:ascii="Times New Roman" w:eastAsia="Times New Roman" w:hAnsi="Times New Roman" w:cs="Times New Roman"/>
          <w:b/>
          <w:i/>
          <w:color w:val="00000A"/>
          <w:sz w:val="28"/>
          <w:szCs w:val="28"/>
          <w:u w:val="single"/>
        </w:rPr>
      </w:pPr>
    </w:p>
    <w:p w:rsidR="000E29A9" w:rsidRDefault="0089716B">
      <w:pPr>
        <w:spacing w:after="0" w:line="240" w:lineRule="auto"/>
        <w:ind w:firstLine="567"/>
        <w:jc w:val="both"/>
        <w:rPr>
          <w:rFonts w:ascii="Times New Roman" w:eastAsia="Times New Roman" w:hAnsi="Times New Roman" w:cs="Times New Roman"/>
          <w:b/>
          <w:i/>
          <w:color w:val="00000A"/>
          <w:sz w:val="28"/>
          <w:szCs w:val="28"/>
        </w:rPr>
      </w:pPr>
      <w:r>
        <w:rPr>
          <w:rFonts w:ascii="Times New Roman" w:eastAsia="Times New Roman" w:hAnsi="Times New Roman" w:cs="Times New Roman"/>
          <w:b/>
          <w:i/>
          <w:color w:val="00000A"/>
          <w:sz w:val="28"/>
          <w:szCs w:val="28"/>
          <w:u w:val="single"/>
        </w:rPr>
        <w:t>Шляхи реалізації стратегічних напрямів розвитку освіти громади передбачають</w:t>
      </w:r>
      <w:r>
        <w:rPr>
          <w:rFonts w:ascii="Times New Roman" w:eastAsia="Times New Roman" w:hAnsi="Times New Roman" w:cs="Times New Roman"/>
          <w:b/>
          <w:i/>
          <w:color w:val="00000A"/>
          <w:sz w:val="28"/>
          <w:szCs w:val="28"/>
        </w:rPr>
        <w:t>:</w:t>
      </w:r>
    </w:p>
    <w:p w:rsidR="000E29A9" w:rsidRDefault="0089716B">
      <w:pPr>
        <w:numPr>
          <w:ilvl w:val="0"/>
          <w:numId w:val="2"/>
        </w:numPr>
        <w:pBdr>
          <w:top w:val="nil"/>
          <w:left w:val="nil"/>
          <w:bottom w:val="nil"/>
          <w:right w:val="nil"/>
          <w:between w:val="nil"/>
        </w:pBdr>
        <w:tabs>
          <w:tab w:val="left" w:pos="142"/>
        </w:tabs>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розвиток мережі закладів освіти;</w:t>
      </w:r>
    </w:p>
    <w:p w:rsidR="000E29A9" w:rsidRDefault="0089716B">
      <w:pPr>
        <w:numPr>
          <w:ilvl w:val="0"/>
          <w:numId w:val="2"/>
        </w:numPr>
        <w:pBdr>
          <w:top w:val="nil"/>
          <w:left w:val="nil"/>
          <w:bottom w:val="nil"/>
          <w:right w:val="nil"/>
          <w:between w:val="nil"/>
        </w:pBdr>
        <w:tabs>
          <w:tab w:val="left" w:pos="142"/>
        </w:tabs>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формування єдиного освітнього простору громади;</w:t>
      </w:r>
    </w:p>
    <w:p w:rsidR="000E29A9" w:rsidRDefault="0089716B">
      <w:pPr>
        <w:numPr>
          <w:ilvl w:val="0"/>
          <w:numId w:val="2"/>
        </w:numPr>
        <w:pBdr>
          <w:top w:val="nil"/>
          <w:left w:val="nil"/>
          <w:bottom w:val="nil"/>
          <w:right w:val="nil"/>
          <w:between w:val="nil"/>
        </w:pBdr>
        <w:tabs>
          <w:tab w:val="left" w:pos="142"/>
        </w:tabs>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управлінського, науково-методичного, психологічного супроводу освітнього</w:t>
      </w:r>
      <w:r>
        <w:rPr>
          <w:rFonts w:ascii="Times New Roman" w:eastAsia="Times New Roman" w:hAnsi="Times New Roman" w:cs="Times New Roman"/>
          <w:color w:val="00000A"/>
          <w:sz w:val="24"/>
          <w:szCs w:val="24"/>
        </w:rPr>
        <w:t xml:space="preserve"> </w:t>
      </w:r>
      <w:r>
        <w:rPr>
          <w:rFonts w:ascii="Times New Roman" w:eastAsia="Times New Roman" w:hAnsi="Times New Roman" w:cs="Times New Roman"/>
          <w:color w:val="00000A"/>
          <w:sz w:val="28"/>
          <w:szCs w:val="28"/>
        </w:rPr>
        <w:t xml:space="preserve">процесу за новітніми досягненнями  </w:t>
      </w:r>
    </w:p>
    <w:p w:rsidR="000E29A9" w:rsidRDefault="0089716B">
      <w:pPr>
        <w:numPr>
          <w:ilvl w:val="0"/>
          <w:numId w:val="2"/>
        </w:numPr>
        <w:pBdr>
          <w:top w:val="nil"/>
          <w:left w:val="nil"/>
          <w:bottom w:val="nil"/>
          <w:right w:val="nil"/>
          <w:between w:val="nil"/>
        </w:pBdr>
        <w:tabs>
          <w:tab w:val="left" w:pos="142"/>
        </w:tabs>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педагогічної науки і практики;</w:t>
      </w:r>
    </w:p>
    <w:p w:rsidR="000E29A9" w:rsidRDefault="0089716B">
      <w:pPr>
        <w:numPr>
          <w:ilvl w:val="0"/>
          <w:numId w:val="2"/>
        </w:numPr>
        <w:pBdr>
          <w:top w:val="nil"/>
          <w:left w:val="nil"/>
          <w:bottom w:val="nil"/>
          <w:right w:val="nil"/>
          <w:between w:val="nil"/>
        </w:pBdr>
        <w:tabs>
          <w:tab w:val="left" w:pos="142"/>
        </w:tabs>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забезпечення відкритого доступу до навчальних ресурсів, інформаційних джерел, вільного вибору власної траєкторії   </w:t>
      </w:r>
    </w:p>
    <w:p w:rsidR="000E29A9" w:rsidRDefault="0089716B">
      <w:pPr>
        <w:numPr>
          <w:ilvl w:val="0"/>
          <w:numId w:val="2"/>
        </w:numPr>
        <w:pBdr>
          <w:top w:val="nil"/>
          <w:left w:val="nil"/>
          <w:bottom w:val="nil"/>
          <w:right w:val="nil"/>
          <w:between w:val="nil"/>
        </w:pBdr>
        <w:tabs>
          <w:tab w:val="left" w:pos="142"/>
        </w:tabs>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безперервного навчання, реалізації нових технологій, освітніх проєктів та ініціатив;</w:t>
      </w:r>
    </w:p>
    <w:p w:rsidR="000E29A9" w:rsidRDefault="0089716B">
      <w:pPr>
        <w:numPr>
          <w:ilvl w:val="0"/>
          <w:numId w:val="2"/>
        </w:numPr>
        <w:pBdr>
          <w:top w:val="nil"/>
          <w:left w:val="nil"/>
          <w:bottom w:val="nil"/>
          <w:right w:val="nil"/>
          <w:between w:val="nil"/>
        </w:pBdr>
        <w:tabs>
          <w:tab w:val="left" w:pos="142"/>
        </w:tabs>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створення дієвої системи підтримки та розвитку обдарованої особистості, умов для реалізації освітніх потреб дітей з особливими потребами, поширення інклюзивної освіти;</w:t>
      </w:r>
    </w:p>
    <w:p w:rsidR="000E29A9" w:rsidRDefault="0089716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заохочення творчих ініціатив педагогів та учнів.</w:t>
      </w:r>
    </w:p>
    <w:p w:rsidR="000E29A9" w:rsidRDefault="000E29A9">
      <w:pPr>
        <w:spacing w:after="0" w:line="240" w:lineRule="auto"/>
        <w:ind w:firstLine="567"/>
        <w:jc w:val="both"/>
        <w:rPr>
          <w:rFonts w:ascii="Times New Roman" w:eastAsia="Times New Roman" w:hAnsi="Times New Roman" w:cs="Times New Roman"/>
          <w:color w:val="00000A"/>
          <w:sz w:val="28"/>
          <w:szCs w:val="28"/>
        </w:rPr>
      </w:pPr>
    </w:p>
    <w:p w:rsidR="000E29A9" w:rsidRDefault="0089716B">
      <w:pPr>
        <w:spacing w:after="0" w:line="240" w:lineRule="auto"/>
        <w:ind w:firstLine="567"/>
        <w:jc w:val="both"/>
        <w:rPr>
          <w:rFonts w:ascii="Times New Roman" w:eastAsia="Times New Roman" w:hAnsi="Times New Roman" w:cs="Times New Roman"/>
          <w:color w:val="00000A"/>
          <w:sz w:val="28"/>
          <w:szCs w:val="28"/>
        </w:rPr>
      </w:pPr>
      <w:r>
        <w:rPr>
          <w:rFonts w:ascii="Times New Roman" w:eastAsia="Times New Roman" w:hAnsi="Times New Roman" w:cs="Times New Roman"/>
          <w:b/>
          <w:i/>
          <w:color w:val="00000A"/>
          <w:sz w:val="28"/>
          <w:szCs w:val="28"/>
          <w:u w:val="single"/>
        </w:rPr>
        <w:t>Матеріально-технічні ресурси</w:t>
      </w:r>
      <w:r>
        <w:rPr>
          <w:rFonts w:ascii="Times New Roman" w:eastAsia="Times New Roman" w:hAnsi="Times New Roman" w:cs="Times New Roman"/>
          <w:color w:val="00000A"/>
          <w:sz w:val="28"/>
          <w:szCs w:val="28"/>
        </w:rPr>
        <w:t xml:space="preserve"> визначаються реальними потребами розвитку освіти громади на 2022-2025 роки </w:t>
      </w:r>
    </w:p>
    <w:p w:rsidR="000E29A9" w:rsidRDefault="0089716B">
      <w:pPr>
        <w:spacing w:after="0" w:line="240" w:lineRule="auto"/>
        <w:ind w:firstLine="567"/>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відповідно до Типового переліку обов’язкового навчального обладнання, підручників та навчальних посібників, </w:t>
      </w:r>
    </w:p>
    <w:p w:rsidR="000E29A9" w:rsidRDefault="0089716B">
      <w:pPr>
        <w:spacing w:after="0" w:line="240" w:lineRule="auto"/>
        <w:ind w:firstLine="567"/>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наукового ринку в галузі інформаційних технологій з урахуванням санітарного регламенту.</w:t>
      </w:r>
    </w:p>
    <w:p w:rsidR="000E29A9" w:rsidRDefault="000E29A9">
      <w:pPr>
        <w:spacing w:after="0" w:line="240" w:lineRule="auto"/>
        <w:ind w:firstLine="567"/>
        <w:jc w:val="both"/>
        <w:rPr>
          <w:rFonts w:ascii="Times New Roman" w:eastAsia="Times New Roman" w:hAnsi="Times New Roman" w:cs="Times New Roman"/>
          <w:color w:val="00000A"/>
          <w:sz w:val="28"/>
          <w:szCs w:val="28"/>
        </w:rPr>
      </w:pPr>
    </w:p>
    <w:p w:rsidR="000E29A9" w:rsidRDefault="0089716B">
      <w:pPr>
        <w:spacing w:after="0" w:line="240" w:lineRule="auto"/>
        <w:ind w:firstLine="567"/>
        <w:jc w:val="both"/>
        <w:rPr>
          <w:rFonts w:ascii="Times New Roman" w:eastAsia="Times New Roman" w:hAnsi="Times New Roman" w:cs="Times New Roman"/>
          <w:color w:val="00000A"/>
          <w:sz w:val="28"/>
          <w:szCs w:val="28"/>
        </w:rPr>
      </w:pPr>
      <w:r>
        <w:rPr>
          <w:rFonts w:ascii="Times New Roman" w:eastAsia="Times New Roman" w:hAnsi="Times New Roman" w:cs="Times New Roman"/>
          <w:b/>
          <w:i/>
          <w:color w:val="00000A"/>
          <w:sz w:val="28"/>
          <w:szCs w:val="28"/>
          <w:u w:val="single"/>
        </w:rPr>
        <w:t>Фінансування Програми</w:t>
      </w:r>
      <w:r>
        <w:rPr>
          <w:rFonts w:ascii="Times New Roman" w:eastAsia="Times New Roman" w:hAnsi="Times New Roman" w:cs="Times New Roman"/>
          <w:color w:val="00000A"/>
          <w:sz w:val="28"/>
          <w:szCs w:val="28"/>
        </w:rPr>
        <w:t xml:space="preserve"> здійснюватиметься в межах асигнувань, передбачених державним і місцевим бюджетами на      </w:t>
      </w:r>
    </w:p>
    <w:p w:rsidR="000E29A9" w:rsidRDefault="0089716B">
      <w:pPr>
        <w:spacing w:after="0" w:line="240" w:lineRule="auto"/>
        <w:ind w:firstLine="567"/>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освіту, централізованих заходів і субвенцій з д</w:t>
      </w:r>
      <w:r w:rsidR="00A2073F">
        <w:rPr>
          <w:rFonts w:ascii="Times New Roman" w:eastAsia="Times New Roman" w:hAnsi="Times New Roman" w:cs="Times New Roman"/>
          <w:color w:val="00000A"/>
          <w:sz w:val="28"/>
          <w:szCs w:val="28"/>
        </w:rPr>
        <w:t xml:space="preserve">ержавного бюджету на виконання </w:t>
      </w:r>
      <w:r>
        <w:rPr>
          <w:rFonts w:ascii="Times New Roman" w:eastAsia="Times New Roman" w:hAnsi="Times New Roman" w:cs="Times New Roman"/>
          <w:color w:val="00000A"/>
          <w:sz w:val="28"/>
          <w:szCs w:val="28"/>
        </w:rPr>
        <w:t xml:space="preserve">Держаних програм в галузі освіти та </w:t>
      </w:r>
    </w:p>
    <w:p w:rsidR="000E29A9" w:rsidRDefault="0089716B">
      <w:pPr>
        <w:spacing w:after="0" w:line="240" w:lineRule="auto"/>
        <w:ind w:firstLine="567"/>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з інших джерел, не заборонених чинним законодавством України.</w:t>
      </w:r>
    </w:p>
    <w:p w:rsidR="000E29A9" w:rsidRDefault="000E29A9">
      <w:pPr>
        <w:spacing w:after="0" w:line="240" w:lineRule="auto"/>
        <w:ind w:firstLine="567"/>
        <w:jc w:val="both"/>
        <w:rPr>
          <w:rFonts w:ascii="Times New Roman" w:eastAsia="Times New Roman" w:hAnsi="Times New Roman" w:cs="Times New Roman"/>
          <w:i/>
          <w:color w:val="00000A"/>
          <w:sz w:val="28"/>
          <w:szCs w:val="28"/>
        </w:rPr>
      </w:pPr>
    </w:p>
    <w:p w:rsidR="000E29A9" w:rsidRDefault="0089716B">
      <w:pPr>
        <w:spacing w:after="0" w:line="240" w:lineRule="auto"/>
        <w:ind w:firstLine="567"/>
        <w:jc w:val="both"/>
        <w:rPr>
          <w:rFonts w:ascii="Times New Roman" w:eastAsia="Times New Roman" w:hAnsi="Times New Roman" w:cs="Times New Roman"/>
          <w:b/>
          <w:i/>
          <w:color w:val="00000A"/>
          <w:sz w:val="28"/>
          <w:szCs w:val="28"/>
          <w:u w:val="single"/>
        </w:rPr>
      </w:pPr>
      <w:r>
        <w:rPr>
          <w:rFonts w:ascii="Times New Roman" w:eastAsia="Times New Roman" w:hAnsi="Times New Roman" w:cs="Times New Roman"/>
          <w:b/>
          <w:i/>
          <w:color w:val="00000A"/>
          <w:sz w:val="28"/>
          <w:szCs w:val="28"/>
          <w:u w:val="single"/>
        </w:rPr>
        <w:lastRenderedPageBreak/>
        <w:t xml:space="preserve">Шляхи залучення фінансових ресурсів: </w:t>
      </w:r>
    </w:p>
    <w:p w:rsidR="000E29A9" w:rsidRDefault="0089716B">
      <w:pPr>
        <w:spacing w:after="0" w:line="240" w:lineRule="auto"/>
        <w:ind w:firstLine="567"/>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створення стимулів для інвестування коштів;</w:t>
      </w:r>
    </w:p>
    <w:p w:rsidR="000E29A9" w:rsidRDefault="0089716B">
      <w:pPr>
        <w:spacing w:after="0" w:line="240" w:lineRule="auto"/>
        <w:ind w:firstLine="567"/>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збільшення загального фінансування на освітянську галузь відповідно до вимог Законів України «Про освіту», «Про </w:t>
      </w:r>
    </w:p>
    <w:p w:rsidR="000E29A9" w:rsidRDefault="0089716B">
      <w:pPr>
        <w:spacing w:after="0" w:line="240" w:lineRule="auto"/>
        <w:ind w:firstLine="567"/>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повну загальну середню освіту», «Про дошкільну освіту», «Про позашкільну освіту»;</w:t>
      </w:r>
    </w:p>
    <w:p w:rsidR="000E29A9" w:rsidRDefault="0089716B">
      <w:pPr>
        <w:spacing w:after="0" w:line="240" w:lineRule="auto"/>
        <w:ind w:firstLine="567"/>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залучення позабюджетних коштів (інвесторів, меценатів, громадських фондів та інших юридичних і фізичних осіб).</w:t>
      </w:r>
    </w:p>
    <w:p w:rsidR="000E29A9" w:rsidRDefault="000E29A9">
      <w:pPr>
        <w:spacing w:after="0" w:line="240" w:lineRule="auto"/>
        <w:ind w:firstLine="567"/>
        <w:rPr>
          <w:rFonts w:ascii="Times New Roman" w:eastAsia="Times New Roman" w:hAnsi="Times New Roman" w:cs="Times New Roman"/>
          <w:b/>
          <w:i/>
          <w:color w:val="00000A"/>
          <w:sz w:val="28"/>
          <w:szCs w:val="28"/>
          <w:u w:val="single"/>
        </w:rPr>
      </w:pPr>
    </w:p>
    <w:p w:rsidR="000E29A9" w:rsidRDefault="0089716B">
      <w:pPr>
        <w:spacing w:after="0" w:line="240" w:lineRule="auto"/>
        <w:ind w:firstLine="567"/>
        <w:rPr>
          <w:rFonts w:ascii="Times New Roman" w:eastAsia="Times New Roman" w:hAnsi="Times New Roman" w:cs="Times New Roman"/>
          <w:b/>
          <w:i/>
          <w:color w:val="00000A"/>
          <w:sz w:val="28"/>
          <w:szCs w:val="28"/>
          <w:u w:val="single"/>
        </w:rPr>
      </w:pPr>
      <w:r>
        <w:rPr>
          <w:rFonts w:ascii="Times New Roman" w:eastAsia="Times New Roman" w:hAnsi="Times New Roman" w:cs="Times New Roman"/>
          <w:b/>
          <w:i/>
          <w:color w:val="00000A"/>
          <w:sz w:val="28"/>
          <w:szCs w:val="28"/>
          <w:u w:val="single"/>
        </w:rPr>
        <w:t>Очікувані результати:</w:t>
      </w:r>
    </w:p>
    <w:p w:rsidR="000E29A9" w:rsidRDefault="0089716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формування цілісної системи освіти, єдиного освітнього простору для найповнішого задоволення потреб громадян громади в освітніх послугах;</w:t>
      </w:r>
    </w:p>
    <w:p w:rsidR="000E29A9" w:rsidRDefault="0089716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створення умов для особистісного розвитку і творчої самореалізації здобувачів освіти;</w:t>
      </w:r>
    </w:p>
    <w:p w:rsidR="000E29A9" w:rsidRDefault="0089716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професійний ріст педагогічних кадрів, здатних працювати в умовах інноваційних змін;</w:t>
      </w:r>
    </w:p>
    <w:p w:rsidR="000E29A9" w:rsidRDefault="0089716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наближення системи освіти громади до європейських вимірів і стандартів;</w:t>
      </w:r>
    </w:p>
    <w:p w:rsidR="000E29A9" w:rsidRDefault="0089716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підвищення конкурентноздатності випускника;</w:t>
      </w:r>
    </w:p>
    <w:p w:rsidR="000E29A9" w:rsidRDefault="0089716B">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забезпечення якості освіти та якості освітнього процесу. </w:t>
      </w:r>
    </w:p>
    <w:p w:rsidR="000E29A9" w:rsidRDefault="000E29A9">
      <w:pPr>
        <w:spacing w:after="0" w:line="240" w:lineRule="auto"/>
        <w:ind w:firstLine="567"/>
        <w:jc w:val="both"/>
        <w:rPr>
          <w:rFonts w:ascii="Times New Roman" w:eastAsia="Times New Roman" w:hAnsi="Times New Roman" w:cs="Times New Roman"/>
          <w:color w:val="00000A"/>
          <w:sz w:val="28"/>
          <w:szCs w:val="28"/>
        </w:rPr>
      </w:pPr>
    </w:p>
    <w:p w:rsidR="000E29A9" w:rsidRDefault="0089716B">
      <w:pPr>
        <w:spacing w:after="0" w:line="240" w:lineRule="auto"/>
        <w:ind w:firstLine="567"/>
        <w:jc w:val="both"/>
        <w:rPr>
          <w:rFonts w:ascii="Times New Roman" w:eastAsia="Times New Roman" w:hAnsi="Times New Roman" w:cs="Times New Roman"/>
          <w:color w:val="00000A"/>
          <w:sz w:val="28"/>
          <w:szCs w:val="28"/>
        </w:rPr>
      </w:pPr>
      <w:r>
        <w:rPr>
          <w:rFonts w:ascii="Times New Roman" w:eastAsia="Times New Roman" w:hAnsi="Times New Roman" w:cs="Times New Roman"/>
          <w:b/>
          <w:i/>
          <w:color w:val="00000A"/>
          <w:sz w:val="28"/>
          <w:szCs w:val="28"/>
          <w:u w:val="single"/>
        </w:rPr>
        <w:t>Організацію та координацію</w:t>
      </w:r>
      <w:r>
        <w:rPr>
          <w:rFonts w:ascii="Times New Roman" w:eastAsia="Times New Roman" w:hAnsi="Times New Roman" w:cs="Times New Roman"/>
          <w:i/>
          <w:color w:val="00000A"/>
          <w:sz w:val="28"/>
          <w:szCs w:val="28"/>
        </w:rPr>
        <w:t xml:space="preserve"> </w:t>
      </w:r>
      <w:r>
        <w:rPr>
          <w:rFonts w:ascii="Times New Roman" w:eastAsia="Times New Roman" w:hAnsi="Times New Roman" w:cs="Times New Roman"/>
          <w:color w:val="00000A"/>
          <w:sz w:val="28"/>
          <w:szCs w:val="28"/>
        </w:rPr>
        <w:t xml:space="preserve">виконання Програми забезпечує Управління освіти Гатненської сільської ради </w:t>
      </w:r>
    </w:p>
    <w:p w:rsidR="000E29A9" w:rsidRDefault="0089716B">
      <w:pPr>
        <w:spacing w:after="0" w:line="240" w:lineRule="auto"/>
        <w:ind w:firstLine="567"/>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Фастівського району Київської області.</w:t>
      </w:r>
    </w:p>
    <w:p w:rsidR="000E29A9" w:rsidRDefault="000E29A9">
      <w:pPr>
        <w:spacing w:after="0" w:line="240" w:lineRule="auto"/>
        <w:ind w:firstLine="567"/>
        <w:jc w:val="both"/>
        <w:rPr>
          <w:rFonts w:ascii="Times New Roman" w:eastAsia="Times New Roman" w:hAnsi="Times New Roman" w:cs="Times New Roman"/>
          <w:color w:val="00000A"/>
          <w:sz w:val="24"/>
          <w:szCs w:val="24"/>
        </w:rPr>
      </w:pPr>
    </w:p>
    <w:p w:rsidR="000E29A9" w:rsidRDefault="0089716B">
      <w:pPr>
        <w:spacing w:after="0" w:line="240" w:lineRule="auto"/>
        <w:ind w:firstLine="567"/>
        <w:jc w:val="both"/>
        <w:rPr>
          <w:rFonts w:ascii="Times New Roman" w:eastAsia="Times New Roman" w:hAnsi="Times New Roman" w:cs="Times New Roman"/>
          <w:color w:val="00000A"/>
          <w:sz w:val="28"/>
          <w:szCs w:val="28"/>
        </w:rPr>
      </w:pPr>
      <w:r>
        <w:rPr>
          <w:rFonts w:ascii="Times New Roman" w:eastAsia="Times New Roman" w:hAnsi="Times New Roman" w:cs="Times New Roman"/>
          <w:b/>
          <w:i/>
          <w:color w:val="00000A"/>
          <w:sz w:val="28"/>
          <w:szCs w:val="28"/>
          <w:u w:val="single"/>
        </w:rPr>
        <w:t>Внесення змін і доповнень</w:t>
      </w:r>
      <w:r>
        <w:rPr>
          <w:rFonts w:ascii="Times New Roman" w:eastAsia="Times New Roman" w:hAnsi="Times New Roman" w:cs="Times New Roman"/>
          <w:color w:val="00000A"/>
          <w:sz w:val="28"/>
          <w:szCs w:val="28"/>
        </w:rPr>
        <w:t xml:space="preserve"> до Програми здійснюється сесією Гатненської сільської ради.</w:t>
      </w:r>
    </w:p>
    <w:p w:rsidR="000E29A9" w:rsidRDefault="0089716B">
      <w:pPr>
        <w:spacing w:after="0" w:line="240" w:lineRule="auto"/>
        <w:ind w:firstLine="567"/>
        <w:jc w:val="both"/>
        <w:rPr>
          <w:rFonts w:ascii="Times New Roman" w:eastAsia="Times New Roman" w:hAnsi="Times New Roman" w:cs="Times New Roman"/>
          <w:color w:val="00000A"/>
          <w:sz w:val="28"/>
          <w:szCs w:val="28"/>
        </w:rPr>
        <w:sectPr w:rsidR="000E29A9" w:rsidSect="005036BB">
          <w:headerReference w:type="default" r:id="rId8"/>
          <w:pgSz w:w="16838" w:h="11906" w:orient="landscape"/>
          <w:pgMar w:top="709" w:right="850" w:bottom="1134" w:left="1134" w:header="708" w:footer="708" w:gutter="0"/>
          <w:pgNumType w:start="0"/>
          <w:cols w:space="720"/>
          <w:titlePg/>
        </w:sectPr>
      </w:pPr>
      <w:bookmarkStart w:id="2" w:name="_heading=h.30j0zll" w:colFirst="0" w:colLast="0"/>
      <w:bookmarkEnd w:id="2"/>
      <w:r>
        <w:rPr>
          <w:rFonts w:ascii="Times New Roman" w:eastAsia="Times New Roman" w:hAnsi="Times New Roman" w:cs="Times New Roman"/>
          <w:b/>
          <w:i/>
          <w:color w:val="00000A"/>
          <w:sz w:val="28"/>
          <w:szCs w:val="28"/>
          <w:u w:val="single"/>
        </w:rPr>
        <w:t>Виконання програми припиняється</w:t>
      </w:r>
      <w:r>
        <w:rPr>
          <w:rFonts w:ascii="Times New Roman" w:eastAsia="Times New Roman" w:hAnsi="Times New Roman" w:cs="Times New Roman"/>
          <w:color w:val="00000A"/>
          <w:sz w:val="28"/>
          <w:szCs w:val="28"/>
        </w:rPr>
        <w:t xml:space="preserve"> після закінчення встановленого строку.</w:t>
      </w:r>
    </w:p>
    <w:p w:rsidR="000E29A9" w:rsidRDefault="0089716B">
      <w:pPr>
        <w:spacing w:after="0" w:line="240" w:lineRule="auto"/>
        <w:jc w:val="center"/>
        <w:rPr>
          <w:rFonts w:ascii="Times New Roman" w:eastAsia="Times New Roman" w:hAnsi="Times New Roman" w:cs="Times New Roman"/>
          <w:b/>
          <w:i/>
          <w:color w:val="00000A"/>
          <w:sz w:val="28"/>
          <w:szCs w:val="28"/>
        </w:rPr>
      </w:pPr>
      <w:r>
        <w:rPr>
          <w:rFonts w:ascii="Times New Roman" w:eastAsia="Times New Roman" w:hAnsi="Times New Roman" w:cs="Times New Roman"/>
          <w:b/>
          <w:i/>
          <w:color w:val="00000A"/>
          <w:sz w:val="28"/>
          <w:szCs w:val="28"/>
        </w:rPr>
        <w:lastRenderedPageBreak/>
        <w:t>Проєкт</w:t>
      </w:r>
      <w:r w:rsidR="00A2073F">
        <w:rPr>
          <w:rFonts w:ascii="Times New Roman" w:eastAsia="Times New Roman" w:hAnsi="Times New Roman" w:cs="Times New Roman"/>
          <w:b/>
          <w:i/>
          <w:color w:val="00000A"/>
          <w:sz w:val="28"/>
          <w:szCs w:val="28"/>
        </w:rPr>
        <w:t xml:space="preserve"> І </w:t>
      </w:r>
      <w:r>
        <w:rPr>
          <w:rFonts w:ascii="Times New Roman" w:eastAsia="Times New Roman" w:hAnsi="Times New Roman" w:cs="Times New Roman"/>
          <w:b/>
          <w:i/>
          <w:color w:val="00000A"/>
          <w:sz w:val="28"/>
          <w:szCs w:val="28"/>
        </w:rPr>
        <w:t>«ЗДОРОВ’Я ДИТИНИ»</w:t>
      </w:r>
    </w:p>
    <w:p w:rsidR="000E29A9" w:rsidRDefault="0089716B">
      <w:pPr>
        <w:spacing w:after="0" w:line="240" w:lineRule="auto"/>
        <w:rPr>
          <w:rFonts w:ascii="Times New Roman" w:eastAsia="Times New Roman" w:hAnsi="Times New Roman" w:cs="Times New Roman"/>
          <w:color w:val="00000A"/>
          <w:sz w:val="24"/>
          <w:szCs w:val="24"/>
          <w:u w:val="single"/>
        </w:rPr>
      </w:pPr>
      <w:r>
        <w:rPr>
          <w:rFonts w:ascii="Times New Roman" w:eastAsia="Times New Roman" w:hAnsi="Times New Roman" w:cs="Times New Roman"/>
          <w:i/>
          <w:color w:val="00000A"/>
          <w:sz w:val="28"/>
          <w:szCs w:val="28"/>
          <w:u w:val="single"/>
        </w:rPr>
        <w:t xml:space="preserve">Пріоритети проєкту: </w:t>
      </w:r>
    </w:p>
    <w:p w:rsidR="000E29A9" w:rsidRDefault="0089716B">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формування у здобувачів освіти відповідального ставлення до власного здоров’я та здоров’я оточуючих як до найвищої цінності, свідомої мотивації здорового способу життя;</w:t>
      </w:r>
    </w:p>
    <w:p w:rsidR="000E29A9" w:rsidRDefault="0089716B">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створення безпечних умов навчання;</w:t>
      </w:r>
    </w:p>
    <w:p w:rsidR="000E29A9" w:rsidRDefault="0089716B">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удосконалення просвітницької роботи з питань збереження здоров’я.</w:t>
      </w:r>
    </w:p>
    <w:p w:rsidR="000E29A9" w:rsidRDefault="000E29A9">
      <w:pPr>
        <w:spacing w:after="0" w:line="240" w:lineRule="auto"/>
        <w:ind w:firstLine="567"/>
        <w:rPr>
          <w:rFonts w:ascii="Times New Roman" w:eastAsia="Times New Roman" w:hAnsi="Times New Roman" w:cs="Times New Roman"/>
          <w:color w:val="00000A"/>
          <w:sz w:val="24"/>
          <w:szCs w:val="24"/>
        </w:rPr>
      </w:pPr>
    </w:p>
    <w:tbl>
      <w:tblPr>
        <w:tblStyle w:val="aff4"/>
        <w:tblW w:w="14832"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
        <w:gridCol w:w="6369"/>
        <w:gridCol w:w="1404"/>
        <w:gridCol w:w="2002"/>
        <w:gridCol w:w="1741"/>
        <w:gridCol w:w="2776"/>
        <w:gridCol w:w="37"/>
      </w:tblGrid>
      <w:tr w:rsidR="000E29A9">
        <w:trPr>
          <w:gridAfter w:val="1"/>
          <w:wAfter w:w="37" w:type="dxa"/>
          <w:trHeight w:val="872"/>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з/п</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rsidP="00A2073F">
            <w:pPr>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0"/>
                <w:sz w:val="24"/>
                <w:szCs w:val="24"/>
              </w:rPr>
              <w:t>Заходи програми</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Строк виконання заходу</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Виконавці</w:t>
            </w:r>
          </w:p>
        </w:tc>
        <w:tc>
          <w:tcPr>
            <w:tcW w:w="1741" w:type="dxa"/>
            <w:tcBorders>
              <w:top w:val="single" w:sz="4" w:space="0" w:color="000000"/>
              <w:left w:val="single" w:sz="4" w:space="0" w:color="000000"/>
              <w:right w:val="single" w:sz="4" w:space="0" w:color="000000"/>
            </w:tcBorders>
          </w:tcPr>
          <w:p w:rsidR="000E29A9" w:rsidRDefault="0089716B">
            <w:pPr>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0"/>
                <w:sz w:val="24"/>
                <w:szCs w:val="24"/>
              </w:rPr>
              <w:t>Джерела фінансування</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rsidP="00A2073F">
            <w:pPr>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Прогнозовані результати</w:t>
            </w:r>
          </w:p>
        </w:tc>
      </w:tr>
      <w:tr w:rsidR="000E29A9">
        <w:tc>
          <w:tcPr>
            <w:tcW w:w="14832" w:type="dxa"/>
            <w:gridSpan w:val="7"/>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0"/>
                <w:sz w:val="28"/>
                <w:szCs w:val="28"/>
              </w:rPr>
              <w:t>1.1. Напрям 1 «Здоров’я через освіту»</w:t>
            </w:r>
          </w:p>
        </w:tc>
      </w:tr>
      <w:tr w:rsidR="000E29A9">
        <w:trPr>
          <w:gridAfter w:val="1"/>
          <w:wAfter w:w="37"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ind w:left="52"/>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Продовжити впровадження у практику роботи закладів загальної середньої, дошкільної та позашкільної освіти комплексних програм із формування навичок здорового способу життя серед дітей та підлітків</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A"/>
                <w:sz w:val="24"/>
                <w:szCs w:val="24"/>
              </w:rPr>
              <w:t>Управління освіти</w:t>
            </w:r>
            <w:r>
              <w:rPr>
                <w:rFonts w:ascii="Times New Roman" w:eastAsia="Times New Roman" w:hAnsi="Times New Roman" w:cs="Times New Roman"/>
                <w:color w:val="000000"/>
                <w:sz w:val="24"/>
                <w:szCs w:val="24"/>
              </w:rPr>
              <w:t>,</w:t>
            </w:r>
          </w:p>
          <w:p w:rsidR="000E29A9" w:rsidRDefault="0089716B">
            <w:pPr>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КП «Спортивна громада»,</w:t>
            </w:r>
          </w:p>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заклади освіти</w:t>
            </w:r>
          </w:p>
        </w:tc>
        <w:tc>
          <w:tcPr>
            <w:tcW w:w="174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Удосконалення формування навичок здорового способу життя серед дітей та підлітків</w:t>
            </w:r>
          </w:p>
        </w:tc>
      </w:tr>
      <w:tr w:rsidR="000E29A9">
        <w:trPr>
          <w:gridAfter w:val="1"/>
          <w:wAfter w:w="37" w:type="dxa"/>
          <w:trHeight w:val="2016"/>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Сприяти перетворенню кожного закладу освіти громади в школу культури здоров’я, школу сприяння зміцненню здоров’ю, яка спроможна впроваджувати здоров’язберігаючі освітні технології на засадах освіти та на основі розвитку життєвих навичок</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A"/>
                <w:sz w:val="24"/>
                <w:szCs w:val="24"/>
              </w:rPr>
              <w:t>Управління освіти</w:t>
            </w:r>
            <w:r>
              <w:rPr>
                <w:rFonts w:ascii="Times New Roman" w:eastAsia="Times New Roman" w:hAnsi="Times New Roman" w:cs="Times New Roman"/>
                <w:color w:val="000000"/>
                <w:sz w:val="24"/>
                <w:szCs w:val="24"/>
              </w:rPr>
              <w:t>,</w:t>
            </w:r>
          </w:p>
          <w:p w:rsidR="000E29A9" w:rsidRDefault="0089716B">
            <w:pPr>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КП «Спортивна громада»,</w:t>
            </w:r>
          </w:p>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заклади освіти</w:t>
            </w:r>
          </w:p>
        </w:tc>
        <w:tc>
          <w:tcPr>
            <w:tcW w:w="174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Розвиток здоров’язміцнюючих компетенцій дітей та підлітків</w:t>
            </w:r>
          </w:p>
        </w:tc>
      </w:tr>
      <w:tr w:rsidR="000E29A9">
        <w:trPr>
          <w:gridAfter w:val="1"/>
          <w:wAfter w:w="37"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3.</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highlight w:val="white"/>
              </w:rPr>
              <w:t>Сприяти організації діяльності закладів загальної середньої освіти за проєктом «Вчимося жити разом», спрямованого на навчання учнів життєвим навичкам та їх соціалізації </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A"/>
                <w:sz w:val="24"/>
                <w:szCs w:val="24"/>
              </w:rPr>
              <w:t>Управління освіти</w:t>
            </w:r>
            <w:r>
              <w:rPr>
                <w:rFonts w:ascii="Times New Roman" w:eastAsia="Times New Roman" w:hAnsi="Times New Roman" w:cs="Times New Roman"/>
                <w:color w:val="000000"/>
                <w:sz w:val="24"/>
                <w:szCs w:val="24"/>
              </w:rPr>
              <w:t>,</w:t>
            </w:r>
          </w:p>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заклади освіти, соцслужба</w:t>
            </w:r>
          </w:p>
        </w:tc>
        <w:tc>
          <w:tcPr>
            <w:tcW w:w="174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Удосконалення психологічної і соціальної підтримки дітям, підліткам, які постраждали внаслідок конфлікту в Україні. </w:t>
            </w:r>
          </w:p>
        </w:tc>
      </w:tr>
      <w:tr w:rsidR="000E29A9">
        <w:trPr>
          <w:gridAfter w:val="1"/>
          <w:wAfter w:w="37"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Організувати роботу науково-практичних семінарів, тренінгів, «круглих столів» з актуальних питань щодо формування ціннісного ставлення до здоров’я особистості</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A"/>
                <w:sz w:val="24"/>
                <w:szCs w:val="24"/>
              </w:rPr>
              <w:t>Управління освіти</w:t>
            </w:r>
            <w:r>
              <w:rPr>
                <w:rFonts w:ascii="Times New Roman" w:eastAsia="Times New Roman" w:hAnsi="Times New Roman" w:cs="Times New Roman"/>
                <w:color w:val="000000"/>
                <w:sz w:val="24"/>
                <w:szCs w:val="24"/>
              </w:rPr>
              <w:t>,</w:t>
            </w:r>
          </w:p>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заклади освіти,</w:t>
            </w:r>
          </w:p>
        </w:tc>
        <w:tc>
          <w:tcPr>
            <w:tcW w:w="174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Обмін практичним досвідом з формування ціннісного ставлення до здоров’я особистості</w:t>
            </w:r>
          </w:p>
        </w:tc>
      </w:tr>
      <w:tr w:rsidR="000E29A9">
        <w:trPr>
          <w:gridAfter w:val="1"/>
          <w:wAfter w:w="37"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5.</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Сприяти здійсненню ефективного моніторингу стану здоров’я здобувачів освіти. Реалізовувати спеціальні спортивно-оздоровчі програми, спрямовані на покращення самопочуття та фізичного здоров'я здобувачів освіти.</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A"/>
                <w:sz w:val="24"/>
                <w:szCs w:val="24"/>
              </w:rPr>
              <w:t>Управління освіти</w:t>
            </w:r>
            <w:r>
              <w:rPr>
                <w:rFonts w:ascii="Times New Roman" w:eastAsia="Times New Roman" w:hAnsi="Times New Roman" w:cs="Times New Roman"/>
                <w:color w:val="000000"/>
                <w:sz w:val="24"/>
                <w:szCs w:val="24"/>
              </w:rPr>
              <w:t>,</w:t>
            </w:r>
          </w:p>
          <w:p w:rsidR="000E29A9" w:rsidRDefault="0089716B">
            <w:pPr>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КП «Спортивна громада»,</w:t>
            </w:r>
          </w:p>
          <w:p w:rsidR="000E29A9" w:rsidRDefault="0089716B">
            <w:pPr>
              <w:keepNex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заклади освіти</w:t>
            </w:r>
          </w:p>
        </w:tc>
        <w:tc>
          <w:tcPr>
            <w:tcW w:w="174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Поліпшення стану здоров’я дітей та підлітків</w:t>
            </w:r>
          </w:p>
        </w:tc>
      </w:tr>
      <w:tr w:rsidR="000E29A9">
        <w:trPr>
          <w:gridAfter w:val="1"/>
          <w:wAfter w:w="37"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6.</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highlight w:val="white"/>
              </w:rPr>
              <w:t>Проводити соціально-психологічні дослідження серед учнів з метою вивчення проблем підліткового насильства, агресивності та жорстокості серед неповнолітніх, профілактики булінгу. Проводити тренінги та роз’яснювальну роботу серед батьків щодо запобігання й протидії домашнього насильства. Проводити заходи щодо запобігання втягненню здобувачів освіти у небезпечні квести.</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A"/>
                <w:sz w:val="24"/>
                <w:szCs w:val="24"/>
              </w:rPr>
              <w:t>Управління освіти</w:t>
            </w:r>
            <w:r>
              <w:rPr>
                <w:rFonts w:ascii="Times New Roman" w:eastAsia="Times New Roman" w:hAnsi="Times New Roman" w:cs="Times New Roman"/>
                <w:color w:val="000000"/>
                <w:sz w:val="24"/>
                <w:szCs w:val="24"/>
              </w:rPr>
              <w:t>,</w:t>
            </w:r>
          </w:p>
          <w:p w:rsidR="000E29A9" w:rsidRDefault="0089716B">
            <w:pPr>
              <w:keepNex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заклади освіти, служба у справах дітей та сімї</w:t>
            </w:r>
          </w:p>
        </w:tc>
        <w:tc>
          <w:tcPr>
            <w:tcW w:w="174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Запобігання проявів булінгу та насильства</w:t>
            </w:r>
          </w:p>
        </w:tc>
      </w:tr>
      <w:tr w:rsidR="000E29A9">
        <w:trPr>
          <w:gridAfter w:val="1"/>
          <w:wAfter w:w="37"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7.</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Забезпечити у повному обсязі фінансування </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4"/>
                <w:szCs w:val="24"/>
              </w:rPr>
              <w:t>раціонального харчування дітей-сиріт, дітей, позбавлених батьківського піклування, дітей із малозабезпечених сімей, дітей з особливими освітніми потребами, які навчаються у спеціальних та інклюзивних класах, дітей із сімей, що отримують пенсію по втраті годувальника, дітей батьків-учасників АТО,та постраждалих внаслідок Чорнобильської аварії учнів 1-4 класів, дітей внутрішньо переміщених осіб, які навчаються у закладах освіти Гатненської територіальної громади</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A"/>
                <w:sz w:val="24"/>
                <w:szCs w:val="24"/>
              </w:rPr>
              <w:t>Управління освіти</w:t>
            </w:r>
            <w:r>
              <w:rPr>
                <w:rFonts w:ascii="Times New Roman" w:eastAsia="Times New Roman" w:hAnsi="Times New Roman" w:cs="Times New Roman"/>
                <w:color w:val="000000"/>
                <w:sz w:val="24"/>
                <w:szCs w:val="24"/>
              </w:rPr>
              <w:t>,</w:t>
            </w:r>
          </w:p>
          <w:p w:rsidR="000E29A9" w:rsidRDefault="0089716B">
            <w:pPr>
              <w:keepNex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заклади освіти</w:t>
            </w:r>
          </w:p>
        </w:tc>
        <w:tc>
          <w:tcPr>
            <w:tcW w:w="1741" w:type="dxa"/>
            <w:tcBorders>
              <w:top w:val="single" w:sz="4" w:space="0" w:color="000000"/>
              <w:left w:val="single" w:sz="4" w:space="0" w:color="000000"/>
              <w:bottom w:val="single" w:sz="4" w:space="0" w:color="000000"/>
              <w:right w:val="single" w:sz="4" w:space="0" w:color="000000"/>
            </w:tcBorders>
          </w:tcPr>
          <w:p w:rsidR="000E29A9" w:rsidRDefault="0089716B">
            <w:pPr>
              <w:ind w:right="-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Бюджет громади, у межах кошторисних призначень</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Забезпечення соціального захисту здобувачів освіти</w:t>
            </w:r>
          </w:p>
        </w:tc>
      </w:tr>
      <w:tr w:rsidR="000E29A9">
        <w:trPr>
          <w:gridAfter w:val="1"/>
          <w:wAfter w:w="37"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8.</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Забезпечити збереження та розвиток існуючої мережі спортивних секцій у закладах загальної середньої та позашкільної освіти, сприяти максимальному залученню здобувачів освіти до занять в них та проведення фізкультурно-масової роботи</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A"/>
                <w:sz w:val="24"/>
                <w:szCs w:val="24"/>
              </w:rPr>
              <w:t>Управління освіти</w:t>
            </w:r>
            <w:r>
              <w:rPr>
                <w:rFonts w:ascii="Times New Roman" w:eastAsia="Times New Roman" w:hAnsi="Times New Roman" w:cs="Times New Roman"/>
                <w:color w:val="000000"/>
                <w:sz w:val="24"/>
                <w:szCs w:val="24"/>
              </w:rPr>
              <w:t>,</w:t>
            </w:r>
          </w:p>
          <w:p w:rsidR="000E29A9" w:rsidRDefault="0089716B">
            <w:pPr>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КП «Спортивна громада»,</w:t>
            </w:r>
            <w:r w:rsidR="00A2073F" w:rsidRPr="00A207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A"/>
                <w:sz w:val="24"/>
                <w:szCs w:val="24"/>
              </w:rPr>
              <w:t>заклади освіти</w:t>
            </w:r>
          </w:p>
        </w:tc>
        <w:tc>
          <w:tcPr>
            <w:tcW w:w="174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Залучення здобувачів освіти до занять спортом</w:t>
            </w:r>
          </w:p>
        </w:tc>
      </w:tr>
      <w:tr w:rsidR="000E29A9">
        <w:trPr>
          <w:gridAfter w:val="1"/>
          <w:wAfter w:w="37"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9.</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Здійснювати заходи щодо впровадження в закладах загальної середньої та позашкільної освіти традицій здорового способу життя та виховання здорової дитини із залученням батьків до цього процесу</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A"/>
                <w:sz w:val="24"/>
                <w:szCs w:val="24"/>
              </w:rPr>
              <w:t>Управління освіти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A"/>
                <w:sz w:val="24"/>
                <w:szCs w:val="24"/>
              </w:rPr>
              <w:t>заклади освіти</w:t>
            </w:r>
          </w:p>
        </w:tc>
        <w:tc>
          <w:tcPr>
            <w:tcW w:w="174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Популяризація здорового способу життя та згуртування родин</w:t>
            </w:r>
          </w:p>
        </w:tc>
      </w:tr>
      <w:tr w:rsidR="000E29A9">
        <w:trPr>
          <w:gridAfter w:val="1"/>
          <w:wAfter w:w="37"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10.</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Забезпечити організацію та проведення уроків фізичної культури для учнів, віднесених за станом здоров’я до спеціальних медичних груп</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keepNex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Заклади освіти</w:t>
            </w:r>
          </w:p>
        </w:tc>
        <w:tc>
          <w:tcPr>
            <w:tcW w:w="174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Залучення до занять фізичною культурою </w:t>
            </w:r>
            <w:r>
              <w:rPr>
                <w:rFonts w:ascii="Times New Roman" w:eastAsia="Times New Roman" w:hAnsi="Times New Roman" w:cs="Times New Roman"/>
                <w:color w:val="00000A"/>
                <w:sz w:val="24"/>
                <w:szCs w:val="24"/>
              </w:rPr>
              <w:lastRenderedPageBreak/>
              <w:t>здобувачів освіти з вадами здоров’я</w:t>
            </w:r>
          </w:p>
        </w:tc>
      </w:tr>
      <w:tr w:rsidR="000E29A9">
        <w:trPr>
          <w:gridAfter w:val="1"/>
          <w:wAfter w:w="37"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11.</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Розробити та впровадити заходи з ремонту, реконструкції, переобладнання стадіонів, спортивних залів та спортивних майданчиків закладів освіти </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keepNex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Управління освіти</w:t>
            </w:r>
          </w:p>
        </w:tc>
        <w:tc>
          <w:tcPr>
            <w:tcW w:w="174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Бюджет громади, у межах кошторисних призначень</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Приведення об’єктів спортивної інфраструктури закладів освіти до безпечних норм використання</w:t>
            </w:r>
          </w:p>
        </w:tc>
      </w:tr>
      <w:tr w:rsidR="000E29A9">
        <w:trPr>
          <w:gridAfter w:val="1"/>
          <w:wAfter w:w="37"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12.</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Здійснювати заходи щодо забезпечення закладів освіти спортивним інвентарем та обладнанням відповідно до встановлених вимог і потреб</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keepNex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Управління освіти</w:t>
            </w:r>
          </w:p>
        </w:tc>
        <w:tc>
          <w:tcPr>
            <w:tcW w:w="174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Поліпшення матеріально-технічного забезпечення спортивних об’єктів закладів освіти</w:t>
            </w:r>
          </w:p>
        </w:tc>
      </w:tr>
      <w:tr w:rsidR="000E29A9">
        <w:trPr>
          <w:gridAfter w:val="1"/>
          <w:wAfter w:w="37"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13.</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Сприяти наданню закладам освіти можливості використовувати безкоштовно спортивні об’єкти, що перебувають в підпорядкуванні громади, для проведення місцевих, районних, обласних, всеукраїнських та міжнародних змагань, фізкультурно-оздоровчих, спортивно-масових та військово-патріотичних заходів </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A"/>
                <w:sz w:val="24"/>
                <w:szCs w:val="24"/>
              </w:rPr>
              <w:t>Управління освіти</w:t>
            </w:r>
            <w:r>
              <w:rPr>
                <w:rFonts w:ascii="Times New Roman" w:eastAsia="Times New Roman" w:hAnsi="Times New Roman" w:cs="Times New Roman"/>
                <w:color w:val="000000"/>
                <w:sz w:val="24"/>
                <w:szCs w:val="24"/>
              </w:rPr>
              <w:t>,</w:t>
            </w:r>
          </w:p>
          <w:p w:rsidR="000E29A9" w:rsidRDefault="0089716B">
            <w:pPr>
              <w:keepNext/>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КП «Спортивна громада»,</w:t>
            </w:r>
            <w:r w:rsidR="00A2073F" w:rsidRPr="00A207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A"/>
                <w:sz w:val="24"/>
                <w:szCs w:val="24"/>
              </w:rPr>
              <w:t>заклади освіти</w:t>
            </w:r>
          </w:p>
        </w:tc>
        <w:tc>
          <w:tcPr>
            <w:tcW w:w="1741" w:type="dxa"/>
            <w:tcBorders>
              <w:top w:val="single" w:sz="4" w:space="0" w:color="000000"/>
              <w:left w:val="single" w:sz="4" w:space="0" w:color="000000"/>
              <w:bottom w:val="single" w:sz="4" w:space="0" w:color="000000"/>
              <w:right w:val="single" w:sz="4" w:space="0" w:color="000000"/>
            </w:tcBorders>
          </w:tcPr>
          <w:p w:rsidR="000E29A9" w:rsidRDefault="000E29A9">
            <w:pPr>
              <w:ind w:right="-111"/>
              <w:rPr>
                <w:rFonts w:ascii="Times New Roman" w:eastAsia="Times New Roman" w:hAnsi="Times New Roman" w:cs="Times New Roman"/>
                <w:color w:val="00000A"/>
                <w:sz w:val="24"/>
                <w:szCs w:val="24"/>
              </w:rPr>
            </w:pP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Можливість проведення заходів різних рівнів, спрямованих на зміцнення та збереження здоров’я </w:t>
            </w:r>
          </w:p>
        </w:tc>
      </w:tr>
      <w:tr w:rsidR="000E29A9">
        <w:trPr>
          <w:gridAfter w:val="1"/>
          <w:wAfter w:w="37"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14.</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Популяризувати проведення фізкультурно-оздоровчих, спортивно-масових, військово-патріотичних заходів через ЗМІ та висвітлення інформації на сторінках офіційних Web-сайтів сільської ради та закладів освіти</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A"/>
                <w:sz w:val="24"/>
                <w:szCs w:val="24"/>
              </w:rPr>
              <w:t>Управління освіти</w:t>
            </w:r>
            <w:r>
              <w:rPr>
                <w:rFonts w:ascii="Times New Roman" w:eastAsia="Times New Roman" w:hAnsi="Times New Roman" w:cs="Times New Roman"/>
                <w:color w:val="000000"/>
                <w:sz w:val="24"/>
                <w:szCs w:val="24"/>
              </w:rPr>
              <w:t>,</w:t>
            </w:r>
          </w:p>
          <w:p w:rsidR="000E29A9" w:rsidRDefault="0089716B">
            <w:pPr>
              <w:keepNext/>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КП «Спортивна громада»,</w:t>
            </w:r>
            <w:r w:rsidR="00A2073F" w:rsidRPr="00A207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A"/>
                <w:sz w:val="24"/>
                <w:szCs w:val="24"/>
              </w:rPr>
              <w:t>заклади освіти</w:t>
            </w:r>
          </w:p>
        </w:tc>
        <w:tc>
          <w:tcPr>
            <w:tcW w:w="174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Популяризація фізкультурно-оздоровчих, спортивно-масових, військово-патріотичних заходів</w:t>
            </w:r>
          </w:p>
        </w:tc>
      </w:tr>
      <w:tr w:rsidR="000E29A9">
        <w:trPr>
          <w:gridAfter w:val="1"/>
          <w:wAfter w:w="37"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15.</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Залучати здобувачів освіти до спортивно-масових заходів (спортивні змагання</w:t>
            </w:r>
            <w:r w:rsidR="00A2073F">
              <w:rPr>
                <w:rFonts w:ascii="Times New Roman" w:eastAsia="Times New Roman" w:hAnsi="Times New Roman" w:cs="Times New Roman"/>
                <w:color w:val="00000A"/>
                <w:sz w:val="24"/>
                <w:szCs w:val="24"/>
              </w:rPr>
              <w:t xml:space="preserve"> з виді</w:t>
            </w:r>
            <w:r w:rsidR="00A2073F">
              <w:rPr>
                <w:rFonts w:ascii="Times New Roman" w:eastAsia="Times New Roman" w:hAnsi="Times New Roman" w:cs="Times New Roman"/>
                <w:color w:val="00000A"/>
                <w:sz w:val="24"/>
                <w:szCs w:val="24"/>
                <w:lang w:val="uk-UA"/>
              </w:rPr>
              <w:t>в</w:t>
            </w:r>
            <w:r>
              <w:rPr>
                <w:rFonts w:ascii="Times New Roman" w:eastAsia="Times New Roman" w:hAnsi="Times New Roman" w:cs="Times New Roman"/>
                <w:color w:val="00000A"/>
                <w:sz w:val="24"/>
                <w:szCs w:val="24"/>
              </w:rPr>
              <w:t xml:space="preserve"> спорту навчальних програм закладів загальної середньої, позашкільної освіти, змагання районної Спартакіади учнівської молоді, «Футбольні надії Київщини», навчально-тренувальні заняття, навчально-тренувальні збори тощо)</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A"/>
                <w:sz w:val="24"/>
                <w:szCs w:val="24"/>
              </w:rPr>
              <w:t>Управління освіти</w:t>
            </w:r>
            <w:r>
              <w:rPr>
                <w:rFonts w:ascii="Times New Roman" w:eastAsia="Times New Roman" w:hAnsi="Times New Roman" w:cs="Times New Roman"/>
                <w:color w:val="000000"/>
                <w:sz w:val="24"/>
                <w:szCs w:val="24"/>
              </w:rPr>
              <w:t>,</w:t>
            </w:r>
          </w:p>
          <w:p w:rsidR="000E29A9" w:rsidRDefault="0089716B">
            <w:pPr>
              <w:keepNext/>
              <w:ind w:firstLine="87"/>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КП «Спортивна громада»,</w:t>
            </w:r>
            <w:r w:rsidR="00A2073F" w:rsidRPr="00A2073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A"/>
                <w:sz w:val="24"/>
                <w:szCs w:val="24"/>
              </w:rPr>
              <w:t>заклади освіти</w:t>
            </w:r>
          </w:p>
        </w:tc>
        <w:tc>
          <w:tcPr>
            <w:tcW w:w="174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Залучення здобувачів освіти до спортивно-масових та спортивних заходів</w:t>
            </w:r>
          </w:p>
        </w:tc>
      </w:tr>
      <w:tr w:rsidR="000E29A9">
        <w:trPr>
          <w:gridAfter w:val="1"/>
          <w:wAfter w:w="37"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16.</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Забезпечити систему стимулювання кращих учнів-спортсменів та тренерів, спортивних команд закладів освіти, передбачивши виплату одноразових винагород та стипендій переможцям змагань</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A"/>
                <w:sz w:val="24"/>
                <w:szCs w:val="24"/>
              </w:rPr>
              <w:t>Управління освіти</w:t>
            </w:r>
            <w:r>
              <w:rPr>
                <w:rFonts w:ascii="Times New Roman" w:eastAsia="Times New Roman" w:hAnsi="Times New Roman" w:cs="Times New Roman"/>
                <w:color w:val="000000"/>
                <w:sz w:val="24"/>
                <w:szCs w:val="24"/>
              </w:rPr>
              <w:t>,</w:t>
            </w:r>
          </w:p>
          <w:p w:rsidR="000E29A9" w:rsidRDefault="0089716B">
            <w:pPr>
              <w:keepNext/>
              <w:ind w:firstLine="87"/>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КП «Спортивна громада»,</w:t>
            </w:r>
            <w:r w:rsidR="00A2073F">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A"/>
                <w:sz w:val="24"/>
                <w:szCs w:val="24"/>
              </w:rPr>
              <w:t>заклади освіти</w:t>
            </w:r>
          </w:p>
        </w:tc>
        <w:tc>
          <w:tcPr>
            <w:tcW w:w="174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Бюджет громади</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Матеріальне стимулювання юних спортсменів та їх наставників</w:t>
            </w:r>
          </w:p>
        </w:tc>
      </w:tr>
      <w:tr w:rsidR="000E29A9">
        <w:trPr>
          <w:gridAfter w:val="1"/>
          <w:wAfter w:w="37"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17.</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Забезпечити фінансування витрат на проведення місцевих фінальних спортивних змагань, в тому числі на організацію роботи суддів та на участь переможців в районних, обласних, всеукраїнських та міжнародних змаганнях</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A"/>
                <w:sz w:val="24"/>
                <w:szCs w:val="24"/>
              </w:rPr>
              <w:t>Управління освіти</w:t>
            </w:r>
            <w:r>
              <w:rPr>
                <w:rFonts w:ascii="Times New Roman" w:eastAsia="Times New Roman" w:hAnsi="Times New Roman" w:cs="Times New Roman"/>
                <w:color w:val="000000"/>
                <w:sz w:val="24"/>
                <w:szCs w:val="24"/>
              </w:rPr>
              <w:t>,</w:t>
            </w:r>
          </w:p>
          <w:p w:rsidR="000E29A9" w:rsidRDefault="0089716B">
            <w:pPr>
              <w:keepNext/>
              <w:ind w:firstLine="87"/>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КП «Спортивна громада»,</w:t>
            </w:r>
            <w:r w:rsidR="00A2073F">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A"/>
                <w:sz w:val="24"/>
                <w:szCs w:val="24"/>
              </w:rPr>
              <w:t>заклади освіти</w:t>
            </w:r>
          </w:p>
        </w:tc>
        <w:tc>
          <w:tcPr>
            <w:tcW w:w="174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Бюджет громади</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Залучення здобувачів освіти до спортивних змагань</w:t>
            </w:r>
          </w:p>
        </w:tc>
      </w:tr>
      <w:tr w:rsidR="000E29A9">
        <w:trPr>
          <w:gridAfter w:val="1"/>
          <w:wAfter w:w="37" w:type="dxa"/>
          <w:trHeight w:val="460"/>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18.</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rsidP="00C607D9">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Проводити в закладах загальної середньої освіти Тиждень знань з основ безпеки життєдіяльності </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keepNex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Заклади освіти, ГФ Оберіг</w:t>
            </w:r>
          </w:p>
        </w:tc>
        <w:tc>
          <w:tcPr>
            <w:tcW w:w="174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Організація освітньої діяльності з питань БЖД</w:t>
            </w:r>
          </w:p>
        </w:tc>
      </w:tr>
      <w:tr w:rsidR="000E29A9">
        <w:trPr>
          <w:gridAfter w:val="1"/>
          <w:wAfter w:w="37" w:type="dxa"/>
          <w:trHeight w:val="550"/>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19.</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Проводити Тижні безпеки дорожнього руху та конкурси творчих робіт учнів і вихованців з даної тематики</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keepNext/>
              <w:ind w:firstLine="87"/>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Заклади освіти, Поліцейський офіцер громади</w:t>
            </w:r>
          </w:p>
        </w:tc>
        <w:tc>
          <w:tcPr>
            <w:tcW w:w="174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Організація освітньої діяльності з питань БЖД</w:t>
            </w:r>
          </w:p>
        </w:tc>
      </w:tr>
      <w:tr w:rsidR="000E29A9">
        <w:trPr>
          <w:gridAfter w:val="1"/>
          <w:wAfter w:w="37"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Організовувати для учнів читання лекцій, проведення бесід, вікторин, конкурсів з пожежної безпеки, з безпеки життєдіяльності, з безпеки поводження на водоймах, вулицях, з вибуховонебезпечними предметами тощо</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keepNext/>
              <w:ind w:firstLine="87"/>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Заклади освіти</w:t>
            </w:r>
          </w:p>
        </w:tc>
        <w:tc>
          <w:tcPr>
            <w:tcW w:w="174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Організація освітньої діяльності з питань БЖД</w:t>
            </w:r>
          </w:p>
        </w:tc>
      </w:tr>
      <w:tr w:rsidR="000E29A9">
        <w:tc>
          <w:tcPr>
            <w:tcW w:w="14832" w:type="dxa"/>
            <w:gridSpan w:val="7"/>
            <w:tcBorders>
              <w:top w:val="single" w:sz="4" w:space="0" w:color="000000"/>
              <w:left w:val="single" w:sz="4" w:space="0" w:color="000000"/>
              <w:bottom w:val="single" w:sz="4" w:space="0" w:color="000000"/>
              <w:right w:val="single" w:sz="4" w:space="0" w:color="000000"/>
            </w:tcBorders>
          </w:tcPr>
          <w:p w:rsidR="000E29A9" w:rsidRDefault="0089716B" w:rsidP="00A2073F">
            <w:pPr>
              <w:tabs>
                <w:tab w:val="left" w:pos="202"/>
              </w:tabs>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8"/>
                <w:szCs w:val="28"/>
              </w:rPr>
              <w:t>1.2.</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A"/>
                <w:sz w:val="28"/>
                <w:szCs w:val="28"/>
              </w:rPr>
              <w:t>Напрям</w:t>
            </w:r>
            <w:r>
              <w:rPr>
                <w:rFonts w:ascii="Times New Roman" w:eastAsia="Times New Roman" w:hAnsi="Times New Roman" w:cs="Times New Roman"/>
                <w:b/>
                <w:color w:val="000000"/>
                <w:sz w:val="28"/>
                <w:szCs w:val="28"/>
              </w:rPr>
              <w:t xml:space="preserve"> 2 «Безпека життєдіяльності учасників освітнього процесу»</w:t>
            </w:r>
          </w:p>
        </w:tc>
      </w:tr>
      <w:tr w:rsidR="000E29A9">
        <w:trPr>
          <w:gridAfter w:val="1"/>
          <w:wAfter w:w="37"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Забезпечити належне медичне обслуговування учасників освітнього процесу, облаштування та укомплектування необхідним обладнанням та медикаментами медичних кабінетів в закладах освіти</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keepNex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Управління освіти, заклади освіти</w:t>
            </w:r>
          </w:p>
        </w:tc>
        <w:tc>
          <w:tcPr>
            <w:tcW w:w="174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Поліпшення якості роботи шкільних медичних кабінетів</w:t>
            </w:r>
          </w:p>
        </w:tc>
      </w:tr>
      <w:tr w:rsidR="000E29A9">
        <w:trPr>
          <w:gridAfter w:val="1"/>
          <w:wAfter w:w="37"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Проводити семінари-практикуми для заступників директор</w:t>
            </w:r>
            <w:r w:rsidR="00A2073F">
              <w:rPr>
                <w:rFonts w:ascii="Times New Roman" w:eastAsia="Times New Roman" w:hAnsi="Times New Roman" w:cs="Times New Roman"/>
                <w:color w:val="00000A"/>
                <w:sz w:val="24"/>
                <w:szCs w:val="24"/>
              </w:rPr>
              <w:t xml:space="preserve">ів з навчально-виховної роботи </w:t>
            </w:r>
            <w:r>
              <w:rPr>
                <w:rFonts w:ascii="Times New Roman" w:eastAsia="Times New Roman" w:hAnsi="Times New Roman" w:cs="Times New Roman"/>
                <w:color w:val="00000A"/>
                <w:sz w:val="24"/>
                <w:szCs w:val="24"/>
              </w:rPr>
              <w:t>закладів освіти з теми «Нормативно-правові акти з питань безпеки життєдіяльності»</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keepNex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Управління освіти</w:t>
            </w:r>
          </w:p>
        </w:tc>
        <w:tc>
          <w:tcPr>
            <w:tcW w:w="174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Зростання правової обізнаності адміністрації закладів</w:t>
            </w:r>
          </w:p>
        </w:tc>
      </w:tr>
      <w:tr w:rsidR="000E29A9">
        <w:trPr>
          <w:gridAfter w:val="1"/>
          <w:wAfter w:w="37"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3.</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Проводити навчання новопризначених керівників і заступників керівників, завгоспів закладів загальної середньої освіти громади та перевірку їх знань з охорони праці та безпеки життєдіяльності учасників освітнього процесу шляхом виконання тестових завдань</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keepNex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Управління освіти</w:t>
            </w:r>
          </w:p>
        </w:tc>
        <w:tc>
          <w:tcPr>
            <w:tcW w:w="174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Формування правової компетентності керівництва закладів освіти</w:t>
            </w:r>
          </w:p>
        </w:tc>
      </w:tr>
      <w:tr w:rsidR="000E29A9">
        <w:trPr>
          <w:gridAfter w:val="1"/>
          <w:wAfter w:w="37"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Запровадити проведення Дня охорони праці в закладах освіти в рамках Всесвітнього дня охорони праці</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keepNex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Управління освіти, заклади освіти</w:t>
            </w:r>
          </w:p>
        </w:tc>
        <w:tc>
          <w:tcPr>
            <w:tcW w:w="174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Формування в учасників освітнього процесу практичних навичок </w:t>
            </w:r>
          </w:p>
        </w:tc>
      </w:tr>
      <w:tr w:rsidR="000E29A9">
        <w:trPr>
          <w:gridAfter w:val="1"/>
          <w:wAfter w:w="37"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5.</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Проводити періодичне навчання працівників галузі з питань охорони праці, пожежного мінімуму, правил </w:t>
            </w:r>
            <w:r>
              <w:rPr>
                <w:rFonts w:ascii="Times New Roman" w:eastAsia="Times New Roman" w:hAnsi="Times New Roman" w:cs="Times New Roman"/>
                <w:color w:val="00000A"/>
                <w:sz w:val="24"/>
                <w:szCs w:val="24"/>
              </w:rPr>
              <w:lastRenderedPageBreak/>
              <w:t>технічної експлуатації електроприладів та теплових установок і мереж</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keepNex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Управління освіти</w:t>
            </w:r>
          </w:p>
        </w:tc>
        <w:tc>
          <w:tcPr>
            <w:tcW w:w="174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Зростання обізнаності працівників з питань БЖД</w:t>
            </w:r>
          </w:p>
        </w:tc>
      </w:tr>
      <w:tr w:rsidR="000E29A9">
        <w:trPr>
          <w:gridAfter w:val="1"/>
          <w:wAfter w:w="37" w:type="dxa"/>
          <w:trHeight w:val="1005"/>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6.</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Систематично організовувати проведення заміри опору ізоляції електричних мереж та електроустановок</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keepNex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Управління освіти,</w:t>
            </w:r>
          </w:p>
          <w:p w:rsidR="000E29A9" w:rsidRDefault="0089716B">
            <w:pPr>
              <w:keepNex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заклади освіти</w:t>
            </w:r>
          </w:p>
        </w:tc>
        <w:tc>
          <w:tcPr>
            <w:tcW w:w="174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Забезпечення безпечного функціонування електромереж закладів освіти</w:t>
            </w:r>
          </w:p>
        </w:tc>
      </w:tr>
      <w:tr w:rsidR="000E29A9">
        <w:trPr>
          <w:gridAfter w:val="1"/>
          <w:wAfter w:w="37" w:type="dxa"/>
          <w:trHeight w:val="1005"/>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7.</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Привести у відповідність до вимог спортивні та ігрові майданчики, спортивні куточки для організації відпочинку дітей та учнів </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keepNext/>
              <w:ind w:firstLine="87"/>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Заклади освіти</w:t>
            </w:r>
          </w:p>
        </w:tc>
        <w:tc>
          <w:tcPr>
            <w:tcW w:w="174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Безпечне експлуатування спортивних споруд</w:t>
            </w:r>
          </w:p>
        </w:tc>
      </w:tr>
      <w:tr w:rsidR="000E29A9">
        <w:trPr>
          <w:gridAfter w:val="1"/>
          <w:wAfter w:w="37"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8.</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Проводити навчальні тренінги з евакуації учасників освітнього процесу у разі виникнення надзвичайних ситуацій</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keepNext/>
              <w:ind w:firstLine="87"/>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Заклади освіти</w:t>
            </w:r>
          </w:p>
        </w:tc>
        <w:tc>
          <w:tcPr>
            <w:tcW w:w="174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Формування в учасників освітнього процесу практичних навичок</w:t>
            </w:r>
          </w:p>
        </w:tc>
      </w:tr>
      <w:tr w:rsidR="000E29A9">
        <w:trPr>
          <w:gridAfter w:val="1"/>
          <w:wAfter w:w="37"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9.</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Організувати навчання учнів наданню першої медичної допомоги при ураженні електричним струмом, вибухонебезпечними речовинами, отруєнні газом, тощо</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rsidP="00A2073F">
            <w:pPr>
              <w:keepNext/>
              <w:ind w:firstLine="87"/>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Заклади освіти</w:t>
            </w:r>
          </w:p>
        </w:tc>
        <w:tc>
          <w:tcPr>
            <w:tcW w:w="174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Удосконалення системи знань учнів з основ надання невідкладної допомоги</w:t>
            </w:r>
          </w:p>
        </w:tc>
      </w:tr>
      <w:tr w:rsidR="000E29A9">
        <w:trPr>
          <w:gridAfter w:val="1"/>
          <w:wAfter w:w="37"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tabs>
                <w:tab w:val="left" w:pos="202"/>
              </w:tabs>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10</w:t>
            </w:r>
          </w:p>
        </w:tc>
        <w:tc>
          <w:tcPr>
            <w:tcW w:w="636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Розробити та реалізувати проєкти із забезпечення пожежної безпеки в закладах загальної середньої освіти громади</w:t>
            </w:r>
          </w:p>
        </w:tc>
        <w:tc>
          <w:tcPr>
            <w:tcW w:w="140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2002" w:type="dxa"/>
            <w:tcBorders>
              <w:top w:val="single" w:sz="4" w:space="0" w:color="000000"/>
              <w:left w:val="single" w:sz="4" w:space="0" w:color="000000"/>
              <w:bottom w:val="single" w:sz="4" w:space="0" w:color="000000"/>
              <w:right w:val="single" w:sz="4" w:space="0" w:color="000000"/>
            </w:tcBorders>
          </w:tcPr>
          <w:p w:rsidR="000E29A9" w:rsidRDefault="0089716B">
            <w:pPr>
              <w:keepNext/>
              <w:ind w:firstLine="87"/>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Сільська рада, управління освіти, заклади освіти</w:t>
            </w:r>
          </w:p>
        </w:tc>
        <w:tc>
          <w:tcPr>
            <w:tcW w:w="174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Державна субвенція, місцевий бюджет</w:t>
            </w:r>
          </w:p>
        </w:tc>
        <w:tc>
          <w:tcPr>
            <w:tcW w:w="277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Забезпечення пожежної безпеки у закладах освіти</w:t>
            </w:r>
          </w:p>
        </w:tc>
      </w:tr>
    </w:tbl>
    <w:p w:rsidR="00C607D9" w:rsidRDefault="00C607D9">
      <w:pPr>
        <w:spacing w:after="0" w:line="240" w:lineRule="auto"/>
        <w:ind w:firstLine="709"/>
        <w:rPr>
          <w:rFonts w:ascii="Times New Roman" w:eastAsia="Times New Roman" w:hAnsi="Times New Roman" w:cs="Times New Roman"/>
          <w:b/>
          <w:color w:val="00000A"/>
          <w:sz w:val="28"/>
          <w:szCs w:val="28"/>
        </w:rPr>
      </w:pPr>
    </w:p>
    <w:p w:rsidR="000E29A9" w:rsidRDefault="0089716B">
      <w:pPr>
        <w:spacing w:after="0" w:line="240" w:lineRule="auto"/>
        <w:ind w:firstLine="709"/>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8"/>
          <w:szCs w:val="28"/>
        </w:rPr>
        <w:t xml:space="preserve">Очікувані результати: </w:t>
      </w:r>
    </w:p>
    <w:p w:rsidR="000E29A9" w:rsidRDefault="0089716B">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удосконалення формування навичок здорового способу життя серед дітей та підлітків, поліпшення стану здоров’я дітей та підлітків, розвиток здоров’язміцнюючих компетенцій дітей та підлітків; </w:t>
      </w:r>
    </w:p>
    <w:p w:rsidR="000E29A9" w:rsidRDefault="0089716B">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популяризація здорового способу життя, впровадження здоров’язберігаючих</w:t>
      </w:r>
      <w:r w:rsidR="00C607D9">
        <w:rPr>
          <w:rFonts w:ascii="Times New Roman" w:eastAsia="Times New Roman" w:hAnsi="Times New Roman" w:cs="Times New Roman"/>
          <w:color w:val="00000A"/>
          <w:sz w:val="28"/>
          <w:szCs w:val="28"/>
        </w:rPr>
        <w:t xml:space="preserve"> технологій в освітній процес, </w:t>
      </w:r>
      <w:r>
        <w:rPr>
          <w:rFonts w:ascii="Times New Roman" w:eastAsia="Times New Roman" w:hAnsi="Times New Roman" w:cs="Times New Roman"/>
          <w:color w:val="00000A"/>
          <w:sz w:val="28"/>
          <w:szCs w:val="28"/>
        </w:rPr>
        <w:t xml:space="preserve">удосконалення психологічної і соціальної підтримки дітям, підліткам, які постраждали внаслідок конфлікту в Україні; </w:t>
      </w:r>
    </w:p>
    <w:p w:rsidR="000E29A9" w:rsidRDefault="0089716B">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забезпечення соціального захисту здобувачів освіти; </w:t>
      </w:r>
    </w:p>
    <w:p w:rsidR="000E29A9" w:rsidRDefault="0089716B">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створення безпечного освітнього середовища.</w:t>
      </w:r>
      <w:r>
        <w:br w:type="page"/>
      </w:r>
    </w:p>
    <w:p w:rsidR="000E29A9" w:rsidRDefault="0089716B">
      <w:pPr>
        <w:spacing w:after="0" w:line="240" w:lineRule="auto"/>
        <w:jc w:val="center"/>
        <w:rPr>
          <w:rFonts w:ascii="Times New Roman" w:eastAsia="Times New Roman" w:hAnsi="Times New Roman" w:cs="Times New Roman"/>
          <w:b/>
          <w:i/>
          <w:color w:val="00000A"/>
          <w:sz w:val="28"/>
          <w:szCs w:val="28"/>
        </w:rPr>
      </w:pPr>
      <w:r>
        <w:rPr>
          <w:rFonts w:ascii="Times New Roman" w:eastAsia="Times New Roman" w:hAnsi="Times New Roman" w:cs="Times New Roman"/>
          <w:b/>
          <w:i/>
          <w:color w:val="00000A"/>
          <w:sz w:val="28"/>
          <w:szCs w:val="28"/>
        </w:rPr>
        <w:lastRenderedPageBreak/>
        <w:t>Проєкт ІІ «РОЗВИТОК ДОШКІЛЬНОЇ ОСВІТИ»</w:t>
      </w:r>
    </w:p>
    <w:p w:rsidR="000E29A9" w:rsidRDefault="0089716B">
      <w:pPr>
        <w:spacing w:after="0" w:line="240" w:lineRule="auto"/>
        <w:ind w:left="540" w:hanging="410"/>
        <w:jc w:val="both"/>
        <w:rPr>
          <w:rFonts w:ascii="Times New Roman" w:eastAsia="Times New Roman" w:hAnsi="Times New Roman" w:cs="Times New Roman"/>
          <w:color w:val="00000A"/>
          <w:sz w:val="24"/>
          <w:szCs w:val="24"/>
          <w:u w:val="single"/>
        </w:rPr>
      </w:pPr>
      <w:r>
        <w:rPr>
          <w:rFonts w:ascii="Times New Roman" w:eastAsia="Times New Roman" w:hAnsi="Times New Roman" w:cs="Times New Roman"/>
          <w:i/>
          <w:color w:val="00000A"/>
          <w:sz w:val="28"/>
          <w:szCs w:val="28"/>
          <w:u w:val="single"/>
        </w:rPr>
        <w:t xml:space="preserve">Пріоритети проєкту: </w:t>
      </w:r>
      <w:r>
        <w:rPr>
          <w:rFonts w:ascii="Times New Roman" w:eastAsia="Times New Roman" w:hAnsi="Times New Roman" w:cs="Times New Roman"/>
          <w:color w:val="00000A"/>
          <w:sz w:val="28"/>
          <w:szCs w:val="28"/>
          <w:u w:val="single"/>
        </w:rPr>
        <w:t xml:space="preserve"> </w:t>
      </w:r>
    </w:p>
    <w:p w:rsidR="000E29A9" w:rsidRDefault="0089716B">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впровад</w:t>
      </w:r>
      <w:r w:rsidR="00A2073F">
        <w:rPr>
          <w:rFonts w:ascii="Times New Roman" w:eastAsia="Times New Roman" w:hAnsi="Times New Roman" w:cs="Times New Roman"/>
          <w:color w:val="00000A"/>
          <w:sz w:val="28"/>
          <w:szCs w:val="28"/>
        </w:rPr>
        <w:t>ження нових освітніх технології</w:t>
      </w:r>
      <w:r>
        <w:rPr>
          <w:rFonts w:ascii="Times New Roman" w:eastAsia="Times New Roman" w:hAnsi="Times New Roman" w:cs="Times New Roman"/>
          <w:color w:val="00000A"/>
          <w:sz w:val="28"/>
          <w:szCs w:val="28"/>
        </w:rPr>
        <w:t xml:space="preserve"> (проєктна діяльність, застосування інформаційно-комунікаційних технологій тощо);</w:t>
      </w:r>
    </w:p>
    <w:p w:rsidR="000E29A9" w:rsidRDefault="0089716B">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організація нових підходів до аналізу та змісту освіти дітей дошкільного віку (на основі формування компетентностей);</w:t>
      </w:r>
    </w:p>
    <w:p w:rsidR="000E29A9" w:rsidRDefault="0089716B">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запровадження здоров'язберігаючих технологій;</w:t>
      </w:r>
    </w:p>
    <w:p w:rsidR="000E29A9" w:rsidRDefault="0089716B">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створення єдиних підходів в організації діагностичної діяльності у напрямку комплексного вивчення соціально-психологічної готовності дитини дошкільного віку до навчання в умовах Нової української школи.</w:t>
      </w:r>
    </w:p>
    <w:p w:rsidR="000E29A9" w:rsidRDefault="000E29A9">
      <w:pPr>
        <w:spacing w:after="0" w:line="240" w:lineRule="auto"/>
        <w:ind w:left="130" w:firstLine="422"/>
        <w:rPr>
          <w:rFonts w:ascii="Times New Roman" w:eastAsia="Times New Roman" w:hAnsi="Times New Roman" w:cs="Times New Roman"/>
          <w:color w:val="00000A"/>
          <w:sz w:val="28"/>
          <w:szCs w:val="28"/>
        </w:rPr>
      </w:pPr>
    </w:p>
    <w:tbl>
      <w:tblPr>
        <w:tblStyle w:val="aff5"/>
        <w:tblW w:w="14927"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2"/>
        <w:gridCol w:w="6324"/>
        <w:gridCol w:w="1392"/>
        <w:gridCol w:w="1787"/>
        <w:gridCol w:w="2126"/>
        <w:gridCol w:w="2731"/>
        <w:gridCol w:w="65"/>
      </w:tblGrid>
      <w:tr w:rsidR="000E29A9">
        <w:trPr>
          <w:gridAfter w:val="1"/>
          <w:wAfter w:w="65" w:type="dxa"/>
          <w:trHeight w:val="889"/>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з/п</w:t>
            </w:r>
          </w:p>
        </w:tc>
        <w:tc>
          <w:tcPr>
            <w:tcW w:w="6324" w:type="dxa"/>
            <w:tcBorders>
              <w:top w:val="single" w:sz="4" w:space="0" w:color="000000"/>
              <w:left w:val="single" w:sz="4" w:space="0" w:color="000000"/>
              <w:bottom w:val="single" w:sz="4" w:space="0" w:color="000000"/>
              <w:right w:val="single" w:sz="4" w:space="0" w:color="000000"/>
            </w:tcBorders>
          </w:tcPr>
          <w:p w:rsidR="000E29A9" w:rsidRDefault="0089716B" w:rsidP="00A2073F">
            <w:pPr>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0"/>
                <w:sz w:val="24"/>
                <w:szCs w:val="24"/>
              </w:rPr>
              <w:t>Заходи програми</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Строк виконання заходу</w:t>
            </w:r>
          </w:p>
        </w:tc>
        <w:tc>
          <w:tcPr>
            <w:tcW w:w="1787" w:type="dxa"/>
            <w:tcBorders>
              <w:top w:val="single" w:sz="4" w:space="0" w:color="000000"/>
              <w:left w:val="single" w:sz="4" w:space="0" w:color="000000"/>
              <w:bottom w:val="single" w:sz="4" w:space="0" w:color="000000"/>
              <w:right w:val="single" w:sz="4" w:space="0" w:color="000000"/>
            </w:tcBorders>
          </w:tcPr>
          <w:p w:rsidR="000E29A9" w:rsidRDefault="0089716B">
            <w:pPr>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Виконавці</w:t>
            </w:r>
          </w:p>
        </w:tc>
        <w:tc>
          <w:tcPr>
            <w:tcW w:w="2126" w:type="dxa"/>
            <w:tcBorders>
              <w:top w:val="single" w:sz="4" w:space="0" w:color="000000"/>
              <w:left w:val="single" w:sz="4" w:space="0" w:color="000000"/>
              <w:right w:val="single" w:sz="4" w:space="0" w:color="000000"/>
            </w:tcBorders>
          </w:tcPr>
          <w:p w:rsidR="000E29A9" w:rsidRDefault="0089716B">
            <w:pPr>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0"/>
                <w:sz w:val="24"/>
                <w:szCs w:val="24"/>
              </w:rPr>
              <w:t>Джерела фінансування</w:t>
            </w:r>
          </w:p>
        </w:tc>
        <w:tc>
          <w:tcPr>
            <w:tcW w:w="2731" w:type="dxa"/>
            <w:tcBorders>
              <w:top w:val="single" w:sz="4" w:space="0" w:color="000000"/>
              <w:left w:val="single" w:sz="4" w:space="0" w:color="000000"/>
              <w:bottom w:val="single" w:sz="4" w:space="0" w:color="000000"/>
              <w:right w:val="single" w:sz="4" w:space="0" w:color="000000"/>
            </w:tcBorders>
          </w:tcPr>
          <w:p w:rsidR="000E29A9" w:rsidRDefault="0089716B" w:rsidP="00A2073F">
            <w:pPr>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Прогнозовані результати</w:t>
            </w:r>
          </w:p>
        </w:tc>
      </w:tr>
      <w:tr w:rsidR="000E29A9">
        <w:tc>
          <w:tcPr>
            <w:tcW w:w="14928" w:type="dxa"/>
            <w:gridSpan w:val="7"/>
            <w:tcBorders>
              <w:top w:val="single" w:sz="4" w:space="0" w:color="000000"/>
              <w:left w:val="single" w:sz="4" w:space="0" w:color="000000"/>
              <w:bottom w:val="single" w:sz="4" w:space="0" w:color="000000"/>
              <w:right w:val="single" w:sz="4" w:space="0" w:color="000000"/>
            </w:tcBorders>
          </w:tcPr>
          <w:p w:rsidR="000E29A9" w:rsidRDefault="0089716B">
            <w:pPr>
              <w:ind w:left="113"/>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0"/>
                <w:sz w:val="28"/>
                <w:szCs w:val="28"/>
              </w:rPr>
              <w:t>2.1. Напрям 1 «Забезпечення рівного доступу до отримання дошкільної освіти»</w:t>
            </w:r>
          </w:p>
        </w:tc>
      </w:tr>
      <w:tr w:rsidR="000E29A9">
        <w:trPr>
          <w:gridAfter w:val="1"/>
          <w:wAfter w:w="65"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6324" w:type="dxa"/>
            <w:tcBorders>
              <w:top w:val="single" w:sz="4" w:space="0" w:color="000000"/>
              <w:left w:val="single" w:sz="4" w:space="0" w:color="000000"/>
              <w:bottom w:val="single" w:sz="4" w:space="0" w:color="000000"/>
              <w:right w:val="single" w:sz="4" w:space="0" w:color="000000"/>
            </w:tcBorders>
          </w:tcPr>
          <w:p w:rsidR="000E29A9" w:rsidRDefault="0089716B">
            <w:pPr>
              <w:ind w:firstLine="24"/>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Розбудова мережі закладів </w:t>
            </w:r>
          </w:p>
          <w:p w:rsidR="000E29A9" w:rsidRDefault="0089716B">
            <w:pPr>
              <w:ind w:firstLine="24"/>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дошкільної освіти (завершення будівництва та введення в експлуатацію нового закладу ДО у с.Гатне). Створення додаткових місць для здобуття дошкільної освіти</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787" w:type="dxa"/>
            <w:tcBorders>
              <w:top w:val="single" w:sz="4" w:space="0" w:color="000000"/>
              <w:left w:val="single" w:sz="4" w:space="0" w:color="000000"/>
              <w:bottom w:val="single" w:sz="4" w:space="0" w:color="000000"/>
              <w:right w:val="single" w:sz="4" w:space="0" w:color="000000"/>
            </w:tcBorders>
          </w:tcPr>
          <w:p w:rsidR="000E29A9" w:rsidRDefault="0089716B">
            <w:pPr>
              <w:ind w:left="113"/>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Сільська рада, управління освіти</w:t>
            </w:r>
          </w:p>
        </w:tc>
        <w:tc>
          <w:tcPr>
            <w:tcW w:w="2126" w:type="dxa"/>
            <w:tcBorders>
              <w:top w:val="single" w:sz="4" w:space="0" w:color="000000"/>
              <w:left w:val="single" w:sz="4" w:space="0" w:color="000000"/>
              <w:bottom w:val="single" w:sz="4" w:space="0" w:color="000000"/>
              <w:right w:val="single" w:sz="4" w:space="0" w:color="000000"/>
            </w:tcBorders>
          </w:tcPr>
          <w:p w:rsidR="000E29A9" w:rsidRDefault="0089716B">
            <w:pPr>
              <w:ind w:left="113"/>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Бюджет громади, інші надходження</w:t>
            </w:r>
          </w:p>
          <w:p w:rsidR="000E29A9" w:rsidRDefault="000E29A9">
            <w:pPr>
              <w:rPr>
                <w:rFonts w:ascii="Times New Roman" w:eastAsia="Times New Roman" w:hAnsi="Times New Roman" w:cs="Times New Roman"/>
                <w:color w:val="00000A"/>
                <w:sz w:val="24"/>
                <w:szCs w:val="24"/>
              </w:rPr>
            </w:pPr>
          </w:p>
        </w:tc>
        <w:tc>
          <w:tcPr>
            <w:tcW w:w="2731" w:type="dxa"/>
            <w:tcBorders>
              <w:top w:val="single" w:sz="4" w:space="0" w:color="000000"/>
              <w:left w:val="single" w:sz="4" w:space="0" w:color="000000"/>
              <w:bottom w:val="single" w:sz="4" w:space="0" w:color="000000"/>
              <w:right w:val="single" w:sz="4" w:space="0" w:color="000000"/>
            </w:tcBorders>
          </w:tcPr>
          <w:p w:rsidR="000E29A9" w:rsidRDefault="0089716B">
            <w:pPr>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Забезпечення потреб мешканців громади в дошкільній освіті</w:t>
            </w:r>
          </w:p>
        </w:tc>
      </w:tr>
      <w:tr w:rsidR="000E29A9">
        <w:trPr>
          <w:gridAfter w:val="1"/>
          <w:wAfter w:w="65"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w:t>
            </w:r>
          </w:p>
        </w:tc>
        <w:tc>
          <w:tcPr>
            <w:tcW w:w="632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Впровадження онлайн-черги в заклади дошкільної освіти відповідно до Концепції розвитку е-урядування</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2022-2025</w:t>
            </w:r>
          </w:p>
        </w:tc>
        <w:tc>
          <w:tcPr>
            <w:tcW w:w="1787" w:type="dxa"/>
            <w:tcBorders>
              <w:top w:val="single" w:sz="4" w:space="0" w:color="000000"/>
              <w:left w:val="single" w:sz="4" w:space="0" w:color="000000"/>
              <w:bottom w:val="single" w:sz="4" w:space="0" w:color="000000"/>
              <w:right w:val="single" w:sz="4" w:space="0" w:color="000000"/>
            </w:tcBorders>
          </w:tcPr>
          <w:p w:rsidR="000E29A9" w:rsidRDefault="0089716B">
            <w:pPr>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Управління освіти</w:t>
            </w:r>
            <w:r>
              <w:rPr>
                <w:rFonts w:ascii="Times New Roman" w:eastAsia="Times New Roman" w:hAnsi="Times New Roman" w:cs="Times New Roman"/>
                <w:color w:val="000000"/>
                <w:sz w:val="24"/>
                <w:szCs w:val="24"/>
              </w:rPr>
              <w:t>,</w:t>
            </w:r>
          </w:p>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керівники ЗДО</w:t>
            </w:r>
          </w:p>
        </w:tc>
        <w:tc>
          <w:tcPr>
            <w:tcW w:w="212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73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Охоплення дітей дошкільною освітою</w:t>
            </w:r>
          </w:p>
        </w:tc>
      </w:tr>
      <w:tr w:rsidR="000E29A9">
        <w:trPr>
          <w:gridAfter w:val="1"/>
          <w:wAfter w:w="65"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3.</w:t>
            </w:r>
          </w:p>
        </w:tc>
        <w:tc>
          <w:tcPr>
            <w:tcW w:w="632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Організувати облік дітей дошкільного віку, які потребують соціальної допомоги та реабілітації шляхом створення соціальних паспортів закладів дошкільної освіти</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2022-2025</w:t>
            </w:r>
          </w:p>
        </w:tc>
        <w:tc>
          <w:tcPr>
            <w:tcW w:w="1787" w:type="dxa"/>
            <w:tcBorders>
              <w:top w:val="single" w:sz="4" w:space="0" w:color="000000"/>
              <w:left w:val="single" w:sz="4" w:space="0" w:color="000000"/>
              <w:bottom w:val="single" w:sz="4" w:space="0" w:color="000000"/>
              <w:right w:val="single" w:sz="4" w:space="0" w:color="000000"/>
            </w:tcBorders>
          </w:tcPr>
          <w:p w:rsidR="000E29A9" w:rsidRDefault="0089716B">
            <w:pPr>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Управління освіти,</w:t>
            </w:r>
          </w:p>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заклади дошкільної освіти</w:t>
            </w:r>
          </w:p>
        </w:tc>
        <w:tc>
          <w:tcPr>
            <w:tcW w:w="2126" w:type="dxa"/>
            <w:tcBorders>
              <w:top w:val="single" w:sz="4" w:space="0" w:color="000000"/>
              <w:left w:val="single" w:sz="4" w:space="0" w:color="000000"/>
              <w:bottom w:val="single" w:sz="4" w:space="0" w:color="000000"/>
              <w:right w:val="single" w:sz="4" w:space="0" w:color="000000"/>
            </w:tcBorders>
          </w:tcPr>
          <w:p w:rsidR="000E29A9" w:rsidRDefault="000E29A9">
            <w:pPr>
              <w:rPr>
                <w:rFonts w:ascii="Times New Roman" w:eastAsia="Times New Roman" w:hAnsi="Times New Roman" w:cs="Times New Roman"/>
                <w:color w:val="00000A"/>
                <w:sz w:val="24"/>
                <w:szCs w:val="24"/>
              </w:rPr>
            </w:pPr>
          </w:p>
        </w:tc>
        <w:tc>
          <w:tcPr>
            <w:tcW w:w="273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Забезпечення соціального супроводу дітей дошкільного віку</w:t>
            </w:r>
          </w:p>
        </w:tc>
      </w:tr>
      <w:tr w:rsidR="000E29A9">
        <w:trPr>
          <w:gridAfter w:val="1"/>
          <w:wAfter w:w="65"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w:t>
            </w:r>
          </w:p>
        </w:tc>
        <w:tc>
          <w:tcPr>
            <w:tcW w:w="632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Забезпечити систему додаткових освітніх послуг, спрямованих на створення умов розвитку особистості</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2022-2025</w:t>
            </w:r>
          </w:p>
        </w:tc>
        <w:tc>
          <w:tcPr>
            <w:tcW w:w="1787" w:type="dxa"/>
            <w:tcBorders>
              <w:top w:val="single" w:sz="4" w:space="0" w:color="000000"/>
              <w:left w:val="single" w:sz="4" w:space="0" w:color="000000"/>
              <w:bottom w:val="single" w:sz="4" w:space="0" w:color="000000"/>
              <w:right w:val="single" w:sz="4" w:space="0" w:color="000000"/>
            </w:tcBorders>
          </w:tcPr>
          <w:p w:rsidR="000E29A9" w:rsidRDefault="0089716B">
            <w:pPr>
              <w:ind w:left="113"/>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Управління освіти</w:t>
            </w:r>
            <w:r>
              <w:rPr>
                <w:rFonts w:ascii="Times New Roman" w:eastAsia="Times New Roman" w:hAnsi="Times New Roman" w:cs="Times New Roman"/>
                <w:color w:val="000000"/>
                <w:sz w:val="24"/>
                <w:szCs w:val="24"/>
              </w:rPr>
              <w:t>,</w:t>
            </w:r>
          </w:p>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заклади дошкільної освіти</w:t>
            </w:r>
          </w:p>
        </w:tc>
        <w:tc>
          <w:tcPr>
            <w:tcW w:w="212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Інші джерела</w:t>
            </w:r>
          </w:p>
        </w:tc>
        <w:tc>
          <w:tcPr>
            <w:tcW w:w="273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Забезпечення дітей доступною, якісною дошкільною освітою, відповідно до запитів батьків</w:t>
            </w:r>
          </w:p>
        </w:tc>
      </w:tr>
      <w:tr w:rsidR="000E29A9">
        <w:trPr>
          <w:gridAfter w:val="1"/>
          <w:wAfter w:w="65"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5.</w:t>
            </w:r>
          </w:p>
        </w:tc>
        <w:tc>
          <w:tcPr>
            <w:tcW w:w="632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Забезпечення ЗДО медикаментами та перев’язувальними матеріалами</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2022-2025</w:t>
            </w:r>
          </w:p>
        </w:tc>
        <w:tc>
          <w:tcPr>
            <w:tcW w:w="178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Заклади дошкільної освіти</w:t>
            </w:r>
          </w:p>
        </w:tc>
        <w:tc>
          <w:tcPr>
            <w:tcW w:w="212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 xml:space="preserve">У межах кошторисних призначень </w:t>
            </w:r>
          </w:p>
        </w:tc>
        <w:tc>
          <w:tcPr>
            <w:tcW w:w="273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Створення умов для розвитку здорової особистості в всіх ЗДО</w:t>
            </w:r>
          </w:p>
        </w:tc>
      </w:tr>
      <w:tr w:rsidR="000E29A9">
        <w:tc>
          <w:tcPr>
            <w:tcW w:w="14928" w:type="dxa"/>
            <w:gridSpan w:val="7"/>
            <w:tcBorders>
              <w:top w:val="single" w:sz="4" w:space="0" w:color="000000"/>
              <w:left w:val="single" w:sz="4" w:space="0" w:color="000000"/>
              <w:bottom w:val="single" w:sz="4" w:space="0" w:color="000000"/>
              <w:right w:val="single" w:sz="4" w:space="0" w:color="000000"/>
            </w:tcBorders>
          </w:tcPr>
          <w:p w:rsidR="000E29A9" w:rsidRDefault="0089716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2.2. Напрям 2 «Розвиток та забезпечення функціонування системи дошкільної освіти»</w:t>
            </w:r>
          </w:p>
        </w:tc>
      </w:tr>
      <w:tr w:rsidR="000E29A9">
        <w:trPr>
          <w:gridAfter w:val="1"/>
          <w:wAfter w:w="65"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6324"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A"/>
                <w:sz w:val="24"/>
                <w:szCs w:val="24"/>
              </w:rPr>
              <w:t>Придбання необхідного технологічного, електрообладнання та оновлення ігрових дитячих майданчиків та іншого устаткування</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 xml:space="preserve">2022-2025 </w:t>
            </w:r>
          </w:p>
        </w:tc>
        <w:tc>
          <w:tcPr>
            <w:tcW w:w="1787" w:type="dxa"/>
            <w:tcBorders>
              <w:top w:val="single" w:sz="4" w:space="0" w:color="000000"/>
              <w:left w:val="single" w:sz="4" w:space="0" w:color="000000"/>
              <w:bottom w:val="single" w:sz="4" w:space="0" w:color="000000"/>
              <w:right w:val="single" w:sz="4" w:space="0" w:color="000000"/>
            </w:tcBorders>
          </w:tcPr>
          <w:p w:rsidR="000E29A9" w:rsidRDefault="0089716B">
            <w:pPr>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w:t>
            </w:r>
          </w:p>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керівники ЗДО</w:t>
            </w:r>
          </w:p>
        </w:tc>
        <w:tc>
          <w:tcPr>
            <w:tcW w:w="212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731"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Забезпечення необхідним обладнанням закладів у ЗДО</w:t>
            </w:r>
          </w:p>
        </w:tc>
      </w:tr>
      <w:tr w:rsidR="000E29A9">
        <w:trPr>
          <w:gridAfter w:val="1"/>
          <w:wAfter w:w="65"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w:t>
            </w:r>
          </w:p>
        </w:tc>
        <w:tc>
          <w:tcPr>
            <w:tcW w:w="632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Благоустрій територій ЗДО</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787" w:type="dxa"/>
            <w:tcBorders>
              <w:top w:val="single" w:sz="4" w:space="0" w:color="000000"/>
              <w:left w:val="single" w:sz="4" w:space="0" w:color="000000"/>
              <w:bottom w:val="single" w:sz="4" w:space="0" w:color="000000"/>
              <w:right w:val="single" w:sz="4" w:space="0" w:color="000000"/>
            </w:tcBorders>
          </w:tcPr>
          <w:p w:rsidR="000E29A9" w:rsidRDefault="0089716B">
            <w:pPr>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w:t>
            </w:r>
          </w:p>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заклади дошкільної освіти</w:t>
            </w:r>
          </w:p>
        </w:tc>
        <w:tc>
          <w:tcPr>
            <w:tcW w:w="212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73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Приведення у належний стан територій закладів</w:t>
            </w:r>
          </w:p>
        </w:tc>
      </w:tr>
      <w:tr w:rsidR="000E29A9">
        <w:trPr>
          <w:gridAfter w:val="1"/>
          <w:wAfter w:w="65"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3.</w:t>
            </w:r>
          </w:p>
        </w:tc>
        <w:tc>
          <w:tcPr>
            <w:tcW w:w="632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Поповнення освітньо-розвивального середовища ЗДО сучасними дитячими меблями, твердим і м’яким інвентарем, іграшками</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2022-2025</w:t>
            </w:r>
          </w:p>
        </w:tc>
        <w:tc>
          <w:tcPr>
            <w:tcW w:w="1787" w:type="dxa"/>
            <w:tcBorders>
              <w:top w:val="single" w:sz="4" w:space="0" w:color="000000"/>
              <w:left w:val="single" w:sz="4" w:space="0" w:color="000000"/>
              <w:bottom w:val="single" w:sz="4" w:space="0" w:color="000000"/>
              <w:right w:val="single" w:sz="4" w:space="0" w:color="000000"/>
            </w:tcBorders>
          </w:tcPr>
          <w:p w:rsidR="000E29A9" w:rsidRDefault="0089716B">
            <w:pPr>
              <w:ind w:left="113"/>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w:t>
            </w:r>
          </w:p>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заклади дошкільної освіти</w:t>
            </w:r>
          </w:p>
        </w:tc>
        <w:tc>
          <w:tcPr>
            <w:tcW w:w="212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73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 xml:space="preserve">Створення комфортних умов </w:t>
            </w:r>
          </w:p>
        </w:tc>
      </w:tr>
      <w:tr w:rsidR="000E29A9">
        <w:trPr>
          <w:gridAfter w:val="1"/>
          <w:wAfter w:w="65" w:type="dxa"/>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w:t>
            </w:r>
          </w:p>
        </w:tc>
        <w:tc>
          <w:tcPr>
            <w:tcW w:w="632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Забезпечення ЗДО необхідною навчально- методичною літературою  </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2022-2025</w:t>
            </w:r>
          </w:p>
        </w:tc>
        <w:tc>
          <w:tcPr>
            <w:tcW w:w="178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 заклади дошкільної освіти</w:t>
            </w:r>
          </w:p>
        </w:tc>
        <w:tc>
          <w:tcPr>
            <w:tcW w:w="212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73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Забезпечення виконання Базового компоненту дошкільної освіти</w:t>
            </w:r>
          </w:p>
        </w:tc>
      </w:tr>
    </w:tbl>
    <w:p w:rsidR="000E29A9" w:rsidRDefault="000E29A9">
      <w:pPr>
        <w:spacing w:after="0" w:line="240" w:lineRule="auto"/>
        <w:ind w:firstLine="567"/>
        <w:rPr>
          <w:rFonts w:ascii="Times New Roman" w:eastAsia="Times New Roman" w:hAnsi="Times New Roman" w:cs="Times New Roman"/>
          <w:i/>
          <w:color w:val="00000A"/>
          <w:sz w:val="28"/>
          <w:szCs w:val="28"/>
          <w:u w:val="single"/>
        </w:rPr>
      </w:pPr>
    </w:p>
    <w:p w:rsidR="000E29A9" w:rsidRDefault="0089716B">
      <w:pPr>
        <w:spacing w:after="0" w:line="240" w:lineRule="auto"/>
        <w:ind w:firstLine="567"/>
        <w:rPr>
          <w:rFonts w:ascii="Times New Roman" w:eastAsia="Times New Roman" w:hAnsi="Times New Roman" w:cs="Times New Roman"/>
          <w:i/>
          <w:color w:val="00000A"/>
          <w:sz w:val="28"/>
          <w:szCs w:val="28"/>
          <w:u w:val="single"/>
        </w:rPr>
      </w:pPr>
      <w:r>
        <w:rPr>
          <w:rFonts w:ascii="Times New Roman" w:eastAsia="Times New Roman" w:hAnsi="Times New Roman" w:cs="Times New Roman"/>
          <w:i/>
          <w:color w:val="00000A"/>
          <w:sz w:val="28"/>
          <w:szCs w:val="28"/>
          <w:u w:val="single"/>
        </w:rPr>
        <w:t>Очікувані результати:</w:t>
      </w:r>
    </w:p>
    <w:p w:rsidR="000E29A9" w:rsidRDefault="000E29A9">
      <w:pPr>
        <w:spacing w:after="0" w:line="240" w:lineRule="auto"/>
        <w:ind w:firstLine="567"/>
        <w:rPr>
          <w:rFonts w:ascii="Times New Roman" w:eastAsia="Times New Roman" w:hAnsi="Times New Roman" w:cs="Times New Roman"/>
          <w:i/>
          <w:color w:val="00000A"/>
          <w:sz w:val="28"/>
          <w:szCs w:val="28"/>
          <w:u w:val="single"/>
        </w:rPr>
      </w:pPr>
    </w:p>
    <w:p w:rsidR="000E29A9" w:rsidRDefault="0089716B">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формування цілісної системи освіти, єдиного освітнього простору для найповнішого задоволення потреб громадян громади в освітніх послугах дошкільної освіти;</w:t>
      </w:r>
    </w:p>
    <w:p w:rsidR="000E29A9" w:rsidRDefault="0089716B">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створення умов для особистісного розвитку і творчої самореалізації дітей закладів дошкільної освіти;</w:t>
      </w:r>
    </w:p>
    <w:p w:rsidR="000E29A9" w:rsidRDefault="0089716B">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професійний ріст педагогічних кадрів, здатних працювати в умовах інноваційних змін;</w:t>
      </w:r>
    </w:p>
    <w:p w:rsidR="000E29A9" w:rsidRDefault="0089716B">
      <w:pPr>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створення дієвої системи ресурсного забезпечення освіти.</w:t>
      </w:r>
      <w:r>
        <w:br w:type="page"/>
      </w:r>
    </w:p>
    <w:p w:rsidR="000E29A9" w:rsidRDefault="0089716B">
      <w:pPr>
        <w:spacing w:after="0" w:line="240" w:lineRule="auto"/>
        <w:ind w:left="113"/>
        <w:jc w:val="center"/>
        <w:rPr>
          <w:rFonts w:ascii="Times New Roman" w:eastAsia="Times New Roman" w:hAnsi="Times New Roman" w:cs="Times New Roman"/>
          <w:b/>
          <w:i/>
          <w:color w:val="000000"/>
          <w:sz w:val="28"/>
          <w:szCs w:val="28"/>
        </w:rPr>
      </w:pPr>
      <w:r>
        <w:rPr>
          <w:rFonts w:ascii="Times New Roman" w:eastAsia="Times New Roman" w:hAnsi="Times New Roman" w:cs="Times New Roman"/>
          <w:b/>
          <w:i/>
          <w:color w:val="000000"/>
          <w:sz w:val="28"/>
          <w:szCs w:val="28"/>
        </w:rPr>
        <w:lastRenderedPageBreak/>
        <w:t>Проєкт ІІІ «РОЗВИТОК ЗАГАЛЬНОЇ СЕРЕДНЬОЇ ОСВІТИ»</w:t>
      </w:r>
    </w:p>
    <w:p w:rsidR="000E29A9" w:rsidRDefault="000E29A9">
      <w:pPr>
        <w:spacing w:after="0" w:line="240" w:lineRule="auto"/>
        <w:ind w:firstLine="709"/>
        <w:rPr>
          <w:rFonts w:ascii="Times New Roman" w:eastAsia="Times New Roman" w:hAnsi="Times New Roman" w:cs="Times New Roman"/>
          <w:color w:val="00000A"/>
          <w:sz w:val="28"/>
          <w:szCs w:val="28"/>
        </w:rPr>
      </w:pPr>
    </w:p>
    <w:p w:rsidR="000E29A9" w:rsidRDefault="0089716B">
      <w:pPr>
        <w:spacing w:after="0" w:line="240" w:lineRule="auto"/>
        <w:ind w:firstLine="709"/>
        <w:rPr>
          <w:rFonts w:ascii="Times New Roman" w:eastAsia="Times New Roman" w:hAnsi="Times New Roman" w:cs="Times New Roman"/>
          <w:i/>
          <w:color w:val="00000A"/>
          <w:sz w:val="28"/>
          <w:szCs w:val="28"/>
          <w:u w:val="single"/>
        </w:rPr>
      </w:pPr>
      <w:r>
        <w:rPr>
          <w:rFonts w:ascii="Times New Roman" w:eastAsia="Times New Roman" w:hAnsi="Times New Roman" w:cs="Times New Roman"/>
          <w:i/>
          <w:color w:val="00000A"/>
          <w:sz w:val="28"/>
          <w:szCs w:val="28"/>
          <w:u w:val="single"/>
        </w:rPr>
        <w:t xml:space="preserve">Пріоритети проєкту: </w:t>
      </w:r>
    </w:p>
    <w:p w:rsidR="000E29A9" w:rsidRDefault="0089716B">
      <w:pPr>
        <w:numPr>
          <w:ilvl w:val="0"/>
          <w:numId w:val="27"/>
        </w:numPr>
        <w:pBdr>
          <w:top w:val="nil"/>
          <w:left w:val="nil"/>
          <w:bottom w:val="nil"/>
          <w:right w:val="nil"/>
          <w:between w:val="nil"/>
        </w:pBd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створення комфортних умов для здійснення особистісно орієнтованого навчання та виховання; </w:t>
      </w:r>
    </w:p>
    <w:p w:rsidR="000E29A9" w:rsidRDefault="0089716B">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забезпечення індивідуального підходу до кожної дитини, запровадження сучасних форм і методів навчання, інтерактивних педагогічних та здоров’язбережувальних технологій освітнього процесу;</w:t>
      </w:r>
    </w:p>
    <w:p w:rsidR="000E29A9" w:rsidRDefault="0089716B">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формування соціальної, комунікативної, інформаційної, технічної, технологічної компетентностей учнів на допрофільному рівні та створення умов для врахування й розвитку навчально-пізнавальних і професійних інтересів, нахилів, здібностей і потреб учнів старшої школи в процесі їхньої загальноосвітньої підготовки;</w:t>
      </w:r>
    </w:p>
    <w:p w:rsidR="000E29A9" w:rsidRDefault="0089716B">
      <w:pPr>
        <w:numPr>
          <w:ilvl w:val="0"/>
          <w:numId w:val="27"/>
        </w:numPr>
        <w:pBdr>
          <w:top w:val="nil"/>
          <w:left w:val="nil"/>
          <w:bottom w:val="nil"/>
          <w:right w:val="nil"/>
          <w:between w:val="nil"/>
        </w:pBd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створення оптимальних умов для розвитку та творчої реалізації обдарованих дітей.</w:t>
      </w:r>
    </w:p>
    <w:tbl>
      <w:tblPr>
        <w:tblStyle w:val="aff6"/>
        <w:tblW w:w="1563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5"/>
        <w:gridCol w:w="6978"/>
        <w:gridCol w:w="1392"/>
        <w:gridCol w:w="1487"/>
        <w:gridCol w:w="1713"/>
        <w:gridCol w:w="2921"/>
        <w:gridCol w:w="14"/>
        <w:gridCol w:w="495"/>
        <w:gridCol w:w="88"/>
      </w:tblGrid>
      <w:tr w:rsidR="000E29A9">
        <w:trPr>
          <w:gridAfter w:val="1"/>
          <w:wAfter w:w="88" w:type="dxa"/>
          <w:trHeight w:val="385"/>
        </w:trPr>
        <w:tc>
          <w:tcPr>
            <w:tcW w:w="545" w:type="dxa"/>
            <w:vMerge w:val="restart"/>
            <w:tcBorders>
              <w:top w:val="single" w:sz="4" w:space="0" w:color="000000"/>
              <w:left w:val="single" w:sz="4" w:space="0" w:color="000000"/>
              <w:bottom w:val="single" w:sz="4" w:space="0" w:color="000000"/>
              <w:right w:val="single" w:sz="4" w:space="0" w:color="000000"/>
            </w:tcBorders>
          </w:tcPr>
          <w:p w:rsidR="000E29A9" w:rsidRDefault="0089716B">
            <w:pPr>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4"/>
                <w:szCs w:val="24"/>
              </w:rPr>
              <w:t>№ з/п</w:t>
            </w:r>
          </w:p>
        </w:tc>
        <w:tc>
          <w:tcPr>
            <w:tcW w:w="6978" w:type="dxa"/>
            <w:vMerge w:val="restart"/>
            <w:tcBorders>
              <w:top w:val="single" w:sz="4" w:space="0" w:color="000000"/>
              <w:left w:val="single" w:sz="4" w:space="0" w:color="000000"/>
              <w:bottom w:val="single" w:sz="4" w:space="0" w:color="000000"/>
              <w:right w:val="single" w:sz="4" w:space="0" w:color="000000"/>
            </w:tcBorders>
          </w:tcPr>
          <w:p w:rsidR="000E29A9" w:rsidRDefault="0089716B" w:rsidP="00A2073F">
            <w:pPr>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0"/>
                <w:sz w:val="24"/>
                <w:szCs w:val="24"/>
              </w:rPr>
              <w:t>Заходи програми</w:t>
            </w:r>
          </w:p>
        </w:tc>
        <w:tc>
          <w:tcPr>
            <w:tcW w:w="1392" w:type="dxa"/>
            <w:vMerge w:val="restart"/>
            <w:tcBorders>
              <w:top w:val="single" w:sz="4" w:space="0" w:color="000000"/>
              <w:left w:val="single" w:sz="4" w:space="0" w:color="000000"/>
              <w:bottom w:val="single" w:sz="4" w:space="0" w:color="000000"/>
              <w:right w:val="single" w:sz="4" w:space="0" w:color="000000"/>
            </w:tcBorders>
          </w:tcPr>
          <w:p w:rsidR="000E29A9" w:rsidRDefault="0089716B">
            <w:pPr>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4"/>
                <w:szCs w:val="24"/>
              </w:rPr>
              <w:t>Строк виконання заходу</w:t>
            </w:r>
          </w:p>
        </w:tc>
        <w:tc>
          <w:tcPr>
            <w:tcW w:w="1487" w:type="dxa"/>
            <w:vMerge w:val="restart"/>
            <w:tcBorders>
              <w:top w:val="single" w:sz="4" w:space="0" w:color="000000"/>
              <w:left w:val="single" w:sz="4" w:space="0" w:color="000000"/>
              <w:bottom w:val="single" w:sz="4" w:space="0" w:color="000000"/>
              <w:right w:val="single" w:sz="4" w:space="0" w:color="000000"/>
            </w:tcBorders>
          </w:tcPr>
          <w:p w:rsidR="000E29A9" w:rsidRDefault="0089716B">
            <w:pPr>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4"/>
                <w:szCs w:val="24"/>
              </w:rPr>
              <w:t>Виконавці</w:t>
            </w:r>
          </w:p>
        </w:tc>
        <w:tc>
          <w:tcPr>
            <w:tcW w:w="1713" w:type="dxa"/>
            <w:vMerge w:val="restart"/>
            <w:tcBorders>
              <w:top w:val="single" w:sz="4" w:space="0" w:color="000000"/>
              <w:left w:val="single" w:sz="4" w:space="0" w:color="000000"/>
              <w:right w:val="single" w:sz="4" w:space="0" w:color="000000"/>
            </w:tcBorders>
          </w:tcPr>
          <w:p w:rsidR="000E29A9" w:rsidRDefault="0089716B">
            <w:pPr>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0"/>
                <w:sz w:val="24"/>
                <w:szCs w:val="24"/>
              </w:rPr>
              <w:t>Джерела фінансування</w:t>
            </w:r>
          </w:p>
        </w:tc>
        <w:tc>
          <w:tcPr>
            <w:tcW w:w="2935" w:type="dxa"/>
            <w:gridSpan w:val="2"/>
            <w:vMerge w:val="restart"/>
            <w:tcBorders>
              <w:top w:val="single" w:sz="4" w:space="0" w:color="000000"/>
              <w:left w:val="single" w:sz="4" w:space="0" w:color="000000"/>
              <w:bottom w:val="single" w:sz="4" w:space="0" w:color="000000"/>
              <w:right w:val="single" w:sz="4" w:space="0" w:color="000000"/>
            </w:tcBorders>
          </w:tcPr>
          <w:p w:rsidR="000E29A9" w:rsidRDefault="0089716B" w:rsidP="00A2073F">
            <w:pPr>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4"/>
                <w:szCs w:val="24"/>
              </w:rPr>
              <w:t>Прогнозовані результати</w:t>
            </w: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Height w:val="374"/>
        </w:trPr>
        <w:tc>
          <w:tcPr>
            <w:tcW w:w="545" w:type="dxa"/>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6978" w:type="dxa"/>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1392" w:type="dxa"/>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1487" w:type="dxa"/>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1713" w:type="dxa"/>
            <w:vMerge/>
            <w:tcBorders>
              <w:top w:val="single" w:sz="4" w:space="0" w:color="000000"/>
              <w:left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2935" w:type="dxa"/>
            <w:gridSpan w:val="2"/>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rsidTr="00C607D9">
        <w:tc>
          <w:tcPr>
            <w:tcW w:w="15036" w:type="dxa"/>
            <w:gridSpan w:val="6"/>
            <w:tcBorders>
              <w:top w:val="single" w:sz="4" w:space="0" w:color="000000"/>
              <w:left w:val="single" w:sz="4" w:space="0" w:color="000000"/>
              <w:bottom w:val="single" w:sz="4" w:space="0" w:color="000000"/>
              <w:right w:val="single" w:sz="4" w:space="0" w:color="000000"/>
            </w:tcBorders>
          </w:tcPr>
          <w:p w:rsidR="000E29A9" w:rsidRDefault="0089716B" w:rsidP="00C607D9">
            <w:pPr>
              <w:jc w:val="center"/>
              <w:rPr>
                <w:rFonts w:ascii="Times New Roman" w:eastAsia="Times New Roman" w:hAnsi="Times New Roman" w:cs="Times New Roman"/>
                <w:color w:val="00000A"/>
                <w:sz w:val="28"/>
                <w:szCs w:val="28"/>
              </w:rPr>
            </w:pPr>
            <w:r>
              <w:rPr>
                <w:rFonts w:ascii="Times New Roman" w:eastAsia="Times New Roman" w:hAnsi="Times New Roman" w:cs="Times New Roman"/>
                <w:b/>
                <w:color w:val="000000"/>
                <w:sz w:val="28"/>
                <w:szCs w:val="28"/>
              </w:rPr>
              <w:t>3.1. Напрям 1 «Збереження та розвиток мережі закладів загальної середньої освіти відповідно до потреб громади»</w:t>
            </w:r>
          </w:p>
        </w:tc>
        <w:tc>
          <w:tcPr>
            <w:tcW w:w="597" w:type="dxa"/>
            <w:gridSpan w:val="3"/>
            <w:tcBorders>
              <w:top w:val="nil"/>
              <w:left w:val="nil"/>
              <w:bottom w:val="nil"/>
              <w:right w:val="nil"/>
            </w:tcBorders>
            <w:tcMar>
              <w:top w:w="0" w:type="dxa"/>
              <w:left w:w="10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Pr>
        <w:tc>
          <w:tcPr>
            <w:tcW w:w="5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c>
          <w:tcPr>
            <w:tcW w:w="697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Оптимізація мережі шкіл:</w:t>
            </w:r>
          </w:p>
          <w:p w:rsidR="000E29A9" w:rsidRDefault="0089716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с. Юрівка початкова школа + гімназія, </w:t>
            </w:r>
          </w:p>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 с.Гатне початкова школа + гімназія + ліцей</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2022-2025</w:t>
            </w:r>
          </w:p>
        </w:tc>
        <w:tc>
          <w:tcPr>
            <w:tcW w:w="148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Управління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У межах кошторисних призначень</w:t>
            </w:r>
          </w:p>
        </w:tc>
        <w:tc>
          <w:tcPr>
            <w:tcW w:w="2935"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 xml:space="preserve">Формування оптимальної мережі, імплементація ЗУ «Про повну загальну середню освіту» </w:t>
            </w: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Pr>
        <w:tc>
          <w:tcPr>
            <w:tcW w:w="5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2.</w:t>
            </w:r>
          </w:p>
        </w:tc>
        <w:tc>
          <w:tcPr>
            <w:tcW w:w="697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Забезпечення інклюзивного навчання (архітектурна доступність приміщень, спеціальне обладнання, інформаційно – технічне, кадрове та навчально- методичне забезпечення)</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2022-2025</w:t>
            </w:r>
          </w:p>
        </w:tc>
        <w:tc>
          <w:tcPr>
            <w:tcW w:w="148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 xml:space="preserve">Управління освіти, </w:t>
            </w:r>
            <w:r>
              <w:rPr>
                <w:rFonts w:ascii="Times New Roman" w:eastAsia="Times New Roman" w:hAnsi="Times New Roman" w:cs="Times New Roman"/>
                <w:color w:val="00000A"/>
                <w:sz w:val="24"/>
                <w:szCs w:val="24"/>
              </w:rPr>
              <w:t>заклади ЗСО</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У межах кошторисних призначень</w:t>
            </w:r>
          </w:p>
        </w:tc>
        <w:tc>
          <w:tcPr>
            <w:tcW w:w="2935"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Створення універсального дизайну</w:t>
            </w:r>
            <w:r>
              <w:rPr>
                <w:rFonts w:ascii="Times New Roman" w:eastAsia="Times New Roman" w:hAnsi="Times New Roman" w:cs="Times New Roman"/>
                <w:color w:val="000000"/>
                <w:sz w:val="24"/>
                <w:szCs w:val="24"/>
              </w:rPr>
              <w:t xml:space="preserve"> та розумного пристосування</w:t>
            </w: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Pr>
        <w:tc>
          <w:tcPr>
            <w:tcW w:w="5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3.</w:t>
            </w:r>
          </w:p>
        </w:tc>
        <w:tc>
          <w:tcPr>
            <w:tcW w:w="697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 xml:space="preserve">Охоплення дітей та підлітків шкільного віку різними формами здобуття освіти </w:t>
            </w:r>
            <w:r>
              <w:rPr>
                <w:rFonts w:ascii="Times New Roman" w:eastAsia="Times New Roman" w:hAnsi="Times New Roman" w:cs="Times New Roman"/>
                <w:color w:val="00000A"/>
                <w:sz w:val="24"/>
                <w:szCs w:val="24"/>
              </w:rPr>
              <w:t xml:space="preserve">(індивідуальна (екстернатна, сімейна (домашня) педагогічний патронаж) </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2022-2025</w:t>
            </w:r>
          </w:p>
        </w:tc>
        <w:tc>
          <w:tcPr>
            <w:tcW w:w="148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 xml:space="preserve">Управління освіти, </w:t>
            </w:r>
            <w:r>
              <w:rPr>
                <w:rFonts w:ascii="Times New Roman" w:eastAsia="Times New Roman" w:hAnsi="Times New Roman" w:cs="Times New Roman"/>
                <w:color w:val="00000A"/>
                <w:sz w:val="24"/>
                <w:szCs w:val="24"/>
              </w:rPr>
              <w:t>заклади ЗСО</w:t>
            </w:r>
            <w:r>
              <w:rPr>
                <w:rFonts w:ascii="Times New Roman" w:eastAsia="Times New Roman" w:hAnsi="Times New Roman" w:cs="Times New Roman"/>
                <w:color w:val="000000"/>
                <w:sz w:val="24"/>
                <w:szCs w:val="24"/>
              </w:rPr>
              <w:t xml:space="preserve"> </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 межах кошторисних призначень</w:t>
            </w:r>
          </w:p>
        </w:tc>
        <w:tc>
          <w:tcPr>
            <w:tcW w:w="2935"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 xml:space="preserve">Забезпечення потреб жителів громади в різних формах здобуття освіти </w:t>
            </w: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Pr>
        <w:tc>
          <w:tcPr>
            <w:tcW w:w="5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4.</w:t>
            </w:r>
          </w:p>
        </w:tc>
        <w:tc>
          <w:tcPr>
            <w:tcW w:w="6978"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Встановлення нових та ремонт наявних спортивних комплексів, спортивних та ігрових майданчиків у ЗЗСО</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2022-2025</w:t>
            </w:r>
          </w:p>
        </w:tc>
        <w:tc>
          <w:tcPr>
            <w:tcW w:w="148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Управління освіти, сільська рада,</w:t>
            </w:r>
            <w:r w:rsidR="00A2073F">
              <w:rPr>
                <w:rFonts w:ascii="Times New Roman" w:eastAsia="Times New Roman" w:hAnsi="Times New Roman" w:cs="Times New Roman"/>
                <w:color w:val="00000A"/>
                <w:sz w:val="24"/>
                <w:szCs w:val="24"/>
                <w:lang w:val="uk-UA"/>
              </w:rPr>
              <w:t xml:space="preserve"> </w:t>
            </w:r>
            <w:r>
              <w:rPr>
                <w:rFonts w:ascii="Times New Roman" w:eastAsia="Times New Roman" w:hAnsi="Times New Roman" w:cs="Times New Roman"/>
                <w:color w:val="00000A"/>
                <w:sz w:val="24"/>
                <w:szCs w:val="24"/>
              </w:rPr>
              <w:t>заклади ЗСО</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 межах кошторисних призначень</w:t>
            </w:r>
          </w:p>
        </w:tc>
        <w:tc>
          <w:tcPr>
            <w:tcW w:w="2935"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Створення умов для заняття фізичною культурою</w:t>
            </w: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Pr>
        <w:tc>
          <w:tcPr>
            <w:tcW w:w="5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lastRenderedPageBreak/>
              <w:t>5.</w:t>
            </w:r>
          </w:p>
        </w:tc>
        <w:tc>
          <w:tcPr>
            <w:tcW w:w="697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 xml:space="preserve"> Модернізація харчоблоків, шкільних їдалень, заміна застарілого, технологічного, холодильного обладнання, забезпечення належної якості питної води</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2022-2023</w:t>
            </w:r>
          </w:p>
        </w:tc>
        <w:tc>
          <w:tcPr>
            <w:tcW w:w="148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Управління освіти, заклади ЗСО</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Бюджет громади, інші надходження</w:t>
            </w:r>
          </w:p>
        </w:tc>
        <w:tc>
          <w:tcPr>
            <w:tcW w:w="2935"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 xml:space="preserve">Поліпшення умов харчування </w:t>
            </w: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Pr>
        <w:tc>
          <w:tcPr>
            <w:tcW w:w="5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6.</w:t>
            </w:r>
          </w:p>
        </w:tc>
        <w:tc>
          <w:tcPr>
            <w:tcW w:w="697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Забезпечення відкритого доступу до публічної інформації та закупівель на веб-сайтах ЗЗСО</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2022-2025</w:t>
            </w:r>
          </w:p>
        </w:tc>
        <w:tc>
          <w:tcPr>
            <w:tcW w:w="1487" w:type="dxa"/>
            <w:tcBorders>
              <w:top w:val="single" w:sz="4" w:space="0" w:color="000000"/>
              <w:left w:val="single" w:sz="4" w:space="0" w:color="000000"/>
              <w:bottom w:val="single" w:sz="4" w:space="0" w:color="000000"/>
              <w:right w:val="single" w:sz="4" w:space="0" w:color="000000"/>
            </w:tcBorders>
          </w:tcPr>
          <w:p w:rsidR="000E29A9" w:rsidRDefault="0089716B">
            <w:pPr>
              <w:ind w:right="-117"/>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Заклади ЗСО, управління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У межах кошторисних призначень</w:t>
            </w:r>
          </w:p>
        </w:tc>
        <w:tc>
          <w:tcPr>
            <w:tcW w:w="2935"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Інформаційна відкритість усіх ЗЗСО</w:t>
            </w: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Pr>
        <w:tc>
          <w:tcPr>
            <w:tcW w:w="5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7.</w:t>
            </w:r>
          </w:p>
        </w:tc>
        <w:tc>
          <w:tcPr>
            <w:tcW w:w="697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Зберегти та розширити відповідно до потреб мережу груп подовженого дня у закладах загальної середньої освіти</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2022-2025</w:t>
            </w:r>
          </w:p>
        </w:tc>
        <w:tc>
          <w:tcPr>
            <w:tcW w:w="148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Управління освіти, керівники ЗЗСО</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У межах кошторисних призначень</w:t>
            </w:r>
          </w:p>
        </w:tc>
        <w:tc>
          <w:tcPr>
            <w:tcW w:w="2935"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Задоволення потреб батьків у перебуванні дітей в школі в позаурочний час</w:t>
            </w: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Pr>
        <w:tc>
          <w:tcPr>
            <w:tcW w:w="5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8.</w:t>
            </w:r>
          </w:p>
        </w:tc>
        <w:tc>
          <w:tcPr>
            <w:tcW w:w="697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Проводити технічний аналіз стану приміщень та споруд закладів освіти</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2022-2025</w:t>
            </w:r>
          </w:p>
        </w:tc>
        <w:tc>
          <w:tcPr>
            <w:tcW w:w="148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Управління освіти, керівники ЗЗСО</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У межах кошторисних призначень</w:t>
            </w:r>
          </w:p>
        </w:tc>
        <w:tc>
          <w:tcPr>
            <w:tcW w:w="2935"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Забезпечення безпечних умов навчання</w:t>
            </w: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Pr>
        <w:tc>
          <w:tcPr>
            <w:tcW w:w="5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9.</w:t>
            </w:r>
          </w:p>
        </w:tc>
        <w:tc>
          <w:tcPr>
            <w:tcW w:w="697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 xml:space="preserve">Забезпечити повноцінне перевезення до місць навчання і додому учнів та педагогічних працівників закладів освіти </w:t>
            </w:r>
            <w:r w:rsidR="00F43083">
              <w:rPr>
                <w:rFonts w:ascii="Times New Roman" w:eastAsia="Times New Roman" w:hAnsi="Times New Roman" w:cs="Times New Roman"/>
                <w:color w:val="00000A"/>
                <w:sz w:val="24"/>
                <w:szCs w:val="24"/>
                <w:lang w:val="uk-UA"/>
              </w:rPr>
              <w:t xml:space="preserve">з Юрівки та Віти-Поштової до Гатного у випадку створення ліцею на базі Гатненської ЗОШ </w:t>
            </w:r>
            <w:r>
              <w:rPr>
                <w:rFonts w:ascii="Times New Roman" w:eastAsia="Times New Roman" w:hAnsi="Times New Roman" w:cs="Times New Roman"/>
                <w:color w:val="00000A"/>
                <w:sz w:val="24"/>
                <w:szCs w:val="24"/>
              </w:rPr>
              <w:t>шляхом використання шкільних автобусів та/або на договірних засадах, відшкодувавши затрати перевізникам</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2022-2025</w:t>
            </w:r>
          </w:p>
        </w:tc>
        <w:tc>
          <w:tcPr>
            <w:tcW w:w="148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 xml:space="preserve">Управління освіти, </w:t>
            </w:r>
            <w:r>
              <w:rPr>
                <w:rFonts w:ascii="Times New Roman" w:eastAsia="Times New Roman" w:hAnsi="Times New Roman" w:cs="Times New Roman"/>
                <w:color w:val="00000A"/>
                <w:sz w:val="24"/>
                <w:szCs w:val="24"/>
              </w:rPr>
              <w:t>заклади ЗСО</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Бюджет громади</w:t>
            </w:r>
          </w:p>
        </w:tc>
        <w:tc>
          <w:tcPr>
            <w:tcW w:w="2935"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Забезпечення безперешкодного доступу до ЗСО</w:t>
            </w: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rsidTr="00C607D9">
        <w:tc>
          <w:tcPr>
            <w:tcW w:w="15036" w:type="dxa"/>
            <w:gridSpan w:val="6"/>
            <w:tcBorders>
              <w:top w:val="single" w:sz="4" w:space="0" w:color="000000"/>
              <w:left w:val="single" w:sz="4" w:space="0" w:color="000000"/>
              <w:bottom w:val="single" w:sz="4" w:space="0" w:color="000000"/>
              <w:right w:val="single" w:sz="4" w:space="0" w:color="000000"/>
            </w:tcBorders>
          </w:tcPr>
          <w:p w:rsidR="000E29A9" w:rsidRDefault="0089716B">
            <w:pPr>
              <w:jc w:val="center"/>
              <w:rPr>
                <w:rFonts w:ascii="Times New Roman" w:eastAsia="Times New Roman" w:hAnsi="Times New Roman" w:cs="Times New Roman"/>
                <w:color w:val="00000A"/>
                <w:sz w:val="28"/>
                <w:szCs w:val="28"/>
              </w:rPr>
            </w:pPr>
            <w:r>
              <w:rPr>
                <w:rFonts w:ascii="Times New Roman" w:eastAsia="Times New Roman" w:hAnsi="Times New Roman" w:cs="Times New Roman"/>
                <w:b/>
                <w:color w:val="00000A"/>
                <w:sz w:val="28"/>
                <w:szCs w:val="28"/>
              </w:rPr>
              <w:t>3.2. Напрям 2 «Матеріально-технічне забезпечення освітнього процесу закладів загальної середньої освіти»</w:t>
            </w:r>
          </w:p>
        </w:tc>
        <w:tc>
          <w:tcPr>
            <w:tcW w:w="597" w:type="dxa"/>
            <w:gridSpan w:val="3"/>
            <w:tcBorders>
              <w:top w:val="nil"/>
              <w:left w:val="nil"/>
              <w:bottom w:val="nil"/>
              <w:right w:val="nil"/>
            </w:tcBorders>
            <w:tcMar>
              <w:top w:w="0" w:type="dxa"/>
              <w:left w:w="10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Height w:val="653"/>
        </w:trPr>
        <w:tc>
          <w:tcPr>
            <w:tcW w:w="5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c>
          <w:tcPr>
            <w:tcW w:w="6978" w:type="dxa"/>
            <w:tcBorders>
              <w:top w:val="single" w:sz="4" w:space="0" w:color="000000"/>
              <w:left w:val="single" w:sz="4" w:space="0" w:color="000000"/>
              <w:bottom w:val="single" w:sz="4" w:space="0" w:color="000000"/>
              <w:right w:val="single" w:sz="4" w:space="0" w:color="000000"/>
            </w:tcBorders>
          </w:tcPr>
          <w:p w:rsidR="000E29A9" w:rsidRDefault="0089716B">
            <w:pPr>
              <w:keepNext/>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Забезпечення</w:t>
            </w:r>
            <w:r>
              <w:rPr>
                <w:rFonts w:ascii="Times New Roman" w:eastAsia="Times New Roman" w:hAnsi="Times New Roman" w:cs="Times New Roman"/>
                <w:color w:val="00000A"/>
                <w:sz w:val="24"/>
                <w:szCs w:val="24"/>
              </w:rPr>
              <w:t xml:space="preserve"> матеріально-технічного оснащення початкових класів закладів загальної середньої освіти відповідно до вимог Нової української школи засобами навчання та обладнанням:</w:t>
            </w:r>
          </w:p>
          <w:p w:rsidR="000E29A9" w:rsidRDefault="0089716B">
            <w:pPr>
              <w:keepNex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за мовним складником (наочно-дидактичними матеріалами);</w:t>
            </w:r>
          </w:p>
          <w:p w:rsidR="000E29A9" w:rsidRDefault="0089716B">
            <w:pPr>
              <w:keepNex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за логіко-математичним складником (навчальні набори, лічильний матеріал, моделі тощо);</w:t>
            </w:r>
          </w:p>
          <w:p w:rsidR="000E29A9" w:rsidRDefault="0089716B">
            <w:pPr>
              <w:keepNex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за природничо-науковим складником (мікроскоп, лупа тощо);</w:t>
            </w:r>
          </w:p>
          <w:p w:rsidR="000E29A9" w:rsidRDefault="0089716B">
            <w:pPr>
              <w:keepNex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за художньо-мистецьким складником (комплекти дитячих музичних інструментів, театральні ігри тощо);</w:t>
            </w:r>
          </w:p>
          <w:p w:rsidR="000E29A9" w:rsidRDefault="0089716B">
            <w:pPr>
              <w:keepNext/>
              <w:rPr>
                <w:rFonts w:ascii="Times New Roman" w:eastAsia="Times New Roman" w:hAnsi="Times New Roman" w:cs="Times New Roman"/>
                <w:smallCaps/>
                <w:color w:val="00000A"/>
                <w:sz w:val="24"/>
                <w:szCs w:val="24"/>
              </w:rPr>
            </w:pPr>
            <w:r>
              <w:rPr>
                <w:rFonts w:ascii="Times New Roman" w:eastAsia="Times New Roman" w:hAnsi="Times New Roman" w:cs="Times New Roman"/>
                <w:color w:val="00000A"/>
                <w:sz w:val="24"/>
                <w:szCs w:val="24"/>
              </w:rPr>
              <w:t>- настільні розвивальні ігри тощо.</w:t>
            </w:r>
            <w:r>
              <w:rPr>
                <w:rFonts w:ascii="Times New Roman" w:eastAsia="Times New Roman" w:hAnsi="Times New Roman" w:cs="Times New Roman"/>
                <w:smallCaps/>
                <w:color w:val="00000A"/>
                <w:sz w:val="24"/>
                <w:szCs w:val="24"/>
              </w:rPr>
              <w:t xml:space="preserve"> </w:t>
            </w:r>
          </w:p>
          <w:p w:rsidR="000E29A9" w:rsidRDefault="0089716B">
            <w:pPr>
              <w:keepNex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мультимедійними комплексами, </w:t>
            </w:r>
          </w:p>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-фабриками друку (принтер, сканер, копір, ламінат тощо)</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2022-2025</w:t>
            </w:r>
          </w:p>
        </w:tc>
        <w:tc>
          <w:tcPr>
            <w:tcW w:w="148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 xml:space="preserve">Управління освіти, </w:t>
            </w:r>
            <w:r>
              <w:rPr>
                <w:rFonts w:ascii="Times New Roman" w:eastAsia="Times New Roman" w:hAnsi="Times New Roman" w:cs="Times New Roman"/>
                <w:color w:val="00000A"/>
                <w:sz w:val="24"/>
                <w:szCs w:val="24"/>
              </w:rPr>
              <w:t>заклади ЗСО</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Державний бюджет Бюджет громади</w:t>
            </w:r>
          </w:p>
        </w:tc>
        <w:tc>
          <w:tcPr>
            <w:tcW w:w="2935"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Виконання держстандарту початкової освіти</w:t>
            </w: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Height w:val="460"/>
        </w:trPr>
        <w:tc>
          <w:tcPr>
            <w:tcW w:w="5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lastRenderedPageBreak/>
              <w:t>2.</w:t>
            </w:r>
          </w:p>
        </w:tc>
        <w:tc>
          <w:tcPr>
            <w:tcW w:w="697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Придбання обладнання для кабінетів з природничо-математичних та технологічних дисциплін у ЗЗСО</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2022-2025</w:t>
            </w:r>
          </w:p>
        </w:tc>
        <w:tc>
          <w:tcPr>
            <w:tcW w:w="1487" w:type="dxa"/>
            <w:tcBorders>
              <w:top w:val="single" w:sz="4" w:space="0" w:color="000000"/>
              <w:left w:val="single" w:sz="4" w:space="0" w:color="000000"/>
              <w:bottom w:val="single" w:sz="4" w:space="0" w:color="000000"/>
              <w:right w:val="single" w:sz="4" w:space="0" w:color="000000"/>
            </w:tcBorders>
          </w:tcPr>
          <w:p w:rsidR="000E29A9" w:rsidRDefault="0089716B">
            <w:pPr>
              <w:ind w:left="9"/>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Управління освіти, заклади ЗСО</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Бюджет громади</w:t>
            </w:r>
          </w:p>
        </w:tc>
        <w:tc>
          <w:tcPr>
            <w:tcW w:w="2935"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 xml:space="preserve">Формування сучасної матеріально-технічної та телекомунікаційної бази системи освіти у </w:t>
            </w:r>
            <w:r>
              <w:rPr>
                <w:rFonts w:ascii="Times New Roman" w:eastAsia="Times New Roman" w:hAnsi="Times New Roman" w:cs="Times New Roman"/>
                <w:color w:val="00000A"/>
                <w:sz w:val="24"/>
                <w:szCs w:val="24"/>
              </w:rPr>
              <w:t xml:space="preserve">ЗЗСО </w:t>
            </w: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Height w:val="493"/>
        </w:trPr>
        <w:tc>
          <w:tcPr>
            <w:tcW w:w="5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3.</w:t>
            </w:r>
          </w:p>
        </w:tc>
        <w:tc>
          <w:tcPr>
            <w:tcW w:w="6978" w:type="dxa"/>
            <w:tcBorders>
              <w:top w:val="single" w:sz="4" w:space="0" w:color="000000"/>
              <w:left w:val="single" w:sz="4" w:space="0" w:color="000000"/>
              <w:bottom w:val="single" w:sz="4" w:space="0" w:color="000000"/>
              <w:right w:val="single" w:sz="4" w:space="0" w:color="000000"/>
            </w:tcBorders>
          </w:tcPr>
          <w:p w:rsidR="000E29A9" w:rsidRDefault="0089716B">
            <w:pPr>
              <w:ind w:left="41"/>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Придбання для закладів загальної середньої освіти комп’ютерів, інтерактивного та мультимедійного обладнання (традиційний графопроєктор (проєктор); РК-панель у поєднанні з проєктором; мультимедіа-проєктор; демонстраційні монітори із пристроями сполучення з комп'ютерною та відеотехнікою та іншого обладнання тощо.</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2022-2025</w:t>
            </w:r>
          </w:p>
        </w:tc>
        <w:tc>
          <w:tcPr>
            <w:tcW w:w="1487" w:type="dxa"/>
            <w:tcBorders>
              <w:top w:val="single" w:sz="4" w:space="0" w:color="000000"/>
              <w:left w:val="single" w:sz="4" w:space="0" w:color="000000"/>
              <w:bottom w:val="single" w:sz="4" w:space="0" w:color="000000"/>
              <w:right w:val="single" w:sz="4" w:space="0" w:color="000000"/>
            </w:tcBorders>
          </w:tcPr>
          <w:p w:rsidR="000E29A9" w:rsidRDefault="0089716B">
            <w:pPr>
              <w:ind w:left="9"/>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w:t>
            </w:r>
          </w:p>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заклади ЗСО</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Державний бюджет</w:t>
            </w:r>
          </w:p>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Бюджет громади</w:t>
            </w:r>
          </w:p>
        </w:tc>
        <w:tc>
          <w:tcPr>
            <w:tcW w:w="2935"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 xml:space="preserve">Придбання мультимедійної техніки для здійснення освітнього процесу </w:t>
            </w:r>
            <w:proofErr w:type="gramStart"/>
            <w:r>
              <w:rPr>
                <w:rFonts w:ascii="Times New Roman" w:eastAsia="Times New Roman" w:hAnsi="Times New Roman" w:cs="Times New Roman"/>
                <w:color w:val="00000A"/>
                <w:sz w:val="24"/>
                <w:szCs w:val="24"/>
              </w:rPr>
              <w:t>у  ЗЗСО</w:t>
            </w:r>
            <w:proofErr w:type="gramEnd"/>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Pr>
        <w:tc>
          <w:tcPr>
            <w:tcW w:w="5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4.</w:t>
            </w:r>
          </w:p>
        </w:tc>
        <w:tc>
          <w:tcPr>
            <w:tcW w:w="697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Забезпечувати ігрові кімнати закладів освіти необхідними дидактичними та ігровими матеріалами, які відповідають Новій українській школі</w:t>
            </w:r>
          </w:p>
          <w:p w:rsidR="000E29A9" w:rsidRDefault="000E29A9">
            <w:pPr>
              <w:rPr>
                <w:rFonts w:ascii="Times New Roman" w:eastAsia="Times New Roman" w:hAnsi="Times New Roman" w:cs="Times New Roman"/>
                <w:color w:val="00000A"/>
                <w:sz w:val="28"/>
                <w:szCs w:val="28"/>
              </w:rPr>
            </w:pP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2022-2025</w:t>
            </w:r>
          </w:p>
        </w:tc>
        <w:tc>
          <w:tcPr>
            <w:tcW w:w="1487"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Заклади ЗСО</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У межах кошторисних призначень</w:t>
            </w:r>
          </w:p>
        </w:tc>
        <w:tc>
          <w:tcPr>
            <w:tcW w:w="2935"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Створення належних умов для розвитку</w:t>
            </w: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rsidTr="00C607D9">
        <w:tc>
          <w:tcPr>
            <w:tcW w:w="15036" w:type="dxa"/>
            <w:gridSpan w:val="6"/>
            <w:tcBorders>
              <w:top w:val="single" w:sz="4" w:space="0" w:color="000000"/>
              <w:left w:val="single" w:sz="4" w:space="0" w:color="000000"/>
              <w:bottom w:val="single" w:sz="4" w:space="0" w:color="000000"/>
              <w:right w:val="single" w:sz="4" w:space="0" w:color="000000"/>
            </w:tcBorders>
          </w:tcPr>
          <w:p w:rsidR="000E29A9" w:rsidRDefault="0089716B">
            <w:pP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3.3. Напрям 3 «Підвищення якості загальної середньої освіти»</w:t>
            </w:r>
          </w:p>
        </w:tc>
        <w:tc>
          <w:tcPr>
            <w:tcW w:w="597" w:type="dxa"/>
            <w:gridSpan w:val="3"/>
            <w:tcBorders>
              <w:top w:val="nil"/>
              <w:left w:val="nil"/>
              <w:bottom w:val="nil"/>
              <w:right w:val="nil"/>
            </w:tcBorders>
            <w:tcMar>
              <w:top w:w="0" w:type="dxa"/>
              <w:left w:w="10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Height w:val="460"/>
        </w:trPr>
        <w:tc>
          <w:tcPr>
            <w:tcW w:w="545" w:type="dxa"/>
            <w:tcBorders>
              <w:top w:val="single" w:sz="4" w:space="0" w:color="000000"/>
              <w:left w:val="single" w:sz="4" w:space="0" w:color="000000"/>
              <w:bottom w:val="single" w:sz="4" w:space="0" w:color="000000"/>
              <w:right w:val="single" w:sz="4" w:space="0" w:color="000000"/>
            </w:tcBorders>
          </w:tcPr>
          <w:p w:rsidR="000E29A9" w:rsidRDefault="008357A4">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lang w:val="uk-UA"/>
              </w:rPr>
              <w:t>1</w:t>
            </w:r>
            <w:r w:rsidR="0089716B">
              <w:rPr>
                <w:rFonts w:ascii="Times New Roman" w:eastAsia="Times New Roman" w:hAnsi="Times New Roman" w:cs="Times New Roman"/>
                <w:color w:val="00000A"/>
                <w:sz w:val="28"/>
                <w:szCs w:val="28"/>
              </w:rPr>
              <w:t>.</w:t>
            </w:r>
          </w:p>
        </w:tc>
        <w:tc>
          <w:tcPr>
            <w:tcW w:w="697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 xml:space="preserve">Відзначення кращих закладів загальної середньої освіти за результатами їх діяльності та нагородження їх з нагоди святкових і ювілейних дат </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2022-2025</w:t>
            </w:r>
          </w:p>
        </w:tc>
        <w:tc>
          <w:tcPr>
            <w:tcW w:w="148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Управління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Бюджет громади</w:t>
            </w:r>
          </w:p>
        </w:tc>
        <w:tc>
          <w:tcPr>
            <w:tcW w:w="2935"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 xml:space="preserve">Підтримка та стимулювання працівників закладів загальної середньої освіти </w:t>
            </w: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Pr>
        <w:tc>
          <w:tcPr>
            <w:tcW w:w="545" w:type="dxa"/>
            <w:tcBorders>
              <w:top w:val="single" w:sz="4" w:space="0" w:color="000000"/>
              <w:left w:val="single" w:sz="4" w:space="0" w:color="000000"/>
              <w:bottom w:val="single" w:sz="4" w:space="0" w:color="000000"/>
              <w:right w:val="single" w:sz="4" w:space="0" w:color="000000"/>
            </w:tcBorders>
          </w:tcPr>
          <w:p w:rsidR="000E29A9" w:rsidRDefault="008357A4">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2</w:t>
            </w:r>
            <w:r w:rsidR="0089716B">
              <w:rPr>
                <w:rFonts w:ascii="Times New Roman" w:eastAsia="Times New Roman" w:hAnsi="Times New Roman" w:cs="Times New Roman"/>
                <w:color w:val="00000A"/>
                <w:sz w:val="28"/>
                <w:szCs w:val="28"/>
              </w:rPr>
              <w:t>.</w:t>
            </w:r>
          </w:p>
        </w:tc>
        <w:tc>
          <w:tcPr>
            <w:tcW w:w="6978" w:type="dxa"/>
            <w:tcBorders>
              <w:top w:val="single" w:sz="4" w:space="0" w:color="000000"/>
              <w:left w:val="single" w:sz="4" w:space="0" w:color="000000"/>
              <w:bottom w:val="single" w:sz="4" w:space="0" w:color="000000"/>
              <w:right w:val="single" w:sz="4" w:space="0" w:color="000000"/>
            </w:tcBorders>
          </w:tcPr>
          <w:p w:rsidR="000E29A9" w:rsidRDefault="0089716B">
            <w:pPr>
              <w:ind w:left="41"/>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Впровадження та використання освітніх мереж для підвищення ролі державно-громадського компоненту в управлінні освітою, а саме:</w:t>
            </w:r>
          </w:p>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«shodennik.ua», «naurok.com.ua», «miykias.com.ua», «parta.ua», «Класна оцінка», «smarsy.ua», «e-schools.info» та інш, участь у міжнародних та Всеукраїнських освітніх конкурсах для залучення інвестицій в освітній простір громади</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2022-2025</w:t>
            </w:r>
          </w:p>
        </w:tc>
        <w:tc>
          <w:tcPr>
            <w:tcW w:w="1487" w:type="dxa"/>
            <w:tcBorders>
              <w:top w:val="single" w:sz="4" w:space="0" w:color="000000"/>
              <w:left w:val="single" w:sz="4" w:space="0" w:color="000000"/>
              <w:bottom w:val="single" w:sz="4" w:space="0" w:color="000000"/>
              <w:right w:val="single" w:sz="4" w:space="0" w:color="000000"/>
            </w:tcBorders>
          </w:tcPr>
          <w:p w:rsidR="000E29A9" w:rsidRDefault="0089716B">
            <w:pPr>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 заклади ЗСО</w:t>
            </w:r>
          </w:p>
          <w:p w:rsidR="000E29A9" w:rsidRDefault="000E29A9">
            <w:pPr>
              <w:rPr>
                <w:rFonts w:ascii="Times New Roman" w:eastAsia="Times New Roman" w:hAnsi="Times New Roman" w:cs="Times New Roman"/>
                <w:color w:val="00000A"/>
                <w:sz w:val="28"/>
                <w:szCs w:val="28"/>
              </w:rPr>
            </w:pP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У межах кошторисних призначень</w:t>
            </w:r>
          </w:p>
        </w:tc>
        <w:tc>
          <w:tcPr>
            <w:tcW w:w="2935"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Створення умов для якісного викладання предметів різних освітніх галузей та інформатизація освіти</w:t>
            </w: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Pr>
        <w:tc>
          <w:tcPr>
            <w:tcW w:w="545" w:type="dxa"/>
            <w:tcBorders>
              <w:top w:val="single" w:sz="4" w:space="0" w:color="000000"/>
              <w:left w:val="single" w:sz="4" w:space="0" w:color="000000"/>
              <w:bottom w:val="single" w:sz="4" w:space="0" w:color="000000"/>
              <w:right w:val="single" w:sz="4" w:space="0" w:color="000000"/>
            </w:tcBorders>
          </w:tcPr>
          <w:p w:rsidR="000E29A9" w:rsidRDefault="008357A4">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3</w:t>
            </w:r>
            <w:r w:rsidR="0089716B">
              <w:rPr>
                <w:rFonts w:ascii="Times New Roman" w:eastAsia="Times New Roman" w:hAnsi="Times New Roman" w:cs="Times New Roman"/>
                <w:color w:val="00000A"/>
                <w:sz w:val="28"/>
                <w:szCs w:val="28"/>
              </w:rPr>
              <w:t>.</w:t>
            </w:r>
          </w:p>
        </w:tc>
        <w:tc>
          <w:tcPr>
            <w:tcW w:w="697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Впровадження онлайн-черги в ЗЗСО відповідно до Концепції е-урядування</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2022-2025</w:t>
            </w:r>
          </w:p>
        </w:tc>
        <w:tc>
          <w:tcPr>
            <w:tcW w:w="1487"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Управління освіти,</w:t>
            </w:r>
            <w:r>
              <w:rPr>
                <w:rFonts w:ascii="Times New Roman" w:eastAsia="Times New Roman" w:hAnsi="Times New Roman" w:cs="Times New Roman"/>
                <w:color w:val="000000"/>
                <w:sz w:val="24"/>
                <w:szCs w:val="24"/>
              </w:rPr>
              <w:t xml:space="preserve"> заклади ЗСО</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У межах кошторисних призначень</w:t>
            </w:r>
          </w:p>
        </w:tc>
        <w:tc>
          <w:tcPr>
            <w:tcW w:w="2935"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Зарахування дітей до 1 класу ЗЗСО</w:t>
            </w: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Pr>
        <w:tc>
          <w:tcPr>
            <w:tcW w:w="545" w:type="dxa"/>
            <w:tcBorders>
              <w:top w:val="single" w:sz="4" w:space="0" w:color="000000"/>
              <w:left w:val="single" w:sz="4" w:space="0" w:color="000000"/>
              <w:bottom w:val="single" w:sz="4" w:space="0" w:color="000000"/>
              <w:right w:val="single" w:sz="4" w:space="0" w:color="000000"/>
            </w:tcBorders>
          </w:tcPr>
          <w:p w:rsidR="000E29A9" w:rsidRDefault="008357A4">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4</w:t>
            </w:r>
            <w:r w:rsidR="0089716B">
              <w:rPr>
                <w:rFonts w:ascii="Times New Roman" w:eastAsia="Times New Roman" w:hAnsi="Times New Roman" w:cs="Times New Roman"/>
                <w:color w:val="00000A"/>
                <w:sz w:val="28"/>
                <w:szCs w:val="28"/>
              </w:rPr>
              <w:t>.</w:t>
            </w:r>
          </w:p>
        </w:tc>
        <w:tc>
          <w:tcPr>
            <w:tcW w:w="697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 xml:space="preserve">Запровадження нових   форм організації профільного навчання </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2022-2025</w:t>
            </w:r>
          </w:p>
        </w:tc>
        <w:tc>
          <w:tcPr>
            <w:tcW w:w="1487"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Заклади ЗСО</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 межах кошторисних призначень</w:t>
            </w:r>
          </w:p>
        </w:tc>
        <w:tc>
          <w:tcPr>
            <w:tcW w:w="2935"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Удосконалення системи допрофільної підготовки та профільного навчання</w:t>
            </w: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Height w:val="833"/>
        </w:trPr>
        <w:tc>
          <w:tcPr>
            <w:tcW w:w="545" w:type="dxa"/>
            <w:tcBorders>
              <w:top w:val="single" w:sz="4" w:space="0" w:color="000000"/>
              <w:left w:val="single" w:sz="4" w:space="0" w:color="000000"/>
              <w:bottom w:val="single" w:sz="4" w:space="0" w:color="000000"/>
              <w:right w:val="single" w:sz="4" w:space="0" w:color="000000"/>
            </w:tcBorders>
          </w:tcPr>
          <w:p w:rsidR="000E29A9" w:rsidRDefault="008357A4">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lastRenderedPageBreak/>
              <w:t>5</w:t>
            </w:r>
            <w:r w:rsidR="0089716B">
              <w:rPr>
                <w:rFonts w:ascii="Times New Roman" w:eastAsia="Times New Roman" w:hAnsi="Times New Roman" w:cs="Times New Roman"/>
                <w:color w:val="00000A"/>
                <w:sz w:val="28"/>
                <w:szCs w:val="28"/>
              </w:rPr>
              <w:t>.</w:t>
            </w:r>
          </w:p>
        </w:tc>
        <w:tc>
          <w:tcPr>
            <w:tcW w:w="697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Здійснення моніторингу системи профільного навчання</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2025</w:t>
            </w:r>
          </w:p>
        </w:tc>
        <w:tc>
          <w:tcPr>
            <w:tcW w:w="148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 xml:space="preserve">Управління освіти, </w:t>
            </w:r>
            <w:r>
              <w:rPr>
                <w:rFonts w:ascii="Times New Roman" w:eastAsia="Times New Roman" w:hAnsi="Times New Roman" w:cs="Times New Roman"/>
                <w:color w:val="00000A"/>
                <w:sz w:val="24"/>
                <w:szCs w:val="24"/>
              </w:rPr>
              <w:t>заклади ЗСО</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935" w:type="dxa"/>
            <w:gridSpan w:val="2"/>
            <w:tcBorders>
              <w:top w:val="single" w:sz="4" w:space="0" w:color="000000"/>
              <w:left w:val="single" w:sz="4" w:space="0" w:color="000000"/>
              <w:bottom w:val="single" w:sz="4" w:space="0" w:color="000000"/>
              <w:right w:val="single" w:sz="4" w:space="0" w:color="000000"/>
            </w:tcBorders>
          </w:tcPr>
          <w:p w:rsidR="000E29A9" w:rsidRDefault="0089716B">
            <w:pPr>
              <w:ind w:left="113"/>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Здійснення моніторингу якості освіти</w:t>
            </w: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rsidTr="00C607D9">
        <w:tc>
          <w:tcPr>
            <w:tcW w:w="15036" w:type="dxa"/>
            <w:gridSpan w:val="6"/>
            <w:tcBorders>
              <w:top w:val="single" w:sz="4" w:space="0" w:color="000000"/>
              <w:left w:val="single" w:sz="4" w:space="0" w:color="000000"/>
              <w:bottom w:val="single" w:sz="4" w:space="0" w:color="000000"/>
              <w:right w:val="single" w:sz="4" w:space="0" w:color="000000"/>
            </w:tcBorders>
          </w:tcPr>
          <w:p w:rsidR="000E29A9" w:rsidRDefault="0089716B" w:rsidP="00C607D9">
            <w:pPr>
              <w:jc w:val="center"/>
              <w:rPr>
                <w:rFonts w:ascii="Times New Roman" w:eastAsia="Times New Roman" w:hAnsi="Times New Roman" w:cs="Times New Roman"/>
                <w:color w:val="00000A"/>
                <w:sz w:val="28"/>
                <w:szCs w:val="28"/>
              </w:rPr>
            </w:pPr>
            <w:r>
              <w:rPr>
                <w:rFonts w:ascii="Times New Roman" w:eastAsia="Times New Roman" w:hAnsi="Times New Roman" w:cs="Times New Roman"/>
                <w:b/>
                <w:color w:val="00000A"/>
                <w:sz w:val="28"/>
                <w:szCs w:val="28"/>
              </w:rPr>
              <w:t xml:space="preserve">3.4.  Напрям </w:t>
            </w:r>
            <w:r w:rsidR="00C607D9">
              <w:rPr>
                <w:rFonts w:ascii="Times New Roman" w:eastAsia="Times New Roman" w:hAnsi="Times New Roman" w:cs="Times New Roman"/>
                <w:b/>
                <w:color w:val="00000A"/>
                <w:sz w:val="28"/>
                <w:szCs w:val="28"/>
                <w:lang w:val="uk-UA"/>
              </w:rPr>
              <w:t>4</w:t>
            </w:r>
            <w:r>
              <w:rPr>
                <w:rFonts w:ascii="Times New Roman" w:eastAsia="Times New Roman" w:hAnsi="Times New Roman" w:cs="Times New Roman"/>
                <w:b/>
                <w:color w:val="00000A"/>
                <w:sz w:val="28"/>
                <w:szCs w:val="28"/>
              </w:rPr>
              <w:t xml:space="preserve"> «Організація роботи з обдарованими дітьми та молоддю»</w:t>
            </w:r>
          </w:p>
        </w:tc>
        <w:tc>
          <w:tcPr>
            <w:tcW w:w="597" w:type="dxa"/>
            <w:gridSpan w:val="3"/>
            <w:tcBorders>
              <w:top w:val="nil"/>
              <w:left w:val="nil"/>
              <w:bottom w:val="nil"/>
              <w:right w:val="nil"/>
            </w:tcBorders>
            <w:tcMar>
              <w:top w:w="0" w:type="dxa"/>
              <w:left w:w="10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Pr>
        <w:tc>
          <w:tcPr>
            <w:tcW w:w="5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c>
          <w:tcPr>
            <w:tcW w:w="697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Здійснювати моніторинг результативності роботи з обдарованими дітьми</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2021-2025</w:t>
            </w:r>
          </w:p>
        </w:tc>
        <w:tc>
          <w:tcPr>
            <w:tcW w:w="148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Управління освіти, </w:t>
            </w:r>
            <w:r>
              <w:rPr>
                <w:rFonts w:ascii="Times New Roman" w:eastAsia="Times New Roman" w:hAnsi="Times New Roman" w:cs="Times New Roman"/>
                <w:color w:val="00000A"/>
                <w:sz w:val="24"/>
                <w:szCs w:val="24"/>
              </w:rPr>
              <w:t>заклади ЗСО</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 межах кошторисних призначень</w:t>
            </w:r>
          </w:p>
        </w:tc>
        <w:tc>
          <w:tcPr>
            <w:tcW w:w="2935"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Поліпшення системи роботи з обдарованими дітьми</w:t>
            </w: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Pr>
        <w:tc>
          <w:tcPr>
            <w:tcW w:w="5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2.</w:t>
            </w:r>
          </w:p>
        </w:tc>
        <w:tc>
          <w:tcPr>
            <w:tcW w:w="697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Забезпечити проведення І та ІІ-го етапів Всеукраїнських учнівських олімпіад з базових дисциплін та сприяти участі його переможців у ІІІ-му етапі та всеукраїнських олімпіадах</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2022-2025</w:t>
            </w:r>
          </w:p>
        </w:tc>
        <w:tc>
          <w:tcPr>
            <w:tcW w:w="148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Управління освіти, заклади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 межах кошторисних призначень</w:t>
            </w:r>
          </w:p>
        </w:tc>
        <w:tc>
          <w:tcPr>
            <w:tcW w:w="2935"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Підвищення рівня академічних знань учнів</w:t>
            </w: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Pr>
        <w:tc>
          <w:tcPr>
            <w:tcW w:w="5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3.</w:t>
            </w:r>
          </w:p>
        </w:tc>
        <w:tc>
          <w:tcPr>
            <w:tcW w:w="697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Забезпечити проведення І-го етапу Всеукраїнського конкурсу-захисту науково-дослідницьких робіт учнів-членів Малої академії наук України та забезпечити участь його переможців у ІІ етапі конкурсу</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2023-2025</w:t>
            </w:r>
          </w:p>
        </w:tc>
        <w:tc>
          <w:tcPr>
            <w:tcW w:w="148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Управління освіти, заклади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 межах кошторисних призначень</w:t>
            </w:r>
          </w:p>
        </w:tc>
        <w:tc>
          <w:tcPr>
            <w:tcW w:w="2935"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Залучення учнів до науково-дослідницької діяльності</w:t>
            </w: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Pr>
        <w:tc>
          <w:tcPr>
            <w:tcW w:w="5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4.</w:t>
            </w:r>
          </w:p>
        </w:tc>
        <w:tc>
          <w:tcPr>
            <w:tcW w:w="6978"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Організовувати і проводити місцеві заходи з обдарованими учнями: мистецькі огляди, творчі конкурси, фестиваль юних пожежників-рятівників; огляд юних інспекторів руху; збори-змагання юних рятувальників «Школа безпеки»; конкурс «Учень/Клас року», «Молодь обирає здоров’я»; конкурс на кращий суспільно значущий проект, бригад екологічної просвіти, конкурс КВК, тощо</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2022-2025</w:t>
            </w:r>
          </w:p>
        </w:tc>
        <w:tc>
          <w:tcPr>
            <w:tcW w:w="148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Управління освіти, заклади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 межах кошторисних призначень</w:t>
            </w:r>
          </w:p>
        </w:tc>
        <w:tc>
          <w:tcPr>
            <w:tcW w:w="2935"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Залучення учнів до творчих конкурсів, забезпечення права на їх самореалізацію</w:t>
            </w: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Height w:val="2355"/>
        </w:trPr>
        <w:tc>
          <w:tcPr>
            <w:tcW w:w="5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5.</w:t>
            </w:r>
          </w:p>
        </w:tc>
        <w:tc>
          <w:tcPr>
            <w:tcW w:w="697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Встановити доплати до посадових окладів на 15 % педагогічним працівникам закладів загальної середньої та позашкільної освіти, які підготували переможців та призерів Ш та IV етапів Всеукраїнських олімпіад з базових дисциплін, переможців та призерів II та Ш етапів конкурсу-захисту учнівських науково-дослідних робіт учасників МАН, переможців, лауреатів обласних, Всеукраїнських та міжнародних змагань мистецьких конкурсів та фестивалів, тощо</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2022-2025</w:t>
            </w:r>
          </w:p>
        </w:tc>
        <w:tc>
          <w:tcPr>
            <w:tcW w:w="148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Управління освіти, заклади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Бюджет громади</w:t>
            </w:r>
          </w:p>
        </w:tc>
        <w:tc>
          <w:tcPr>
            <w:tcW w:w="2935"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Матеріальне заохочення педагогів за результативність їх учнів</w:t>
            </w: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Pr>
        <w:tc>
          <w:tcPr>
            <w:tcW w:w="5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lastRenderedPageBreak/>
              <w:t>6.</w:t>
            </w:r>
          </w:p>
        </w:tc>
        <w:tc>
          <w:tcPr>
            <w:tcW w:w="697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Сприяти розширенню мережі гуртків, факультативів та спецкурсів за вибором як на безоплатній основі, так і на платній</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2022-2025</w:t>
            </w:r>
          </w:p>
        </w:tc>
        <w:tc>
          <w:tcPr>
            <w:tcW w:w="148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Управління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межах кошторисних призначень</w:t>
            </w:r>
          </w:p>
        </w:tc>
        <w:tc>
          <w:tcPr>
            <w:tcW w:w="2935"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Забезпечення можливостей розвитку обдарованих дітей</w:t>
            </w: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Pr>
        <w:tc>
          <w:tcPr>
            <w:tcW w:w="5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7.</w:t>
            </w:r>
          </w:p>
        </w:tc>
        <w:tc>
          <w:tcPr>
            <w:tcW w:w="697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Сприяти організації мовних таборів при закладах загальної середньої освіти </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2023-2025</w:t>
            </w:r>
          </w:p>
        </w:tc>
        <w:tc>
          <w:tcPr>
            <w:tcW w:w="148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 xml:space="preserve">Заклади освіти </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межах кошторисних призначень</w:t>
            </w:r>
          </w:p>
        </w:tc>
        <w:tc>
          <w:tcPr>
            <w:tcW w:w="2935"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Удосконалення системи вивчення іноземних мов</w:t>
            </w: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Pr>
        <w:tc>
          <w:tcPr>
            <w:tcW w:w="5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8.</w:t>
            </w:r>
          </w:p>
        </w:tc>
        <w:tc>
          <w:tcPr>
            <w:tcW w:w="697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Сприяти участі лідерів учнівського самоврядування, членів Малої академії наук,</w:t>
            </w:r>
            <w:r w:rsidR="00A2073F">
              <w:rPr>
                <w:rFonts w:ascii="Times New Roman" w:eastAsia="Times New Roman" w:hAnsi="Times New Roman" w:cs="Times New Roman"/>
                <w:color w:val="00000A"/>
                <w:sz w:val="24"/>
                <w:szCs w:val="24"/>
                <w:lang w:val="uk-UA"/>
              </w:rPr>
              <w:t xml:space="preserve"> </w:t>
            </w:r>
            <w:r>
              <w:rPr>
                <w:rFonts w:ascii="Times New Roman" w:eastAsia="Times New Roman" w:hAnsi="Times New Roman" w:cs="Times New Roman"/>
                <w:color w:val="00000A"/>
                <w:sz w:val="24"/>
                <w:szCs w:val="24"/>
              </w:rPr>
              <w:t>переможців олімпіад, конкурсів, юних спортсменів в обласних та всеукраїнських навчально-оздоровчих зборах</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2022-2025</w:t>
            </w:r>
          </w:p>
        </w:tc>
        <w:tc>
          <w:tcPr>
            <w:tcW w:w="148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Управління освіти, заклади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межах кошторисних призначень</w:t>
            </w:r>
          </w:p>
        </w:tc>
        <w:tc>
          <w:tcPr>
            <w:tcW w:w="2935"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Організація тематичного, змістовного дозвілля обдарованих дітей</w:t>
            </w: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Height w:val="460"/>
        </w:trPr>
        <w:tc>
          <w:tcPr>
            <w:tcW w:w="545" w:type="dxa"/>
            <w:vMerge w:val="restart"/>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9.</w:t>
            </w:r>
          </w:p>
        </w:tc>
        <w:tc>
          <w:tcPr>
            <w:tcW w:w="6978" w:type="dxa"/>
            <w:vMerge w:val="restart"/>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Організовувати відпочинок та оздоровлення обдарованих дітей</w:t>
            </w:r>
          </w:p>
        </w:tc>
        <w:tc>
          <w:tcPr>
            <w:tcW w:w="1392" w:type="dxa"/>
            <w:vMerge w:val="restart"/>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2022-2025</w:t>
            </w:r>
          </w:p>
        </w:tc>
        <w:tc>
          <w:tcPr>
            <w:tcW w:w="1487" w:type="dxa"/>
            <w:vMerge w:val="restart"/>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Управління освіти</w:t>
            </w:r>
          </w:p>
        </w:tc>
        <w:tc>
          <w:tcPr>
            <w:tcW w:w="1713" w:type="dxa"/>
            <w:vMerge w:val="restart"/>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Бюджет громади</w:t>
            </w:r>
          </w:p>
        </w:tc>
        <w:tc>
          <w:tcPr>
            <w:tcW w:w="2935" w:type="dxa"/>
            <w:gridSpan w:val="2"/>
            <w:vMerge w:val="restart"/>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Стимулювання обдарованих дітей</w:t>
            </w: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Height w:val="460"/>
        </w:trPr>
        <w:tc>
          <w:tcPr>
            <w:tcW w:w="545" w:type="dxa"/>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6978" w:type="dxa"/>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1392" w:type="dxa"/>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1487" w:type="dxa"/>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1713" w:type="dxa"/>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2935" w:type="dxa"/>
            <w:gridSpan w:val="2"/>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88" w:type="dxa"/>
          <w:trHeight w:val="460"/>
        </w:trPr>
        <w:tc>
          <w:tcPr>
            <w:tcW w:w="545" w:type="dxa"/>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6978" w:type="dxa"/>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1392" w:type="dxa"/>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1487" w:type="dxa"/>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1713" w:type="dxa"/>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2935" w:type="dxa"/>
            <w:gridSpan w:val="2"/>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495"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bl>
    <w:p w:rsidR="000E29A9" w:rsidRDefault="000E29A9">
      <w:pPr>
        <w:spacing w:after="0" w:line="240" w:lineRule="auto"/>
        <w:ind w:firstLine="709"/>
        <w:rPr>
          <w:rFonts w:ascii="Times New Roman" w:eastAsia="Times New Roman" w:hAnsi="Times New Roman" w:cs="Times New Roman"/>
          <w:color w:val="00000A"/>
          <w:sz w:val="28"/>
          <w:szCs w:val="28"/>
        </w:rPr>
      </w:pPr>
    </w:p>
    <w:p w:rsidR="000E29A9" w:rsidRDefault="0089716B" w:rsidP="00A2073F">
      <w:pPr>
        <w:keepNext/>
        <w:tabs>
          <w:tab w:val="left" w:pos="-180"/>
        </w:tabs>
        <w:spacing w:after="0" w:line="240" w:lineRule="auto"/>
        <w:ind w:right="686" w:firstLine="851"/>
        <w:jc w:val="both"/>
        <w:rPr>
          <w:rFonts w:ascii="Times New Roman" w:eastAsia="Times New Roman" w:hAnsi="Times New Roman" w:cs="Times New Roman"/>
          <w:i/>
          <w:color w:val="00000A"/>
          <w:sz w:val="28"/>
          <w:szCs w:val="28"/>
        </w:rPr>
      </w:pPr>
      <w:r>
        <w:rPr>
          <w:rFonts w:ascii="Times New Roman" w:eastAsia="Times New Roman" w:hAnsi="Times New Roman" w:cs="Times New Roman"/>
          <w:i/>
          <w:color w:val="00000A"/>
          <w:sz w:val="28"/>
          <w:szCs w:val="28"/>
        </w:rPr>
        <w:t xml:space="preserve">Очікувані результати: </w:t>
      </w:r>
    </w:p>
    <w:p w:rsidR="000E29A9" w:rsidRDefault="0089716B">
      <w:pPr>
        <w:keepNext/>
        <w:numPr>
          <w:ilvl w:val="0"/>
          <w:numId w:val="28"/>
        </w:numPr>
        <w:pBdr>
          <w:top w:val="nil"/>
          <w:left w:val="nil"/>
          <w:bottom w:val="nil"/>
          <w:right w:val="nil"/>
          <w:between w:val="nil"/>
        </w:pBdr>
        <w:tabs>
          <w:tab w:val="left" w:pos="-180"/>
        </w:tabs>
        <w:spacing w:after="0" w:line="240" w:lineRule="auto"/>
        <w:ind w:right="686"/>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забезпечення якісною доступною повною загальною середньою освітою дітей громади;</w:t>
      </w:r>
    </w:p>
    <w:p w:rsidR="000E29A9" w:rsidRDefault="0089716B">
      <w:pPr>
        <w:keepNext/>
        <w:numPr>
          <w:ilvl w:val="0"/>
          <w:numId w:val="28"/>
        </w:numPr>
        <w:pBdr>
          <w:top w:val="nil"/>
          <w:left w:val="nil"/>
          <w:bottom w:val="nil"/>
          <w:right w:val="nil"/>
          <w:between w:val="nil"/>
        </w:pBdr>
        <w:tabs>
          <w:tab w:val="left" w:pos="-180"/>
        </w:tabs>
        <w:spacing w:after="0" w:line="240" w:lineRule="auto"/>
        <w:ind w:right="686"/>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покращення матеріально-технічного оснащення закладів загальної середньої освіти відповідно до вимог Концепції Нової української школи та державних стандартів;</w:t>
      </w:r>
    </w:p>
    <w:p w:rsidR="000E29A9" w:rsidRDefault="0089716B">
      <w:pPr>
        <w:keepNext/>
        <w:numPr>
          <w:ilvl w:val="0"/>
          <w:numId w:val="28"/>
        </w:numPr>
        <w:pBdr>
          <w:top w:val="nil"/>
          <w:left w:val="nil"/>
          <w:bottom w:val="nil"/>
          <w:right w:val="nil"/>
          <w:between w:val="nil"/>
        </w:pBdr>
        <w:tabs>
          <w:tab w:val="left" w:pos="-180"/>
        </w:tabs>
        <w:spacing w:after="0" w:line="240" w:lineRule="auto"/>
        <w:ind w:right="686"/>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створення ефективної системи виявлення та підтримки обдарованих і талановитих дітей та молоді, залучення їх до літературної, науково-дослідницької діяльності та матеріальне стимулювання високої результативності.</w:t>
      </w:r>
    </w:p>
    <w:p w:rsidR="000E29A9" w:rsidRDefault="0089716B">
      <w:pPr>
        <w:spacing w:after="0" w:line="240" w:lineRule="auto"/>
        <w:rPr>
          <w:rFonts w:ascii="Times New Roman" w:eastAsia="Times New Roman" w:hAnsi="Times New Roman" w:cs="Times New Roman"/>
          <w:color w:val="00000A"/>
          <w:sz w:val="28"/>
          <w:szCs w:val="28"/>
        </w:rPr>
      </w:pPr>
      <w:r>
        <w:br w:type="page"/>
      </w:r>
    </w:p>
    <w:p w:rsidR="000E29A9" w:rsidRDefault="0089716B">
      <w:pPr>
        <w:keepNext/>
        <w:spacing w:after="0" w:line="240" w:lineRule="auto"/>
        <w:jc w:val="center"/>
        <w:rPr>
          <w:rFonts w:ascii="Times New Roman" w:eastAsia="Times New Roman" w:hAnsi="Times New Roman" w:cs="Times New Roman"/>
          <w:b/>
          <w:i/>
          <w:color w:val="00000A"/>
          <w:sz w:val="28"/>
          <w:szCs w:val="28"/>
        </w:rPr>
      </w:pPr>
      <w:r>
        <w:rPr>
          <w:rFonts w:ascii="Times New Roman" w:eastAsia="Times New Roman" w:hAnsi="Times New Roman" w:cs="Times New Roman"/>
          <w:b/>
          <w:i/>
          <w:color w:val="00000A"/>
          <w:sz w:val="28"/>
          <w:szCs w:val="28"/>
        </w:rPr>
        <w:lastRenderedPageBreak/>
        <w:t xml:space="preserve">Проєкт IV «ДИТИНА З ОСОБЛИВИМИ ОСВІТНІМИ ПОТРЕБАМИ" </w:t>
      </w:r>
    </w:p>
    <w:p w:rsidR="000E29A9" w:rsidRDefault="000E29A9">
      <w:pPr>
        <w:keepNext/>
        <w:spacing w:after="0" w:line="240" w:lineRule="auto"/>
        <w:jc w:val="center"/>
        <w:rPr>
          <w:rFonts w:ascii="Times New Roman" w:eastAsia="Times New Roman" w:hAnsi="Times New Roman" w:cs="Times New Roman"/>
          <w:color w:val="00000A"/>
          <w:sz w:val="28"/>
          <w:szCs w:val="28"/>
        </w:rPr>
      </w:pPr>
    </w:p>
    <w:p w:rsidR="000E29A9" w:rsidRDefault="0089716B" w:rsidP="00A2073F">
      <w:pPr>
        <w:keepNext/>
        <w:spacing w:after="0" w:line="240" w:lineRule="auto"/>
        <w:ind w:left="540" w:firstLine="311"/>
        <w:jc w:val="both"/>
        <w:rPr>
          <w:rFonts w:ascii="Times New Roman" w:eastAsia="Times New Roman" w:hAnsi="Times New Roman" w:cs="Times New Roman"/>
          <w:color w:val="00000A"/>
          <w:sz w:val="28"/>
          <w:szCs w:val="28"/>
        </w:rPr>
      </w:pPr>
      <w:r>
        <w:rPr>
          <w:rFonts w:ascii="Times New Roman" w:eastAsia="Times New Roman" w:hAnsi="Times New Roman" w:cs="Times New Roman"/>
          <w:i/>
          <w:color w:val="00000A"/>
          <w:sz w:val="28"/>
          <w:szCs w:val="28"/>
          <w:u w:val="single"/>
        </w:rPr>
        <w:t>Пріоритети проекту</w:t>
      </w:r>
      <w:r>
        <w:rPr>
          <w:rFonts w:ascii="Times New Roman" w:eastAsia="Times New Roman" w:hAnsi="Times New Roman" w:cs="Times New Roman"/>
          <w:i/>
          <w:color w:val="00000A"/>
          <w:sz w:val="28"/>
          <w:szCs w:val="28"/>
        </w:rPr>
        <w:t>:</w:t>
      </w:r>
      <w:r>
        <w:rPr>
          <w:rFonts w:ascii="Times New Roman" w:eastAsia="Times New Roman" w:hAnsi="Times New Roman" w:cs="Times New Roman"/>
          <w:color w:val="00000A"/>
          <w:sz w:val="28"/>
          <w:szCs w:val="28"/>
        </w:rPr>
        <w:t xml:space="preserve"> </w:t>
      </w:r>
    </w:p>
    <w:p w:rsidR="000E29A9" w:rsidRDefault="0089716B">
      <w:pPr>
        <w:keepNext/>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створення умов для реалізації права дітей з особливими освітніми потребами на отримання рівного доступу до якісної освіти;</w:t>
      </w:r>
    </w:p>
    <w:p w:rsidR="000E29A9" w:rsidRDefault="0089716B">
      <w:pPr>
        <w:keepNext/>
        <w:numPr>
          <w:ilvl w:val="0"/>
          <w:numId w:val="29"/>
        </w:numPr>
        <w:pBdr>
          <w:top w:val="nil"/>
          <w:left w:val="nil"/>
          <w:bottom w:val="nil"/>
          <w:right w:val="nil"/>
          <w:between w:val="nil"/>
        </w:pBdr>
        <w:tabs>
          <w:tab w:val="left" w:pos="-180"/>
        </w:tabs>
        <w:spacing w:after="0" w:line="240" w:lineRule="auto"/>
        <w:ind w:right="686"/>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 xml:space="preserve">організація надання психолого-педагогічної допомоги дитині з особливими освітніми потребами; </w:t>
      </w:r>
    </w:p>
    <w:p w:rsidR="000E29A9" w:rsidRDefault="0089716B">
      <w:pPr>
        <w:keepNext/>
        <w:numPr>
          <w:ilvl w:val="0"/>
          <w:numId w:val="29"/>
        </w:numPr>
        <w:pBdr>
          <w:top w:val="nil"/>
          <w:left w:val="nil"/>
          <w:bottom w:val="nil"/>
          <w:right w:val="nil"/>
          <w:between w:val="nil"/>
        </w:pBdr>
        <w:tabs>
          <w:tab w:val="left" w:pos="-180"/>
        </w:tabs>
        <w:spacing w:after="0" w:line="240" w:lineRule="auto"/>
        <w:ind w:right="686"/>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забезпечення прав дітей із особливими потребами щодо здобуття ними рівного доступу до якісної освіти;</w:t>
      </w:r>
    </w:p>
    <w:p w:rsidR="000E29A9" w:rsidRDefault="0089716B">
      <w:pPr>
        <w:keepNext/>
        <w:numPr>
          <w:ilvl w:val="0"/>
          <w:numId w:val="29"/>
        </w:numPr>
        <w:pBdr>
          <w:top w:val="nil"/>
          <w:left w:val="nil"/>
          <w:bottom w:val="nil"/>
          <w:right w:val="nil"/>
          <w:between w:val="nil"/>
        </w:pBdr>
        <w:tabs>
          <w:tab w:val="left" w:pos="-180"/>
        </w:tabs>
        <w:spacing w:after="0" w:line="240" w:lineRule="auto"/>
        <w:ind w:right="686"/>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поповнення матеріально-т</w:t>
      </w:r>
      <w:r w:rsidR="00A2073F">
        <w:rPr>
          <w:rFonts w:ascii="Times New Roman" w:eastAsia="Times New Roman" w:hAnsi="Times New Roman" w:cs="Times New Roman"/>
          <w:color w:val="00000A"/>
          <w:sz w:val="28"/>
          <w:szCs w:val="28"/>
        </w:rPr>
        <w:t>ехнічної і навчально-методичної</w:t>
      </w:r>
      <w:r>
        <w:rPr>
          <w:rFonts w:ascii="Times New Roman" w:eastAsia="Times New Roman" w:hAnsi="Times New Roman" w:cs="Times New Roman"/>
          <w:color w:val="00000A"/>
          <w:sz w:val="28"/>
          <w:szCs w:val="28"/>
        </w:rPr>
        <w:t xml:space="preserve"> бази закладів освіти та створення в них належних умов функціонування для дітей з особливими освітніми потребами;</w:t>
      </w:r>
    </w:p>
    <w:p w:rsidR="000E29A9" w:rsidRDefault="0089716B">
      <w:pPr>
        <w:keepNext/>
        <w:numPr>
          <w:ilvl w:val="0"/>
          <w:numId w:val="29"/>
        </w:numPr>
        <w:pBdr>
          <w:top w:val="nil"/>
          <w:left w:val="nil"/>
          <w:bottom w:val="nil"/>
          <w:right w:val="nil"/>
          <w:between w:val="nil"/>
        </w:pBdr>
        <w:tabs>
          <w:tab w:val="left" w:pos="-180"/>
        </w:tabs>
        <w:spacing w:after="0" w:line="240" w:lineRule="auto"/>
        <w:ind w:right="686"/>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удосконалення якості інклюзивної освіти;</w:t>
      </w:r>
    </w:p>
    <w:p w:rsidR="000E29A9" w:rsidRDefault="0089716B">
      <w:pPr>
        <w:keepNext/>
        <w:numPr>
          <w:ilvl w:val="0"/>
          <w:numId w:val="29"/>
        </w:numPr>
        <w:pBdr>
          <w:top w:val="nil"/>
          <w:left w:val="nil"/>
          <w:bottom w:val="nil"/>
          <w:right w:val="nil"/>
          <w:between w:val="nil"/>
        </w:pBdr>
        <w:tabs>
          <w:tab w:val="left" w:pos="-180"/>
        </w:tabs>
        <w:spacing w:after="0" w:line="240" w:lineRule="auto"/>
        <w:ind w:right="686"/>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створення умов для якісного психолого- педагогічного супроводження, адаптації та інтеграції у суспільство осіб із обмеженими можливостями здоров’я.</w:t>
      </w:r>
    </w:p>
    <w:p w:rsidR="000E29A9" w:rsidRDefault="000E29A9">
      <w:pPr>
        <w:tabs>
          <w:tab w:val="left" w:pos="-180"/>
        </w:tabs>
        <w:spacing w:after="0" w:line="240" w:lineRule="auto"/>
        <w:ind w:right="686" w:firstLine="567"/>
        <w:jc w:val="both"/>
        <w:rPr>
          <w:rFonts w:ascii="Times New Roman" w:eastAsia="Times New Roman" w:hAnsi="Times New Roman" w:cs="Times New Roman"/>
          <w:color w:val="00000A"/>
          <w:sz w:val="28"/>
          <w:szCs w:val="28"/>
        </w:rPr>
      </w:pPr>
    </w:p>
    <w:tbl>
      <w:tblPr>
        <w:tblStyle w:val="aff7"/>
        <w:tblW w:w="1537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5"/>
        <w:gridCol w:w="6736"/>
        <w:gridCol w:w="1274"/>
        <w:gridCol w:w="1415"/>
        <w:gridCol w:w="1859"/>
        <w:gridCol w:w="2893"/>
        <w:gridCol w:w="70"/>
        <w:gridCol w:w="241"/>
        <w:gridCol w:w="56"/>
        <w:gridCol w:w="15"/>
        <w:gridCol w:w="236"/>
      </w:tblGrid>
      <w:tr w:rsidR="000E29A9" w:rsidTr="002F5DEA">
        <w:trPr>
          <w:gridAfter w:val="3"/>
          <w:wAfter w:w="307" w:type="dxa"/>
          <w:trHeight w:val="430"/>
        </w:trPr>
        <w:tc>
          <w:tcPr>
            <w:tcW w:w="575" w:type="dxa"/>
            <w:vMerge w:val="restart"/>
            <w:tcBorders>
              <w:top w:val="single" w:sz="4" w:space="0" w:color="000000"/>
              <w:left w:val="single" w:sz="4" w:space="0" w:color="000000"/>
              <w:bottom w:val="single" w:sz="4" w:space="0" w:color="000000"/>
              <w:right w:val="single" w:sz="4" w:space="0" w:color="000000"/>
            </w:tcBorders>
          </w:tcPr>
          <w:p w:rsidR="000E29A9" w:rsidRDefault="0089716B">
            <w:pPr>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з/п</w:t>
            </w:r>
          </w:p>
        </w:tc>
        <w:tc>
          <w:tcPr>
            <w:tcW w:w="6736" w:type="dxa"/>
            <w:vMerge w:val="restart"/>
            <w:tcBorders>
              <w:top w:val="single" w:sz="4" w:space="0" w:color="000000"/>
              <w:left w:val="single" w:sz="4" w:space="0" w:color="000000"/>
              <w:bottom w:val="single" w:sz="4" w:space="0" w:color="000000"/>
              <w:right w:val="single" w:sz="4" w:space="0" w:color="000000"/>
            </w:tcBorders>
          </w:tcPr>
          <w:p w:rsidR="000E29A9" w:rsidRDefault="00A2073F">
            <w:pPr>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0"/>
                <w:sz w:val="24"/>
                <w:szCs w:val="24"/>
              </w:rPr>
              <w:t xml:space="preserve">Заходи </w:t>
            </w:r>
            <w:r w:rsidR="0089716B">
              <w:rPr>
                <w:rFonts w:ascii="Times New Roman" w:eastAsia="Times New Roman" w:hAnsi="Times New Roman" w:cs="Times New Roman"/>
                <w:b/>
                <w:color w:val="000000"/>
                <w:sz w:val="24"/>
                <w:szCs w:val="24"/>
              </w:rPr>
              <w:t>програми</w:t>
            </w:r>
          </w:p>
        </w:tc>
        <w:tc>
          <w:tcPr>
            <w:tcW w:w="1274" w:type="dxa"/>
            <w:vMerge w:val="restart"/>
            <w:tcBorders>
              <w:top w:val="single" w:sz="4" w:space="0" w:color="000000"/>
              <w:left w:val="single" w:sz="4" w:space="0" w:color="000000"/>
              <w:bottom w:val="single" w:sz="4" w:space="0" w:color="000000"/>
              <w:right w:val="single" w:sz="4" w:space="0" w:color="000000"/>
            </w:tcBorders>
          </w:tcPr>
          <w:p w:rsidR="000E29A9" w:rsidRDefault="0089716B">
            <w:pPr>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Строк виконання заходу</w:t>
            </w:r>
          </w:p>
        </w:tc>
        <w:tc>
          <w:tcPr>
            <w:tcW w:w="1415" w:type="dxa"/>
            <w:vMerge w:val="restart"/>
            <w:tcBorders>
              <w:top w:val="single" w:sz="4" w:space="0" w:color="000000"/>
              <w:left w:val="single" w:sz="4" w:space="0" w:color="000000"/>
              <w:bottom w:val="single" w:sz="4" w:space="0" w:color="000000"/>
              <w:right w:val="single" w:sz="4" w:space="0" w:color="000000"/>
            </w:tcBorders>
          </w:tcPr>
          <w:p w:rsidR="000E29A9" w:rsidRDefault="0089716B">
            <w:pPr>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Виконавці</w:t>
            </w:r>
          </w:p>
        </w:tc>
        <w:tc>
          <w:tcPr>
            <w:tcW w:w="1859" w:type="dxa"/>
            <w:vMerge w:val="restart"/>
            <w:tcBorders>
              <w:top w:val="single" w:sz="4" w:space="0" w:color="000000"/>
              <w:left w:val="single" w:sz="4" w:space="0" w:color="000000"/>
              <w:right w:val="single" w:sz="4" w:space="0" w:color="000000"/>
            </w:tcBorders>
          </w:tcPr>
          <w:p w:rsidR="000E29A9" w:rsidRDefault="0089716B">
            <w:pPr>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Джерела</w:t>
            </w:r>
          </w:p>
          <w:p w:rsidR="000E29A9" w:rsidRDefault="0089716B">
            <w:pPr>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0"/>
                <w:sz w:val="24"/>
                <w:szCs w:val="24"/>
              </w:rPr>
              <w:t>фінансування</w:t>
            </w:r>
          </w:p>
        </w:tc>
        <w:tc>
          <w:tcPr>
            <w:tcW w:w="2963" w:type="dxa"/>
            <w:gridSpan w:val="2"/>
            <w:vMerge w:val="restart"/>
            <w:tcBorders>
              <w:top w:val="single" w:sz="4" w:space="0" w:color="000000"/>
              <w:left w:val="single" w:sz="4" w:space="0" w:color="000000"/>
              <w:bottom w:val="single" w:sz="4" w:space="0" w:color="000000"/>
              <w:right w:val="single" w:sz="4" w:space="0" w:color="000000"/>
            </w:tcBorders>
          </w:tcPr>
          <w:p w:rsidR="000E29A9" w:rsidRDefault="00A2073F">
            <w:pPr>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xml:space="preserve">Прогнозовані </w:t>
            </w:r>
            <w:r w:rsidR="0089716B">
              <w:rPr>
                <w:rFonts w:ascii="Times New Roman" w:eastAsia="Times New Roman" w:hAnsi="Times New Roman" w:cs="Times New Roman"/>
                <w:b/>
                <w:color w:val="00000A"/>
                <w:sz w:val="24"/>
                <w:szCs w:val="24"/>
              </w:rPr>
              <w:t>результати</w:t>
            </w:r>
          </w:p>
        </w:tc>
        <w:tc>
          <w:tcPr>
            <w:tcW w:w="241"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rsidTr="002F5DEA">
        <w:trPr>
          <w:gridAfter w:val="3"/>
          <w:wAfter w:w="307" w:type="dxa"/>
          <w:trHeight w:val="430"/>
        </w:trPr>
        <w:tc>
          <w:tcPr>
            <w:tcW w:w="575" w:type="dxa"/>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6736" w:type="dxa"/>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1274" w:type="dxa"/>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1415" w:type="dxa"/>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1859" w:type="dxa"/>
            <w:vMerge/>
            <w:tcBorders>
              <w:top w:val="single" w:sz="4" w:space="0" w:color="000000"/>
              <w:left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2963" w:type="dxa"/>
            <w:gridSpan w:val="2"/>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241"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rsidTr="002F5DEA">
        <w:tc>
          <w:tcPr>
            <w:tcW w:w="14752" w:type="dxa"/>
            <w:gridSpan w:val="6"/>
            <w:tcBorders>
              <w:top w:val="single" w:sz="4" w:space="0" w:color="000000"/>
              <w:left w:val="single" w:sz="4" w:space="0" w:color="000000"/>
              <w:bottom w:val="single" w:sz="4" w:space="0" w:color="000000"/>
              <w:right w:val="single" w:sz="4" w:space="0" w:color="000000"/>
            </w:tcBorders>
          </w:tcPr>
          <w:p w:rsidR="000E29A9" w:rsidRDefault="0089716B" w:rsidP="002F5DEA">
            <w:pPr>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8"/>
                <w:szCs w:val="28"/>
              </w:rPr>
              <w:t>4.1. Напрям 1 «Психологічний супровід та соціально-педагогічний. Патронат освітнього процесу»</w:t>
            </w:r>
          </w:p>
        </w:tc>
        <w:tc>
          <w:tcPr>
            <w:tcW w:w="367" w:type="dxa"/>
            <w:gridSpan w:val="3"/>
            <w:tcBorders>
              <w:top w:val="nil"/>
              <w:left w:val="nil"/>
              <w:bottom w:val="nil"/>
              <w:right w:val="nil"/>
            </w:tcBorders>
            <w:tcMar>
              <w:top w:w="0" w:type="dxa"/>
              <w:left w:w="103" w:type="dxa"/>
              <w:bottom w:w="0" w:type="dxa"/>
              <w:right w:w="108" w:type="dxa"/>
            </w:tcMar>
          </w:tcPr>
          <w:p w:rsidR="000E29A9" w:rsidRDefault="000E29A9">
            <w:pPr>
              <w:rPr>
                <w:rFonts w:ascii="Times New Roman" w:eastAsia="Times New Roman" w:hAnsi="Times New Roman" w:cs="Times New Roman"/>
                <w:color w:val="00000A"/>
                <w:sz w:val="24"/>
                <w:szCs w:val="24"/>
              </w:rPr>
            </w:pPr>
          </w:p>
        </w:tc>
        <w:tc>
          <w:tcPr>
            <w:tcW w:w="251" w:type="dxa"/>
            <w:gridSpan w:val="2"/>
            <w:tcBorders>
              <w:top w:val="nil"/>
              <w:left w:val="nil"/>
              <w:bottom w:val="nil"/>
              <w:right w:val="nil"/>
            </w:tcBorders>
            <w:tcMar>
              <w:top w:w="0" w:type="dxa"/>
              <w:left w:w="10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rsidTr="002F5DEA">
        <w:trPr>
          <w:gridAfter w:val="3"/>
          <w:wAfter w:w="307" w:type="dxa"/>
        </w:trPr>
        <w:tc>
          <w:tcPr>
            <w:tcW w:w="57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673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Забезпечити кабінети практичних психологів і соціальних педагогів, логопедів комп’ютерною технікою та ліцензованими програмами комплексної комп’ютерної діагностики особистості</w:t>
            </w:r>
          </w:p>
        </w:tc>
        <w:tc>
          <w:tcPr>
            <w:tcW w:w="12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41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 заклади освіти</w:t>
            </w:r>
          </w:p>
        </w:tc>
        <w:tc>
          <w:tcPr>
            <w:tcW w:w="1859"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963"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Поліпшення матеріальної бази кабінетів соціальних працівників закладів освіти</w:t>
            </w:r>
          </w:p>
        </w:tc>
        <w:tc>
          <w:tcPr>
            <w:tcW w:w="241"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rsidTr="002F5DEA">
        <w:trPr>
          <w:gridAfter w:val="3"/>
          <w:wAfter w:w="307" w:type="dxa"/>
        </w:trPr>
        <w:tc>
          <w:tcPr>
            <w:tcW w:w="57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w:t>
            </w:r>
          </w:p>
        </w:tc>
        <w:tc>
          <w:tcPr>
            <w:tcW w:w="6736"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Координувати підвищення фахового рівня працівників психологічної та логопедичної служб громади</w:t>
            </w:r>
          </w:p>
        </w:tc>
        <w:tc>
          <w:tcPr>
            <w:tcW w:w="12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41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 заклади освіти</w:t>
            </w:r>
          </w:p>
        </w:tc>
        <w:tc>
          <w:tcPr>
            <w:tcW w:w="1859"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963"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Оволодіння педагогічними працівниками професійними компетентностями</w:t>
            </w:r>
          </w:p>
        </w:tc>
        <w:tc>
          <w:tcPr>
            <w:tcW w:w="241"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rsidTr="002F5DEA">
        <w:trPr>
          <w:gridAfter w:val="3"/>
          <w:wAfter w:w="307" w:type="dxa"/>
        </w:trPr>
        <w:tc>
          <w:tcPr>
            <w:tcW w:w="57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3.</w:t>
            </w:r>
          </w:p>
        </w:tc>
        <w:tc>
          <w:tcPr>
            <w:tcW w:w="673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Здійснювати методичний супровід практичних психологів, соціальних педагогів та вчителів-логопедів громади з питань роботи команд супроводу надання корекційної допомоги дітям з особливими освітніми потребами</w:t>
            </w:r>
          </w:p>
        </w:tc>
        <w:tc>
          <w:tcPr>
            <w:tcW w:w="12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415"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 заклади освіти</w:t>
            </w:r>
          </w:p>
        </w:tc>
        <w:tc>
          <w:tcPr>
            <w:tcW w:w="185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963"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Забезпечення належного психологічного супроводу дітей з особливими освітніми потребами</w:t>
            </w:r>
          </w:p>
        </w:tc>
        <w:tc>
          <w:tcPr>
            <w:tcW w:w="241"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rsidTr="002F5DEA">
        <w:trPr>
          <w:gridAfter w:val="3"/>
          <w:wAfter w:w="307" w:type="dxa"/>
        </w:trPr>
        <w:tc>
          <w:tcPr>
            <w:tcW w:w="57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w:t>
            </w:r>
          </w:p>
        </w:tc>
        <w:tc>
          <w:tcPr>
            <w:tcW w:w="673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Забезпечувати соціально-психологічний супровід дітей з особливими освітніми потребами, які навчаються в інклюзивних групах і класах</w:t>
            </w:r>
          </w:p>
        </w:tc>
        <w:tc>
          <w:tcPr>
            <w:tcW w:w="12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41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 xml:space="preserve">Управління освіти, </w:t>
            </w:r>
            <w:r>
              <w:rPr>
                <w:rFonts w:ascii="Times New Roman" w:eastAsia="Times New Roman" w:hAnsi="Times New Roman" w:cs="Times New Roman"/>
                <w:color w:val="000000"/>
                <w:sz w:val="24"/>
                <w:szCs w:val="24"/>
              </w:rPr>
              <w:lastRenderedPageBreak/>
              <w:t>заклади освіти</w:t>
            </w:r>
          </w:p>
        </w:tc>
        <w:tc>
          <w:tcPr>
            <w:tcW w:w="185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У межах кошторисних призначень</w:t>
            </w:r>
          </w:p>
        </w:tc>
        <w:tc>
          <w:tcPr>
            <w:tcW w:w="2963"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Створення належних умов для дітей з особливими освітніми потребами</w:t>
            </w:r>
          </w:p>
        </w:tc>
        <w:tc>
          <w:tcPr>
            <w:tcW w:w="241"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rsidTr="002F5DEA">
        <w:trPr>
          <w:gridAfter w:val="3"/>
          <w:wAfter w:w="307" w:type="dxa"/>
        </w:trPr>
        <w:tc>
          <w:tcPr>
            <w:tcW w:w="57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5.</w:t>
            </w:r>
          </w:p>
        </w:tc>
        <w:tc>
          <w:tcPr>
            <w:tcW w:w="673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Забезпечувати умови для залучення дітей з особливими освітніми потребами до навчання в гуртках, секціях, студіях та інших творчих об’єднаннях </w:t>
            </w:r>
          </w:p>
        </w:tc>
        <w:tc>
          <w:tcPr>
            <w:tcW w:w="12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41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 заклади освіти</w:t>
            </w:r>
          </w:p>
        </w:tc>
        <w:tc>
          <w:tcPr>
            <w:tcW w:w="185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963"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Розвиток індивідуальних нахилів та творчих здібностей дітей</w:t>
            </w:r>
          </w:p>
        </w:tc>
        <w:tc>
          <w:tcPr>
            <w:tcW w:w="241"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rsidTr="002F5DEA">
        <w:trPr>
          <w:gridAfter w:val="3"/>
          <w:wAfter w:w="307" w:type="dxa"/>
        </w:trPr>
        <w:tc>
          <w:tcPr>
            <w:tcW w:w="57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6.</w:t>
            </w:r>
          </w:p>
        </w:tc>
        <w:tc>
          <w:tcPr>
            <w:tcW w:w="673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Забезпечувати заклади освіти відповідними технічними засобами для здійснення навчання, корекції та реабілітації дітей з особливими освітніми потребами</w:t>
            </w:r>
          </w:p>
        </w:tc>
        <w:tc>
          <w:tcPr>
            <w:tcW w:w="12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41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 заклади освіти</w:t>
            </w:r>
          </w:p>
        </w:tc>
        <w:tc>
          <w:tcPr>
            <w:tcW w:w="185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963"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Створення належних умов для дітей з особливими освітніми потребами</w:t>
            </w:r>
          </w:p>
        </w:tc>
        <w:tc>
          <w:tcPr>
            <w:tcW w:w="241"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rsidTr="002F5DEA">
        <w:trPr>
          <w:gridAfter w:val="3"/>
          <w:wAfter w:w="307" w:type="dxa"/>
        </w:trPr>
        <w:tc>
          <w:tcPr>
            <w:tcW w:w="57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7.</w:t>
            </w:r>
          </w:p>
        </w:tc>
        <w:tc>
          <w:tcPr>
            <w:tcW w:w="673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Залучати дітей із особливими освітніми потребами до участі у виховних, культурно-масових та оздоровчих заходах закладів освіти </w:t>
            </w:r>
          </w:p>
        </w:tc>
        <w:tc>
          <w:tcPr>
            <w:tcW w:w="12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41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Управління освіти,</w:t>
            </w:r>
          </w:p>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заклади освіти</w:t>
            </w:r>
          </w:p>
        </w:tc>
        <w:tc>
          <w:tcPr>
            <w:tcW w:w="185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963"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Забезпечення рівного доступу до якісної освіти</w:t>
            </w:r>
          </w:p>
        </w:tc>
        <w:tc>
          <w:tcPr>
            <w:tcW w:w="241"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rsidTr="002F5DEA">
        <w:trPr>
          <w:gridAfter w:val="1"/>
          <w:wAfter w:w="236" w:type="dxa"/>
        </w:trPr>
        <w:tc>
          <w:tcPr>
            <w:tcW w:w="14752" w:type="dxa"/>
            <w:gridSpan w:val="6"/>
            <w:tcBorders>
              <w:top w:val="single" w:sz="4" w:space="0" w:color="000000"/>
              <w:left w:val="single" w:sz="4" w:space="0" w:color="000000"/>
              <w:bottom w:val="single" w:sz="4" w:space="0" w:color="000000"/>
              <w:right w:val="single" w:sz="4" w:space="0" w:color="000000"/>
            </w:tcBorders>
          </w:tcPr>
          <w:p w:rsidR="000E29A9" w:rsidRDefault="0089716B">
            <w:pPr>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8"/>
                <w:szCs w:val="28"/>
              </w:rPr>
              <w:t>4.2. Напрям 2 «Інклюзивна освіта»</w:t>
            </w:r>
          </w:p>
        </w:tc>
        <w:tc>
          <w:tcPr>
            <w:tcW w:w="382" w:type="dxa"/>
            <w:gridSpan w:val="4"/>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rsidTr="002F5DEA">
        <w:trPr>
          <w:gridAfter w:val="3"/>
          <w:wAfter w:w="307" w:type="dxa"/>
        </w:trPr>
        <w:tc>
          <w:tcPr>
            <w:tcW w:w="57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673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Укласти угоду з ІРЦ Вишневої міської громади щодо надання корекційно-розвиткових послуг</w:t>
            </w:r>
          </w:p>
        </w:tc>
        <w:tc>
          <w:tcPr>
            <w:tcW w:w="12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щорічно</w:t>
            </w:r>
          </w:p>
        </w:tc>
        <w:tc>
          <w:tcPr>
            <w:tcW w:w="141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w:t>
            </w:r>
          </w:p>
        </w:tc>
        <w:tc>
          <w:tcPr>
            <w:tcW w:w="1859"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963" w:type="dxa"/>
            <w:gridSpan w:val="2"/>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Надання фахових корекційно-розвиткових послуг дітям</w:t>
            </w:r>
          </w:p>
        </w:tc>
        <w:tc>
          <w:tcPr>
            <w:tcW w:w="241"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rsidTr="002F5DEA">
        <w:trPr>
          <w:gridAfter w:val="3"/>
          <w:wAfter w:w="307" w:type="dxa"/>
        </w:trPr>
        <w:tc>
          <w:tcPr>
            <w:tcW w:w="575" w:type="dxa"/>
            <w:tcBorders>
              <w:top w:val="nil"/>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w:t>
            </w:r>
          </w:p>
        </w:tc>
        <w:tc>
          <w:tcPr>
            <w:tcW w:w="6736" w:type="dxa"/>
            <w:tcBorders>
              <w:top w:val="nil"/>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Забезпечувати заклади освіти відповідними педагогічними кадрами: асистент вчителя, вчитель-дефектолог, реабілітолог, корекційний педагог</w:t>
            </w:r>
          </w:p>
        </w:tc>
        <w:tc>
          <w:tcPr>
            <w:tcW w:w="1274" w:type="dxa"/>
            <w:tcBorders>
              <w:top w:val="nil"/>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415" w:type="dxa"/>
            <w:tcBorders>
              <w:top w:val="nil"/>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 керівники ЗО</w:t>
            </w:r>
          </w:p>
        </w:tc>
        <w:tc>
          <w:tcPr>
            <w:tcW w:w="1859" w:type="dxa"/>
            <w:tcBorders>
              <w:top w:val="nil"/>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963" w:type="dxa"/>
            <w:gridSpan w:val="2"/>
            <w:tcBorders>
              <w:top w:val="nil"/>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Надання фахових корекційно-розвиткових послуг дітям</w:t>
            </w:r>
          </w:p>
        </w:tc>
        <w:tc>
          <w:tcPr>
            <w:tcW w:w="241"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rsidTr="002F5DEA">
        <w:trPr>
          <w:gridAfter w:val="3"/>
          <w:wAfter w:w="307" w:type="dxa"/>
        </w:trPr>
        <w:tc>
          <w:tcPr>
            <w:tcW w:w="575" w:type="dxa"/>
            <w:tcBorders>
              <w:top w:val="nil"/>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3.</w:t>
            </w:r>
          </w:p>
        </w:tc>
        <w:tc>
          <w:tcPr>
            <w:tcW w:w="6736" w:type="dxa"/>
            <w:tcBorders>
              <w:top w:val="nil"/>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Створити умови для забезпечення рівного доступу дітей із обмеженими фізичними можливостями до приміщень закладів освіти (ліквідація архітектурних бар’єрів, побудова пандусів, переобладнання туалетних кімнат, посилення освітлення навчальних приміщень)</w:t>
            </w:r>
          </w:p>
        </w:tc>
        <w:tc>
          <w:tcPr>
            <w:tcW w:w="1274" w:type="dxa"/>
            <w:tcBorders>
              <w:top w:val="nil"/>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415" w:type="dxa"/>
            <w:tcBorders>
              <w:top w:val="nil"/>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 зак</w:t>
            </w:r>
            <w:r>
              <w:rPr>
                <w:rFonts w:ascii="Times New Roman" w:eastAsia="Times New Roman" w:hAnsi="Times New Roman" w:cs="Times New Roman"/>
                <w:sz w:val="24"/>
                <w:szCs w:val="24"/>
              </w:rPr>
              <w:t>лади освіти</w:t>
            </w:r>
          </w:p>
        </w:tc>
        <w:tc>
          <w:tcPr>
            <w:tcW w:w="1859" w:type="dxa"/>
            <w:tcBorders>
              <w:top w:val="nil"/>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963" w:type="dxa"/>
            <w:gridSpan w:val="2"/>
            <w:tcBorders>
              <w:top w:val="nil"/>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Створення належних умов для дітей з особливими освітніми потребами</w:t>
            </w:r>
          </w:p>
        </w:tc>
        <w:tc>
          <w:tcPr>
            <w:tcW w:w="241"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bl>
    <w:p w:rsidR="000E29A9" w:rsidRDefault="000E29A9">
      <w:pPr>
        <w:keepNext/>
        <w:tabs>
          <w:tab w:val="left" w:pos="-180"/>
        </w:tabs>
        <w:spacing w:after="0" w:line="240" w:lineRule="auto"/>
        <w:ind w:right="686"/>
        <w:jc w:val="both"/>
        <w:rPr>
          <w:rFonts w:ascii="Times New Roman" w:eastAsia="Times New Roman" w:hAnsi="Times New Roman" w:cs="Times New Roman"/>
          <w:i/>
          <w:color w:val="00000A"/>
          <w:sz w:val="28"/>
          <w:szCs w:val="28"/>
        </w:rPr>
      </w:pPr>
    </w:p>
    <w:p w:rsidR="000E29A9" w:rsidRDefault="0089716B">
      <w:pPr>
        <w:keepNext/>
        <w:tabs>
          <w:tab w:val="left" w:pos="-180"/>
        </w:tabs>
        <w:spacing w:after="0" w:line="240" w:lineRule="auto"/>
        <w:ind w:right="686"/>
        <w:jc w:val="both"/>
        <w:rPr>
          <w:rFonts w:ascii="Times New Roman" w:eastAsia="Times New Roman" w:hAnsi="Times New Roman" w:cs="Times New Roman"/>
          <w:color w:val="00000A"/>
          <w:sz w:val="28"/>
          <w:szCs w:val="28"/>
          <w:u w:val="single"/>
        </w:rPr>
      </w:pPr>
      <w:r>
        <w:rPr>
          <w:rFonts w:ascii="Times New Roman" w:eastAsia="Times New Roman" w:hAnsi="Times New Roman" w:cs="Times New Roman"/>
          <w:i/>
          <w:color w:val="00000A"/>
          <w:sz w:val="28"/>
          <w:szCs w:val="28"/>
          <w:u w:val="single"/>
        </w:rPr>
        <w:t>Очікувані результати:</w:t>
      </w:r>
    </w:p>
    <w:p w:rsidR="000E29A9" w:rsidRDefault="0089716B">
      <w:pPr>
        <w:numPr>
          <w:ilvl w:val="0"/>
          <w:numId w:val="16"/>
        </w:numPr>
        <w:pBdr>
          <w:top w:val="nil"/>
          <w:left w:val="nil"/>
          <w:bottom w:val="nil"/>
          <w:right w:val="nil"/>
          <w:between w:val="nil"/>
        </w:pBdr>
        <w:spacing w:after="0" w:line="240" w:lineRule="auto"/>
        <w:ind w:right="686"/>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побудова освітнього простору на основі принципу гуманізму;</w:t>
      </w:r>
    </w:p>
    <w:p w:rsidR="000E29A9" w:rsidRDefault="0089716B">
      <w:pPr>
        <w:keepNext/>
        <w:numPr>
          <w:ilvl w:val="0"/>
          <w:numId w:val="16"/>
        </w:numPr>
        <w:pBdr>
          <w:top w:val="nil"/>
          <w:left w:val="nil"/>
          <w:bottom w:val="nil"/>
          <w:right w:val="nil"/>
          <w:between w:val="nil"/>
        </w:pBdr>
        <w:tabs>
          <w:tab w:val="left" w:pos="-180"/>
        </w:tabs>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lastRenderedPageBreak/>
        <w:t>забезпечення прав дітей із особливими освітніми потребами щодо здобуття ними рівного доступу до якісної освіти;</w:t>
      </w:r>
    </w:p>
    <w:p w:rsidR="000E29A9" w:rsidRDefault="0089716B">
      <w:pPr>
        <w:keepNext/>
        <w:numPr>
          <w:ilvl w:val="0"/>
          <w:numId w:val="16"/>
        </w:numPr>
        <w:pBdr>
          <w:top w:val="nil"/>
          <w:left w:val="nil"/>
          <w:bottom w:val="nil"/>
          <w:right w:val="nil"/>
          <w:between w:val="nil"/>
        </w:pBdr>
        <w:tabs>
          <w:tab w:val="left" w:pos="-180"/>
        </w:tabs>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створення у громаді системи соціального захисту дітей пільгових категорій і тих, які перебувають в складних життєвих обставинах;</w:t>
      </w:r>
    </w:p>
    <w:p w:rsidR="000E29A9" w:rsidRDefault="0089716B">
      <w:pPr>
        <w:keepNext/>
        <w:numPr>
          <w:ilvl w:val="0"/>
          <w:numId w:val="16"/>
        </w:numPr>
        <w:pBdr>
          <w:top w:val="nil"/>
          <w:left w:val="nil"/>
          <w:bottom w:val="nil"/>
          <w:right w:val="nil"/>
          <w:between w:val="nil"/>
        </w:pBdr>
        <w:tabs>
          <w:tab w:val="left" w:pos="-180"/>
        </w:tabs>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створення умов для якісного психолого-медико-педагогічного супроводження, адаптації та інтеграції у суспільство осіб із обмеженими можливостями здоров’я.</w:t>
      </w:r>
      <w:r>
        <w:br w:type="page"/>
      </w:r>
    </w:p>
    <w:p w:rsidR="000E29A9" w:rsidRDefault="0089716B">
      <w:pPr>
        <w:keepNext/>
        <w:tabs>
          <w:tab w:val="left" w:pos="-180"/>
        </w:tabs>
        <w:spacing w:after="0" w:line="240" w:lineRule="auto"/>
        <w:ind w:firstLine="360"/>
        <w:jc w:val="center"/>
        <w:rPr>
          <w:rFonts w:ascii="Times New Roman" w:eastAsia="Times New Roman" w:hAnsi="Times New Roman" w:cs="Times New Roman"/>
          <w:color w:val="00000A"/>
          <w:sz w:val="24"/>
          <w:szCs w:val="24"/>
        </w:rPr>
      </w:pPr>
      <w:r>
        <w:rPr>
          <w:rFonts w:ascii="Times New Roman" w:eastAsia="Times New Roman" w:hAnsi="Times New Roman" w:cs="Times New Roman"/>
          <w:b/>
          <w:i/>
          <w:color w:val="00000A"/>
          <w:sz w:val="28"/>
          <w:szCs w:val="28"/>
        </w:rPr>
        <w:lastRenderedPageBreak/>
        <w:t>Проєкт V «ВИХОВНА РОБОТА ТА ПОЗАШКІЛЬНА ОСВІТА»</w:t>
      </w:r>
    </w:p>
    <w:p w:rsidR="000E29A9" w:rsidRDefault="0089716B">
      <w:pPr>
        <w:widowControl w:val="0"/>
        <w:tabs>
          <w:tab w:val="right" w:pos="7767"/>
        </w:tabs>
        <w:spacing w:after="0" w:line="240" w:lineRule="auto"/>
        <w:ind w:firstLine="567"/>
        <w:rPr>
          <w:rFonts w:ascii="PragmaticaC" w:eastAsia="PragmaticaC" w:hAnsi="PragmaticaC" w:cs="PragmaticaC"/>
          <w:color w:val="000000"/>
          <w:sz w:val="28"/>
          <w:szCs w:val="28"/>
        </w:rPr>
      </w:pPr>
      <w:r w:rsidRPr="00A2073F">
        <w:rPr>
          <w:rFonts w:ascii="Times New Roman" w:eastAsia="Times New Roman" w:hAnsi="Times New Roman" w:cs="Times New Roman"/>
          <w:i/>
          <w:color w:val="000000"/>
          <w:sz w:val="28"/>
          <w:szCs w:val="28"/>
          <w:u w:val="single"/>
        </w:rPr>
        <w:t>Пріоритети проєкту</w:t>
      </w:r>
      <w:r>
        <w:rPr>
          <w:rFonts w:ascii="Times New Roman" w:eastAsia="Times New Roman" w:hAnsi="Times New Roman" w:cs="Times New Roman"/>
          <w:color w:val="000000"/>
          <w:sz w:val="28"/>
          <w:szCs w:val="28"/>
        </w:rPr>
        <w:t>:</w:t>
      </w:r>
      <w:r>
        <w:rPr>
          <w:rFonts w:ascii="PragmaticaC" w:eastAsia="PragmaticaC" w:hAnsi="PragmaticaC" w:cs="PragmaticaC"/>
          <w:color w:val="000000"/>
          <w:sz w:val="28"/>
          <w:szCs w:val="28"/>
        </w:rPr>
        <w:t xml:space="preserve"> </w:t>
      </w:r>
    </w:p>
    <w:p w:rsidR="000E29A9" w:rsidRDefault="0089716B">
      <w:pPr>
        <w:widowControl w:val="0"/>
        <w:numPr>
          <w:ilvl w:val="0"/>
          <w:numId w:val="17"/>
        </w:numPr>
        <w:pBdr>
          <w:top w:val="nil"/>
          <w:left w:val="nil"/>
          <w:bottom w:val="nil"/>
          <w:right w:val="nil"/>
          <w:between w:val="nil"/>
        </w:pBdr>
        <w:tabs>
          <w:tab w:val="right" w:pos="7767"/>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8"/>
          <w:szCs w:val="28"/>
        </w:rPr>
        <w:t>удосконалення та розвиток виховної системи на основі національних та загальнолюдських цінностей;</w:t>
      </w:r>
    </w:p>
    <w:p w:rsidR="000E29A9" w:rsidRDefault="0089716B">
      <w:pPr>
        <w:widowControl w:val="0"/>
        <w:numPr>
          <w:ilvl w:val="0"/>
          <w:numId w:val="17"/>
        </w:numPr>
        <w:pBdr>
          <w:top w:val="nil"/>
          <w:left w:val="nil"/>
          <w:bottom w:val="nil"/>
          <w:right w:val="nil"/>
          <w:between w:val="nil"/>
        </w:pBdr>
        <w:tabs>
          <w:tab w:val="right" w:pos="7767"/>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sz w:val="28"/>
          <w:szCs w:val="28"/>
        </w:rPr>
        <w:t>створення комунального закладу позашкільної освіти;</w:t>
      </w:r>
    </w:p>
    <w:p w:rsidR="000E29A9" w:rsidRDefault="0089716B">
      <w:pPr>
        <w:widowControl w:val="0"/>
        <w:numPr>
          <w:ilvl w:val="0"/>
          <w:numId w:val="17"/>
        </w:numPr>
        <w:pBdr>
          <w:top w:val="nil"/>
          <w:left w:val="nil"/>
          <w:bottom w:val="nil"/>
          <w:right w:val="nil"/>
          <w:between w:val="nil"/>
        </w:pBdr>
        <w:tabs>
          <w:tab w:val="right" w:pos="7767"/>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8"/>
          <w:szCs w:val="28"/>
        </w:rPr>
        <w:t xml:space="preserve">удосконалення та розвиток мережі гуртків; </w:t>
      </w:r>
    </w:p>
    <w:p w:rsidR="000E29A9" w:rsidRDefault="0089716B">
      <w:pPr>
        <w:widowControl w:val="0"/>
        <w:numPr>
          <w:ilvl w:val="0"/>
          <w:numId w:val="17"/>
        </w:numPr>
        <w:pBdr>
          <w:top w:val="nil"/>
          <w:left w:val="nil"/>
          <w:bottom w:val="nil"/>
          <w:right w:val="nil"/>
          <w:between w:val="nil"/>
        </w:pBdr>
        <w:tabs>
          <w:tab w:val="right" w:pos="7767"/>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8"/>
          <w:szCs w:val="28"/>
        </w:rPr>
        <w:t>створення умов для доступності дітей і молоді до якісної позашкільної освіти;</w:t>
      </w:r>
    </w:p>
    <w:p w:rsidR="000E29A9" w:rsidRDefault="0089716B">
      <w:pPr>
        <w:widowControl w:val="0"/>
        <w:numPr>
          <w:ilvl w:val="0"/>
          <w:numId w:val="17"/>
        </w:numPr>
        <w:pBdr>
          <w:top w:val="nil"/>
          <w:left w:val="nil"/>
          <w:bottom w:val="nil"/>
          <w:right w:val="nil"/>
          <w:between w:val="nil"/>
        </w:pBdr>
        <w:tabs>
          <w:tab w:val="right" w:pos="7767"/>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8"/>
          <w:szCs w:val="28"/>
        </w:rPr>
        <w:t>підвищення навчального, навчально-методичного та науково-методичного рівня діяльності заклад</w:t>
      </w:r>
      <w:r>
        <w:rPr>
          <w:rFonts w:ascii="Times New Roman" w:eastAsia="Times New Roman" w:hAnsi="Times New Roman" w:cs="Times New Roman"/>
          <w:sz w:val="28"/>
          <w:szCs w:val="28"/>
        </w:rPr>
        <w:t>у</w:t>
      </w:r>
      <w:r>
        <w:rPr>
          <w:rFonts w:ascii="Times New Roman" w:eastAsia="Times New Roman" w:hAnsi="Times New Roman" w:cs="Times New Roman"/>
          <w:color w:val="000000"/>
          <w:sz w:val="28"/>
          <w:szCs w:val="28"/>
        </w:rPr>
        <w:t xml:space="preserve"> позашкільної освіти;</w:t>
      </w:r>
    </w:p>
    <w:p w:rsidR="000E29A9" w:rsidRDefault="0089716B">
      <w:pPr>
        <w:widowControl w:val="0"/>
        <w:numPr>
          <w:ilvl w:val="0"/>
          <w:numId w:val="17"/>
        </w:numPr>
        <w:pBdr>
          <w:top w:val="nil"/>
          <w:left w:val="nil"/>
          <w:bottom w:val="nil"/>
          <w:right w:val="nil"/>
          <w:between w:val="nil"/>
        </w:pBdr>
        <w:tabs>
          <w:tab w:val="right" w:pos="7767"/>
        </w:tabs>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8"/>
          <w:szCs w:val="28"/>
        </w:rPr>
        <w:t>вивчення проблемних питань щодо виховання молоді за сучасних соціальних умов;</w:t>
      </w:r>
    </w:p>
    <w:p w:rsidR="000E29A9" w:rsidRDefault="0089716B">
      <w:pPr>
        <w:widowControl w:val="0"/>
        <w:numPr>
          <w:ilvl w:val="0"/>
          <w:numId w:val="17"/>
        </w:numPr>
        <w:pBdr>
          <w:top w:val="nil"/>
          <w:left w:val="nil"/>
          <w:bottom w:val="nil"/>
          <w:right w:val="nil"/>
          <w:between w:val="nil"/>
        </w:pBdr>
        <w:tabs>
          <w:tab w:val="right" w:pos="7767"/>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удосконалення системи виявлення і підтримки обдарованої учнівської молоді, стимулювання її творчого потенціалу;</w:t>
      </w:r>
    </w:p>
    <w:p w:rsidR="000E29A9" w:rsidRDefault="0089716B">
      <w:pPr>
        <w:widowControl w:val="0"/>
        <w:numPr>
          <w:ilvl w:val="0"/>
          <w:numId w:val="17"/>
        </w:numPr>
        <w:pBdr>
          <w:top w:val="nil"/>
          <w:left w:val="nil"/>
          <w:bottom w:val="nil"/>
          <w:right w:val="nil"/>
          <w:between w:val="nil"/>
        </w:pBdr>
        <w:tabs>
          <w:tab w:val="right" w:pos="7767"/>
        </w:tabs>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розвиток наукової, науково-технічної та дослідницько-експериментальної діяльності учнівської молоді.</w:t>
      </w:r>
    </w:p>
    <w:p w:rsidR="000E29A9" w:rsidRDefault="000E29A9">
      <w:pPr>
        <w:spacing w:after="0" w:line="240" w:lineRule="auto"/>
        <w:rPr>
          <w:rFonts w:ascii="Times New Roman" w:eastAsia="Times New Roman" w:hAnsi="Times New Roman" w:cs="Times New Roman"/>
          <w:color w:val="00000A"/>
          <w:sz w:val="28"/>
          <w:szCs w:val="28"/>
        </w:rPr>
      </w:pPr>
    </w:p>
    <w:tbl>
      <w:tblPr>
        <w:tblStyle w:val="aff8"/>
        <w:tblW w:w="14838"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
        <w:gridCol w:w="6305"/>
        <w:gridCol w:w="1391"/>
        <w:gridCol w:w="1853"/>
        <w:gridCol w:w="1711"/>
        <w:gridCol w:w="2834"/>
        <w:gridCol w:w="241"/>
      </w:tblGrid>
      <w:tr w:rsidR="000E29A9">
        <w:trPr>
          <w:trHeight w:val="370"/>
        </w:trPr>
        <w:tc>
          <w:tcPr>
            <w:tcW w:w="503" w:type="dxa"/>
            <w:vMerge w:val="restart"/>
            <w:tcBorders>
              <w:top w:val="single" w:sz="4" w:space="0" w:color="000000"/>
              <w:left w:val="single" w:sz="4" w:space="0" w:color="000000"/>
              <w:bottom w:val="single" w:sz="4" w:space="0" w:color="000000"/>
              <w:right w:val="single" w:sz="4" w:space="0" w:color="000000"/>
            </w:tcBorders>
          </w:tcPr>
          <w:p w:rsidR="000E29A9" w:rsidRDefault="0089716B">
            <w:pPr>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з/п</w:t>
            </w:r>
          </w:p>
        </w:tc>
        <w:tc>
          <w:tcPr>
            <w:tcW w:w="6311" w:type="dxa"/>
            <w:vMerge w:val="restart"/>
            <w:tcBorders>
              <w:top w:val="single" w:sz="4" w:space="0" w:color="000000"/>
              <w:left w:val="single" w:sz="4" w:space="0" w:color="000000"/>
              <w:bottom w:val="single" w:sz="4" w:space="0" w:color="000000"/>
              <w:right w:val="single" w:sz="4" w:space="0" w:color="000000"/>
            </w:tcBorders>
          </w:tcPr>
          <w:p w:rsidR="000E29A9" w:rsidRDefault="0089716B" w:rsidP="00A2073F">
            <w:pPr>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0"/>
                <w:sz w:val="24"/>
                <w:szCs w:val="24"/>
              </w:rPr>
              <w:t>Заходи програми</w:t>
            </w:r>
          </w:p>
        </w:tc>
        <w:tc>
          <w:tcPr>
            <w:tcW w:w="1392" w:type="dxa"/>
            <w:vMerge w:val="restart"/>
            <w:tcBorders>
              <w:top w:val="single" w:sz="4" w:space="0" w:color="000000"/>
              <w:left w:val="single" w:sz="4" w:space="0" w:color="000000"/>
              <w:bottom w:val="single" w:sz="4" w:space="0" w:color="000000"/>
              <w:right w:val="single" w:sz="4" w:space="0" w:color="000000"/>
            </w:tcBorders>
          </w:tcPr>
          <w:p w:rsidR="000E29A9" w:rsidRDefault="0089716B">
            <w:pPr>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Строк виконання заходу</w:t>
            </w:r>
          </w:p>
        </w:tc>
        <w:tc>
          <w:tcPr>
            <w:tcW w:w="1855" w:type="dxa"/>
            <w:vMerge w:val="restart"/>
            <w:tcBorders>
              <w:top w:val="single" w:sz="4" w:space="0" w:color="000000"/>
              <w:left w:val="single" w:sz="4" w:space="0" w:color="000000"/>
              <w:bottom w:val="single" w:sz="4" w:space="0" w:color="000000"/>
              <w:right w:val="single" w:sz="4" w:space="0" w:color="000000"/>
            </w:tcBorders>
          </w:tcPr>
          <w:p w:rsidR="000E29A9" w:rsidRDefault="0089716B">
            <w:pPr>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Виконавці</w:t>
            </w:r>
          </w:p>
        </w:tc>
        <w:tc>
          <w:tcPr>
            <w:tcW w:w="1713" w:type="dxa"/>
            <w:vMerge w:val="restart"/>
            <w:tcBorders>
              <w:top w:val="single" w:sz="4" w:space="0" w:color="000000"/>
              <w:left w:val="single" w:sz="4" w:space="0" w:color="000000"/>
              <w:right w:val="single" w:sz="4" w:space="0" w:color="000000"/>
            </w:tcBorders>
          </w:tcPr>
          <w:p w:rsidR="000E29A9" w:rsidRDefault="0089716B">
            <w:pPr>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0"/>
                <w:sz w:val="24"/>
                <w:szCs w:val="24"/>
              </w:rPr>
              <w:t>Джерела фінансування</w:t>
            </w:r>
          </w:p>
        </w:tc>
        <w:tc>
          <w:tcPr>
            <w:tcW w:w="2837" w:type="dxa"/>
            <w:vMerge w:val="restart"/>
            <w:tcBorders>
              <w:top w:val="single" w:sz="4" w:space="0" w:color="000000"/>
              <w:left w:val="single" w:sz="4" w:space="0" w:color="000000"/>
              <w:right w:val="single" w:sz="4" w:space="0" w:color="000000"/>
            </w:tcBorders>
          </w:tcPr>
          <w:p w:rsidR="000E29A9" w:rsidRDefault="0089716B" w:rsidP="00A2073F">
            <w:pPr>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Прогнозовані результати</w:t>
            </w:r>
          </w:p>
        </w:tc>
        <w:tc>
          <w:tcPr>
            <w:tcW w:w="227"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trHeight w:val="370"/>
        </w:trPr>
        <w:tc>
          <w:tcPr>
            <w:tcW w:w="503" w:type="dxa"/>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6311" w:type="dxa"/>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1392" w:type="dxa"/>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1855" w:type="dxa"/>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1713" w:type="dxa"/>
            <w:vMerge/>
            <w:tcBorders>
              <w:top w:val="single" w:sz="4" w:space="0" w:color="000000"/>
              <w:left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2837" w:type="dxa"/>
            <w:vMerge/>
            <w:tcBorders>
              <w:top w:val="single" w:sz="4" w:space="0" w:color="000000"/>
              <w:left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227"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c>
          <w:tcPr>
            <w:tcW w:w="14611" w:type="dxa"/>
            <w:gridSpan w:val="6"/>
            <w:tcBorders>
              <w:top w:val="single" w:sz="4" w:space="0" w:color="000000"/>
              <w:left w:val="single" w:sz="4" w:space="0" w:color="000000"/>
              <w:bottom w:val="single" w:sz="4" w:space="0" w:color="000000"/>
              <w:right w:val="single" w:sz="4" w:space="0" w:color="000000"/>
            </w:tcBorders>
          </w:tcPr>
          <w:p w:rsidR="000E29A9" w:rsidRDefault="0089716B" w:rsidP="00C607D9">
            <w:pPr>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8"/>
                <w:szCs w:val="28"/>
              </w:rPr>
              <w:t>5.1. Напрям 1 «Удосконалення та розвиток виховної системи закладів освіти»</w:t>
            </w:r>
          </w:p>
        </w:tc>
        <w:tc>
          <w:tcPr>
            <w:tcW w:w="227"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c>
          <w:tcPr>
            <w:tcW w:w="50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631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Здійснювати виховний процес в закладах освіти відповідно до діючих державних програм, інших нормативних актів, що обумовлюють виховну роботу в школі, керуючись Концепцією національно-патріотичного виховання</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85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 заклади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83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Виховання соціально-активної, освіченої, морально і фізично здорової особистості</w:t>
            </w:r>
          </w:p>
        </w:tc>
        <w:tc>
          <w:tcPr>
            <w:tcW w:w="227"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c>
          <w:tcPr>
            <w:tcW w:w="50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w:t>
            </w:r>
          </w:p>
        </w:tc>
        <w:tc>
          <w:tcPr>
            <w:tcW w:w="631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Поєднувати організаційно-педагогічну, родинно-сімейну, національно-культурну, просвітницьку діяльність педагогів, батьків, учнів, місцевої громади</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85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 заклади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83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Посилення ролі сімї у вихованні підростаючого покоління</w:t>
            </w:r>
          </w:p>
        </w:tc>
        <w:tc>
          <w:tcPr>
            <w:tcW w:w="227"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c>
          <w:tcPr>
            <w:tcW w:w="50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3.</w:t>
            </w:r>
          </w:p>
        </w:tc>
        <w:tc>
          <w:tcPr>
            <w:tcW w:w="631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Удосконалювати систему виховної роботи закладів освіти, впроваджувати нові технології та методики виховання дітей та учнівської молоді</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85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 заклади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83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Удосконалення системи виховної роботи</w:t>
            </w:r>
          </w:p>
        </w:tc>
        <w:tc>
          <w:tcPr>
            <w:tcW w:w="227"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trHeight w:val="550"/>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w:t>
            </w:r>
          </w:p>
        </w:tc>
        <w:tc>
          <w:tcPr>
            <w:tcW w:w="631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Залучати учнів до позакласної та позашкільної роботи, розширити мережу гурткової роботи в закладах загальної середньої освіти</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85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 заклади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83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Забезпечення змістовного дозвілля здобувачів освіти</w:t>
            </w:r>
          </w:p>
          <w:p w:rsidR="002F5DEA" w:rsidRDefault="002F5DEA">
            <w:pPr>
              <w:rPr>
                <w:rFonts w:ascii="Times New Roman" w:eastAsia="Times New Roman" w:hAnsi="Times New Roman" w:cs="Times New Roman"/>
                <w:color w:val="00000A"/>
                <w:sz w:val="24"/>
                <w:szCs w:val="24"/>
              </w:rPr>
            </w:pPr>
          </w:p>
          <w:p w:rsidR="002F5DEA" w:rsidRDefault="002F5DEA">
            <w:pPr>
              <w:rPr>
                <w:rFonts w:ascii="Times New Roman" w:eastAsia="Times New Roman" w:hAnsi="Times New Roman" w:cs="Times New Roman"/>
                <w:color w:val="00000A"/>
                <w:sz w:val="24"/>
                <w:szCs w:val="24"/>
              </w:rPr>
            </w:pPr>
          </w:p>
          <w:p w:rsidR="002F5DEA" w:rsidRDefault="002F5DEA">
            <w:pPr>
              <w:rPr>
                <w:rFonts w:ascii="Times New Roman" w:eastAsia="Times New Roman" w:hAnsi="Times New Roman" w:cs="Times New Roman"/>
                <w:color w:val="00000A"/>
                <w:sz w:val="24"/>
                <w:szCs w:val="24"/>
              </w:rPr>
            </w:pPr>
          </w:p>
        </w:tc>
        <w:tc>
          <w:tcPr>
            <w:tcW w:w="227"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c>
          <w:tcPr>
            <w:tcW w:w="14611" w:type="dxa"/>
            <w:gridSpan w:val="6"/>
            <w:tcBorders>
              <w:top w:val="single" w:sz="4" w:space="0" w:color="000000"/>
              <w:left w:val="single" w:sz="4" w:space="0" w:color="000000"/>
              <w:bottom w:val="single" w:sz="4" w:space="0" w:color="000000"/>
              <w:right w:val="single" w:sz="4" w:space="0" w:color="000000"/>
            </w:tcBorders>
          </w:tcPr>
          <w:p w:rsidR="000E29A9" w:rsidRDefault="0089716B" w:rsidP="00C607D9">
            <w:pPr>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8"/>
                <w:szCs w:val="28"/>
              </w:rPr>
              <w:lastRenderedPageBreak/>
              <w:t xml:space="preserve">5.2. Напрям 2 «Розвиток позашкільної освіти як </w:t>
            </w:r>
            <w:r>
              <w:rPr>
                <w:rFonts w:ascii="Times New Roman" w:eastAsia="Times New Roman" w:hAnsi="Times New Roman" w:cs="Times New Roman"/>
                <w:b/>
                <w:color w:val="000000"/>
                <w:sz w:val="28"/>
                <w:szCs w:val="28"/>
              </w:rPr>
              <w:t>невід'ємного компоненту освітньої структури громади</w:t>
            </w:r>
            <w:r>
              <w:rPr>
                <w:rFonts w:ascii="Times New Roman" w:eastAsia="Times New Roman" w:hAnsi="Times New Roman" w:cs="Times New Roman"/>
                <w:b/>
                <w:color w:val="00000A"/>
                <w:sz w:val="28"/>
                <w:szCs w:val="28"/>
              </w:rPr>
              <w:t>»</w:t>
            </w:r>
          </w:p>
        </w:tc>
        <w:tc>
          <w:tcPr>
            <w:tcW w:w="227"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c>
          <w:tcPr>
            <w:tcW w:w="50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6311"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Створити комунальний заклад позашкільної освіти «Центр дитячої та юнацької творчості» </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 рік</w:t>
            </w:r>
          </w:p>
        </w:tc>
        <w:tc>
          <w:tcPr>
            <w:tcW w:w="185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 xml:space="preserve">Управління освіти, </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83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Забезпечення рівного доступу школярів до позашкільної освіти</w:t>
            </w:r>
          </w:p>
        </w:tc>
        <w:tc>
          <w:tcPr>
            <w:tcW w:w="227"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trHeight w:val="1215"/>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w:t>
            </w:r>
          </w:p>
        </w:tc>
        <w:tc>
          <w:tcPr>
            <w:tcW w:w="631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Сприяти участі педагогічних працівників закладу позашкільної освіти в районних, обласних та всеукраїнських науково-методичних заходах з питань позашкільної освіти</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85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Управління освіти, </w:t>
            </w:r>
            <w:r>
              <w:rPr>
                <w:rFonts w:ascii="Times New Roman" w:eastAsia="Times New Roman" w:hAnsi="Times New Roman" w:cs="Times New Roman"/>
                <w:sz w:val="24"/>
                <w:szCs w:val="24"/>
              </w:rPr>
              <w:t>заклад позашкільної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83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Розвиток професійних компетенцій педагогів-позашкільників</w:t>
            </w:r>
          </w:p>
        </w:tc>
        <w:tc>
          <w:tcPr>
            <w:tcW w:w="227"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trHeight w:val="776"/>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3.</w:t>
            </w:r>
          </w:p>
        </w:tc>
        <w:tc>
          <w:tcPr>
            <w:tcW w:w="6311" w:type="dxa"/>
            <w:tcBorders>
              <w:top w:val="single" w:sz="4" w:space="0" w:color="000000"/>
              <w:left w:val="single" w:sz="4" w:space="0" w:color="000000"/>
              <w:bottom w:val="single" w:sz="4" w:space="0" w:color="000000"/>
              <w:right w:val="single" w:sz="4" w:space="0" w:color="000000"/>
            </w:tcBorders>
          </w:tcPr>
          <w:p w:rsidR="000E29A9" w:rsidRDefault="0089716B">
            <w:pPr>
              <w:ind w:right="-113"/>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Зберігати та розвивати мережу гуртків закладу позашкільної освіти, в тому числі за рахунок надання платних освітніх послуг, організовувати гурткову роботу на базі закладів загальної середньої освіти із забезпеченням організаційно-методичного супроводу їх діяльності</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85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Управління освіти, заклад позашкільної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83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Забезпечення рівного доступу школярів до позашкільної освіти</w:t>
            </w:r>
          </w:p>
        </w:tc>
        <w:tc>
          <w:tcPr>
            <w:tcW w:w="227"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c>
          <w:tcPr>
            <w:tcW w:w="50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w:t>
            </w:r>
          </w:p>
        </w:tc>
        <w:tc>
          <w:tcPr>
            <w:tcW w:w="6311"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Залучати до гурткової роботи дітей з девіантною поведінкою, схильних до правопорушень, дітей соціально-незахищених категорій (з багатодітних та малозабезпечених сімей, сиріт, напівсиріт, тих, які потрапили у скрутні життєві обставини, дітей з особливими освітніми потребами). Надавати таким дітям пільги при відвідуванні платних гуртків</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85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 заклад позашкільної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bookmarkStart w:id="3" w:name="_heading=h.1fob9te" w:colFirst="0" w:colLast="0"/>
            <w:bookmarkEnd w:id="3"/>
            <w:r>
              <w:rPr>
                <w:rFonts w:ascii="Times New Roman" w:eastAsia="Times New Roman" w:hAnsi="Times New Roman" w:cs="Times New Roman"/>
                <w:color w:val="000000"/>
                <w:sz w:val="24"/>
                <w:szCs w:val="24"/>
              </w:rPr>
              <w:t>У межах кошторисних призначень</w:t>
            </w:r>
          </w:p>
        </w:tc>
        <w:tc>
          <w:tcPr>
            <w:tcW w:w="283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Поліпшення профілактики правопорушень та охоплення гуртковою роботою дітей соціально-незахищених категорій</w:t>
            </w:r>
          </w:p>
        </w:tc>
        <w:tc>
          <w:tcPr>
            <w:tcW w:w="227"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c>
          <w:tcPr>
            <w:tcW w:w="50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5.</w:t>
            </w:r>
          </w:p>
        </w:tc>
        <w:tc>
          <w:tcPr>
            <w:tcW w:w="631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Удосконалити організацію та проведення конкурсів, виставок, акцій, масових заходів за участю вихованців закладу позашкільної освіти. Стимулювати переможців зазначених заходів призами, грамотами, дипломами</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85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83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Залучення вихованців до конкурсів, розкриття їх творчого потенціалу</w:t>
            </w:r>
          </w:p>
        </w:tc>
        <w:tc>
          <w:tcPr>
            <w:tcW w:w="227"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c>
          <w:tcPr>
            <w:tcW w:w="50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6.</w:t>
            </w:r>
          </w:p>
        </w:tc>
        <w:tc>
          <w:tcPr>
            <w:tcW w:w="6311" w:type="dxa"/>
            <w:tcBorders>
              <w:top w:val="single" w:sz="4" w:space="0" w:color="000000"/>
              <w:left w:val="single" w:sz="4" w:space="0" w:color="000000"/>
              <w:bottom w:val="single" w:sz="4" w:space="0" w:color="000000"/>
              <w:right w:val="single" w:sz="4" w:space="0" w:color="000000"/>
            </w:tcBorders>
          </w:tcPr>
          <w:p w:rsidR="000E29A9" w:rsidRDefault="0089716B" w:rsidP="00C607D9">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Забезпечувати участь вихованців закладу позашкільної освіти та учнів закладів загальної середньої освіти, переможців місцевих заходів, у районних обласних, всеукраїнських та міжнародних етапах конкурсів, фестивалів різних рівнів</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85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 заклад позашкільної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83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Залучення талановитих та обдарованих дітей до конкурсів вищих рівнів</w:t>
            </w:r>
          </w:p>
        </w:tc>
        <w:tc>
          <w:tcPr>
            <w:tcW w:w="227"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c>
          <w:tcPr>
            <w:tcW w:w="50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7.</w:t>
            </w:r>
          </w:p>
        </w:tc>
        <w:tc>
          <w:tcPr>
            <w:tcW w:w="631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Забезпечити матеріально-технічну базу гуртків та творчих об’єднань закладу позашкільної освіти громади необхідними матеріалами (інструментами, сценічними костюмами, туристським спорядженням, мультимедійним та музичним обладнанням)</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85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Управління освіти,</w:t>
            </w:r>
          </w:p>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заклад позашкільної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83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Створення належних умов для навчання і виховання дітей у закладах позашкільної освіти</w:t>
            </w:r>
          </w:p>
        </w:tc>
        <w:tc>
          <w:tcPr>
            <w:tcW w:w="227"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trHeight w:val="370"/>
        </w:trPr>
        <w:tc>
          <w:tcPr>
            <w:tcW w:w="50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8.</w:t>
            </w:r>
          </w:p>
        </w:tc>
        <w:tc>
          <w:tcPr>
            <w:tcW w:w="6311" w:type="dxa"/>
            <w:tcBorders>
              <w:top w:val="single" w:sz="4" w:space="0" w:color="000000"/>
              <w:left w:val="single" w:sz="4" w:space="0" w:color="000000"/>
              <w:bottom w:val="single" w:sz="4" w:space="0" w:color="000000"/>
              <w:right w:val="single" w:sz="4" w:space="0" w:color="000000"/>
            </w:tcBorders>
          </w:tcPr>
          <w:p w:rsidR="000E29A9" w:rsidRDefault="0089716B" w:rsidP="00A2073F">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Сприяти поглибленню всеукраїнського та міжнародного співробітництва з питань позашкільної освіти, залученню педагогічних працівників закладів позашкільної освіти до участі у всеукраїнських та міжнародних конференціях, проєктах, вебінарах</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85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 заклад позашкільної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83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Підвищення якості освітніх послуг</w:t>
            </w:r>
          </w:p>
        </w:tc>
        <w:tc>
          <w:tcPr>
            <w:tcW w:w="227"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c>
          <w:tcPr>
            <w:tcW w:w="50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9.</w:t>
            </w:r>
          </w:p>
        </w:tc>
        <w:tc>
          <w:tcPr>
            <w:tcW w:w="631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Підтримувати участь вихованців закладів позашкільної освіти у міжнародних конкурсах, змаганнях і фестивалях в тому числі у літній період</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85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 заклад позашкільної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83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Забезпечення розвитку творчих обдарувань дітей</w:t>
            </w:r>
          </w:p>
        </w:tc>
        <w:tc>
          <w:tcPr>
            <w:tcW w:w="227" w:type="dxa"/>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bl>
    <w:p w:rsidR="000E29A9" w:rsidRDefault="000E29A9">
      <w:pPr>
        <w:spacing w:after="0" w:line="240" w:lineRule="auto"/>
        <w:ind w:left="720"/>
        <w:rPr>
          <w:rFonts w:ascii="Times New Roman" w:eastAsia="Times New Roman" w:hAnsi="Times New Roman" w:cs="Times New Roman"/>
          <w:color w:val="00000A"/>
          <w:sz w:val="28"/>
          <w:szCs w:val="28"/>
        </w:rPr>
      </w:pPr>
    </w:p>
    <w:p w:rsidR="000E29A9" w:rsidRDefault="0089716B" w:rsidP="008501EE">
      <w:pPr>
        <w:spacing w:after="0" w:line="240" w:lineRule="auto"/>
        <w:ind w:left="540" w:firstLine="311"/>
        <w:jc w:val="both"/>
        <w:rPr>
          <w:rFonts w:ascii="Times New Roman" w:eastAsia="Times New Roman" w:hAnsi="Times New Roman" w:cs="Times New Roman"/>
          <w:color w:val="00000A"/>
          <w:sz w:val="28"/>
          <w:szCs w:val="28"/>
          <w:u w:val="single"/>
        </w:rPr>
      </w:pPr>
      <w:r>
        <w:rPr>
          <w:rFonts w:ascii="Times New Roman" w:eastAsia="Times New Roman" w:hAnsi="Times New Roman" w:cs="Times New Roman"/>
          <w:i/>
          <w:color w:val="00000A"/>
          <w:sz w:val="28"/>
          <w:szCs w:val="28"/>
          <w:u w:val="single"/>
        </w:rPr>
        <w:t>Очікувані результати:</w:t>
      </w:r>
      <w:r>
        <w:rPr>
          <w:rFonts w:ascii="Times New Roman" w:eastAsia="Times New Roman" w:hAnsi="Times New Roman" w:cs="Times New Roman"/>
          <w:color w:val="00000A"/>
          <w:sz w:val="28"/>
          <w:szCs w:val="28"/>
          <w:u w:val="single"/>
        </w:rPr>
        <w:t xml:space="preserve"> </w:t>
      </w:r>
    </w:p>
    <w:p w:rsidR="000E29A9" w:rsidRDefault="000E29A9">
      <w:pPr>
        <w:spacing w:after="0" w:line="240" w:lineRule="auto"/>
        <w:ind w:left="540" w:hanging="540"/>
        <w:jc w:val="both"/>
        <w:rPr>
          <w:rFonts w:ascii="Times New Roman" w:eastAsia="Times New Roman" w:hAnsi="Times New Roman" w:cs="Times New Roman"/>
          <w:color w:val="00000A"/>
          <w:sz w:val="24"/>
          <w:szCs w:val="24"/>
          <w:u w:val="single"/>
        </w:rPr>
      </w:pPr>
    </w:p>
    <w:p w:rsidR="000E29A9" w:rsidRDefault="0089716B">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оптимізація організаційно-управлінської моделі діяльності системи виховної роботи, враховуючи позитивний досвід  </w:t>
      </w:r>
    </w:p>
    <w:p w:rsidR="000E29A9" w:rsidRDefault="0089716B">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функціонування всіх служб громади;</w:t>
      </w:r>
    </w:p>
    <w:p w:rsidR="000E29A9" w:rsidRDefault="0089716B">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забезпечення рівного доступу дітей та учнівської молоді до позашкільної освіти;</w:t>
      </w:r>
    </w:p>
    <w:p w:rsidR="000E29A9" w:rsidRDefault="0089716B">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створення особистісної траєкторії розвитку кожної дитини;</w:t>
      </w:r>
    </w:p>
    <w:p w:rsidR="000E29A9" w:rsidRDefault="0089716B">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покращення стану організації змістовного дозвілля дітей громади.</w:t>
      </w:r>
      <w:r>
        <w:br w:type="page"/>
      </w:r>
    </w:p>
    <w:p w:rsidR="000E29A9" w:rsidRDefault="0089716B">
      <w:pPr>
        <w:spacing w:after="0" w:line="240" w:lineRule="auto"/>
        <w:jc w:val="center"/>
        <w:rPr>
          <w:rFonts w:ascii="Times New Roman" w:eastAsia="Times New Roman" w:hAnsi="Times New Roman" w:cs="Times New Roman"/>
          <w:b/>
          <w:i/>
          <w:color w:val="00000A"/>
          <w:sz w:val="28"/>
          <w:szCs w:val="28"/>
        </w:rPr>
      </w:pPr>
      <w:r>
        <w:rPr>
          <w:rFonts w:ascii="Times New Roman" w:eastAsia="Times New Roman" w:hAnsi="Times New Roman" w:cs="Times New Roman"/>
          <w:b/>
          <w:i/>
          <w:color w:val="00000A"/>
          <w:sz w:val="28"/>
          <w:szCs w:val="28"/>
        </w:rPr>
        <w:lastRenderedPageBreak/>
        <w:t>Проєкт VІ «КАДРОВЕ ЗАБЕЗПЕЧЕННЯ ОСВІТНЬОГО ПРОЦЕСУ»</w:t>
      </w:r>
    </w:p>
    <w:p w:rsidR="000E29A9" w:rsidRDefault="0089716B">
      <w:pPr>
        <w:spacing w:after="0" w:line="240" w:lineRule="auto"/>
        <w:ind w:firstLine="567"/>
        <w:rPr>
          <w:rFonts w:ascii="Times New Roman" w:eastAsia="Times New Roman" w:hAnsi="Times New Roman" w:cs="Times New Roman"/>
          <w:i/>
          <w:color w:val="00000A"/>
          <w:sz w:val="28"/>
          <w:szCs w:val="28"/>
          <w:u w:val="single"/>
        </w:rPr>
      </w:pPr>
      <w:r>
        <w:rPr>
          <w:rFonts w:ascii="Times New Roman" w:eastAsia="Times New Roman" w:hAnsi="Times New Roman" w:cs="Times New Roman"/>
          <w:i/>
          <w:color w:val="00000A"/>
          <w:sz w:val="28"/>
          <w:szCs w:val="28"/>
          <w:u w:val="single"/>
        </w:rPr>
        <w:t xml:space="preserve">Пріоритети проєкту: </w:t>
      </w:r>
    </w:p>
    <w:p w:rsidR="000E29A9" w:rsidRDefault="0089716B">
      <w:pPr>
        <w:numPr>
          <w:ilvl w:val="0"/>
          <w:numId w:val="19"/>
        </w:numPr>
        <w:pBdr>
          <w:top w:val="nil"/>
          <w:left w:val="nil"/>
          <w:bottom w:val="nil"/>
          <w:right w:val="nil"/>
          <w:between w:val="nil"/>
        </w:pBd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розвиток персоналу закладів освіти, педагогічних, управлінських і методичних кадрів громади; </w:t>
      </w:r>
    </w:p>
    <w:p w:rsidR="000E29A9" w:rsidRDefault="0089716B">
      <w:pPr>
        <w:numPr>
          <w:ilvl w:val="0"/>
          <w:numId w:val="19"/>
        </w:numPr>
        <w:pBdr>
          <w:top w:val="nil"/>
          <w:left w:val="nil"/>
          <w:bottom w:val="nil"/>
          <w:right w:val="nil"/>
          <w:between w:val="nil"/>
        </w:pBd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соціально-економічний та культурно-освітній розвиток громади засобами освіти;</w:t>
      </w:r>
    </w:p>
    <w:p w:rsidR="000E29A9" w:rsidRDefault="0089716B">
      <w:pPr>
        <w:numPr>
          <w:ilvl w:val="0"/>
          <w:numId w:val="19"/>
        </w:numPr>
        <w:pBdr>
          <w:top w:val="nil"/>
          <w:left w:val="nil"/>
          <w:bottom w:val="nil"/>
          <w:right w:val="nil"/>
          <w:between w:val="nil"/>
        </w:pBdr>
        <w:spacing w:after="0" w:line="240"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8"/>
          <w:szCs w:val="28"/>
        </w:rPr>
        <w:t>оновлення ролі вчителя як висококваліфікованого фахівця, який володіє значним арсеналом інноваційних технологій організації освітнього процесу</w:t>
      </w:r>
      <w:r>
        <w:rPr>
          <w:rFonts w:ascii="Times New Roman" w:eastAsia="Times New Roman" w:hAnsi="Times New Roman" w:cs="Times New Roman"/>
          <w:color w:val="00000A"/>
          <w:sz w:val="24"/>
          <w:szCs w:val="24"/>
        </w:rPr>
        <w:t>.</w:t>
      </w:r>
    </w:p>
    <w:p w:rsidR="000E29A9" w:rsidRDefault="000E29A9">
      <w:pPr>
        <w:spacing w:after="0" w:line="240" w:lineRule="auto"/>
        <w:ind w:firstLine="567"/>
        <w:rPr>
          <w:rFonts w:ascii="Times New Roman" w:eastAsia="Times New Roman" w:hAnsi="Times New Roman" w:cs="Times New Roman"/>
          <w:color w:val="00000A"/>
          <w:sz w:val="24"/>
          <w:szCs w:val="24"/>
        </w:rPr>
      </w:pPr>
    </w:p>
    <w:tbl>
      <w:tblPr>
        <w:tblStyle w:val="aff9"/>
        <w:tblW w:w="1494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6"/>
        <w:gridCol w:w="6825"/>
        <w:gridCol w:w="1388"/>
        <w:gridCol w:w="1549"/>
        <w:gridCol w:w="1832"/>
        <w:gridCol w:w="2492"/>
        <w:gridCol w:w="60"/>
        <w:gridCol w:w="207"/>
        <w:gridCol w:w="54"/>
      </w:tblGrid>
      <w:tr w:rsidR="000E29A9">
        <w:trPr>
          <w:gridAfter w:val="1"/>
          <w:wAfter w:w="54" w:type="dxa"/>
          <w:trHeight w:val="370"/>
        </w:trPr>
        <w:tc>
          <w:tcPr>
            <w:tcW w:w="536" w:type="dxa"/>
            <w:vMerge w:val="restart"/>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з/п</w:t>
            </w:r>
          </w:p>
        </w:tc>
        <w:tc>
          <w:tcPr>
            <w:tcW w:w="6845" w:type="dxa"/>
            <w:vMerge w:val="restart"/>
            <w:tcBorders>
              <w:top w:val="single" w:sz="4" w:space="0" w:color="000000"/>
              <w:left w:val="single" w:sz="4" w:space="0" w:color="000000"/>
              <w:bottom w:val="single" w:sz="4" w:space="0" w:color="000000"/>
              <w:right w:val="single" w:sz="4" w:space="0" w:color="000000"/>
            </w:tcBorders>
          </w:tcPr>
          <w:p w:rsidR="000E29A9" w:rsidRDefault="0089716B" w:rsidP="008501EE">
            <w:pP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0"/>
                <w:sz w:val="24"/>
                <w:szCs w:val="24"/>
              </w:rPr>
              <w:t>Заходи програми</w:t>
            </w:r>
          </w:p>
        </w:tc>
        <w:tc>
          <w:tcPr>
            <w:tcW w:w="1392" w:type="dxa"/>
            <w:vMerge w:val="restart"/>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Строк виконання заходу</w:t>
            </w:r>
          </w:p>
        </w:tc>
        <w:tc>
          <w:tcPr>
            <w:tcW w:w="1553" w:type="dxa"/>
            <w:vMerge w:val="restart"/>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Виконавці</w:t>
            </w:r>
          </w:p>
        </w:tc>
        <w:tc>
          <w:tcPr>
            <w:tcW w:w="1837" w:type="dxa"/>
            <w:vMerge w:val="restart"/>
            <w:tcBorders>
              <w:top w:val="single" w:sz="4" w:space="0" w:color="000000"/>
              <w:left w:val="single" w:sz="4" w:space="0" w:color="000000"/>
              <w:right w:val="single" w:sz="4" w:space="0" w:color="000000"/>
            </w:tcBorders>
          </w:tcPr>
          <w:p w:rsidR="000E29A9" w:rsidRDefault="0089716B">
            <w:pP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0"/>
                <w:sz w:val="24"/>
                <w:szCs w:val="24"/>
              </w:rPr>
              <w:t>Джерела фінансування</w:t>
            </w:r>
          </w:p>
        </w:tc>
        <w:tc>
          <w:tcPr>
            <w:tcW w:w="2499" w:type="dxa"/>
            <w:vMerge w:val="restart"/>
            <w:tcBorders>
              <w:top w:val="single" w:sz="4" w:space="0" w:color="000000"/>
              <w:left w:val="single" w:sz="4" w:space="0" w:color="000000"/>
              <w:bottom w:val="single" w:sz="4" w:space="0" w:color="000000"/>
              <w:right w:val="single" w:sz="4" w:space="0" w:color="000000"/>
            </w:tcBorders>
          </w:tcPr>
          <w:p w:rsidR="000E29A9" w:rsidRDefault="008501EE">
            <w:pP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xml:space="preserve">Прогнозовані </w:t>
            </w:r>
            <w:r w:rsidR="0089716B">
              <w:rPr>
                <w:rFonts w:ascii="Times New Roman" w:eastAsia="Times New Roman" w:hAnsi="Times New Roman" w:cs="Times New Roman"/>
                <w:b/>
                <w:color w:val="00000A"/>
                <w:sz w:val="24"/>
                <w:szCs w:val="24"/>
              </w:rPr>
              <w:t>результати</w:t>
            </w:r>
          </w:p>
        </w:tc>
        <w:tc>
          <w:tcPr>
            <w:tcW w:w="227" w:type="dxa"/>
            <w:gridSpan w:val="2"/>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54" w:type="dxa"/>
          <w:trHeight w:val="370"/>
        </w:trPr>
        <w:tc>
          <w:tcPr>
            <w:tcW w:w="536" w:type="dxa"/>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6845" w:type="dxa"/>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1392" w:type="dxa"/>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1553" w:type="dxa"/>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1837" w:type="dxa"/>
            <w:vMerge/>
            <w:tcBorders>
              <w:top w:val="single" w:sz="4" w:space="0" w:color="000000"/>
              <w:left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2499" w:type="dxa"/>
            <w:vMerge/>
            <w:tcBorders>
              <w:top w:val="single" w:sz="4" w:space="0" w:color="000000"/>
              <w:left w:val="single" w:sz="4" w:space="0" w:color="000000"/>
              <w:bottom w:val="single" w:sz="4" w:space="0" w:color="000000"/>
              <w:right w:val="single" w:sz="4" w:space="0" w:color="000000"/>
            </w:tcBorders>
          </w:tcPr>
          <w:p w:rsidR="000E29A9" w:rsidRDefault="000E29A9">
            <w:pPr>
              <w:widowControl w:val="0"/>
              <w:pBdr>
                <w:top w:val="nil"/>
                <w:left w:val="nil"/>
                <w:bottom w:val="nil"/>
                <w:right w:val="nil"/>
                <w:between w:val="nil"/>
              </w:pBdr>
              <w:spacing w:line="276" w:lineRule="auto"/>
              <w:rPr>
                <w:rFonts w:ascii="Times New Roman" w:eastAsia="Times New Roman" w:hAnsi="Times New Roman" w:cs="Times New Roman"/>
                <w:color w:val="00000A"/>
                <w:sz w:val="24"/>
                <w:szCs w:val="24"/>
              </w:rPr>
            </w:pPr>
          </w:p>
        </w:tc>
        <w:tc>
          <w:tcPr>
            <w:tcW w:w="227" w:type="dxa"/>
            <w:gridSpan w:val="2"/>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c>
          <w:tcPr>
            <w:tcW w:w="14716" w:type="dxa"/>
            <w:gridSpan w:val="7"/>
            <w:tcBorders>
              <w:top w:val="single" w:sz="4" w:space="0" w:color="000000"/>
              <w:left w:val="single" w:sz="4" w:space="0" w:color="000000"/>
              <w:bottom w:val="single" w:sz="4" w:space="0" w:color="000000"/>
              <w:right w:val="single" w:sz="4" w:space="0" w:color="000000"/>
            </w:tcBorders>
          </w:tcPr>
          <w:p w:rsidR="000E29A9" w:rsidRDefault="0089716B">
            <w:pPr>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8"/>
                <w:szCs w:val="28"/>
              </w:rPr>
              <w:t>6.1. Напрям 1 «Професійне зростання педагогічних працівників»</w:t>
            </w:r>
          </w:p>
        </w:tc>
        <w:tc>
          <w:tcPr>
            <w:tcW w:w="227" w:type="dxa"/>
            <w:gridSpan w:val="2"/>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54" w:type="dxa"/>
        </w:trPr>
        <w:tc>
          <w:tcPr>
            <w:tcW w:w="53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68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Проводити практичні семінари, тренінги, майстер-класи для різних категорій педагогічних працівників з метою їхньої підготовки до:</w:t>
            </w:r>
          </w:p>
          <w:p w:rsidR="000E29A9" w:rsidRDefault="0089716B">
            <w:pPr>
              <w:numPr>
                <w:ilvl w:val="0"/>
                <w:numId w:val="20"/>
              </w:numPr>
              <w:pBdr>
                <w:top w:val="nil"/>
                <w:left w:val="nil"/>
                <w:bottom w:val="nil"/>
                <w:right w:val="nil"/>
                <w:between w:val="nil"/>
              </w:pBdr>
              <w:tabs>
                <w:tab w:val="left" w:pos="263"/>
                <w:tab w:val="left" w:pos="328"/>
              </w:tabs>
              <w:spacing w:line="276"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роботи в умовах Нової української школи, профільної школи;</w:t>
            </w:r>
          </w:p>
          <w:p w:rsidR="000E29A9" w:rsidRDefault="0089716B">
            <w:pPr>
              <w:numPr>
                <w:ilvl w:val="0"/>
                <w:numId w:val="20"/>
              </w:numPr>
              <w:pBdr>
                <w:top w:val="nil"/>
                <w:left w:val="nil"/>
                <w:bottom w:val="nil"/>
                <w:right w:val="nil"/>
                <w:between w:val="nil"/>
              </w:pBdr>
              <w:tabs>
                <w:tab w:val="left" w:pos="263"/>
                <w:tab w:val="left" w:pos="328"/>
              </w:tabs>
              <w:spacing w:line="276"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викладання нововведених навчальних курсів у закладах загальної середньої освіти;</w:t>
            </w:r>
          </w:p>
          <w:p w:rsidR="000E29A9" w:rsidRDefault="0089716B">
            <w:pPr>
              <w:numPr>
                <w:ilvl w:val="0"/>
                <w:numId w:val="20"/>
              </w:numPr>
              <w:pBdr>
                <w:top w:val="nil"/>
                <w:left w:val="nil"/>
                <w:bottom w:val="nil"/>
                <w:right w:val="nil"/>
                <w:between w:val="nil"/>
              </w:pBdr>
              <w:tabs>
                <w:tab w:val="left" w:pos="263"/>
                <w:tab w:val="left" w:pos="328"/>
              </w:tabs>
              <w:spacing w:line="276"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використання сучасних педагогічних, інформаційних і телекомунікаційних технологій у педагогічній, управлінській та методичній практиці;</w:t>
            </w:r>
          </w:p>
          <w:p w:rsidR="000E29A9" w:rsidRDefault="0089716B">
            <w:pPr>
              <w:numPr>
                <w:ilvl w:val="0"/>
                <w:numId w:val="20"/>
              </w:numPr>
              <w:pBdr>
                <w:top w:val="nil"/>
                <w:left w:val="nil"/>
                <w:bottom w:val="nil"/>
                <w:right w:val="nil"/>
                <w:between w:val="nil"/>
              </w:pBdr>
              <w:tabs>
                <w:tab w:val="left" w:pos="263"/>
                <w:tab w:val="left" w:pos="328"/>
              </w:tabs>
              <w:spacing w:line="276"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роботи з обдарованими дітьми;</w:t>
            </w:r>
          </w:p>
          <w:p w:rsidR="000E29A9" w:rsidRDefault="0089716B">
            <w:pPr>
              <w:numPr>
                <w:ilvl w:val="0"/>
                <w:numId w:val="20"/>
              </w:numPr>
              <w:pBdr>
                <w:top w:val="nil"/>
                <w:left w:val="nil"/>
                <w:bottom w:val="nil"/>
                <w:right w:val="nil"/>
                <w:between w:val="nil"/>
              </w:pBdr>
              <w:tabs>
                <w:tab w:val="left" w:pos="263"/>
                <w:tab w:val="left" w:pos="328"/>
              </w:tabs>
              <w:spacing w:line="276"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роботи з учнями з особливими освітніми потребами;</w:t>
            </w:r>
          </w:p>
          <w:p w:rsidR="000E29A9" w:rsidRDefault="0089716B">
            <w:pPr>
              <w:numPr>
                <w:ilvl w:val="0"/>
                <w:numId w:val="20"/>
              </w:numPr>
              <w:pBdr>
                <w:top w:val="nil"/>
                <w:left w:val="nil"/>
                <w:bottom w:val="nil"/>
                <w:right w:val="nil"/>
                <w:between w:val="nil"/>
              </w:pBdr>
              <w:spacing w:after="200" w:line="276" w:lineRule="auto"/>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педагогічної та управлінської діяльності в умовах Нової української школи</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55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 заклади освіти</w:t>
            </w:r>
          </w:p>
        </w:tc>
        <w:tc>
          <w:tcPr>
            <w:tcW w:w="183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49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Організація безперервної освіти педагогічних працівників</w:t>
            </w:r>
          </w:p>
        </w:tc>
        <w:tc>
          <w:tcPr>
            <w:tcW w:w="227" w:type="dxa"/>
            <w:gridSpan w:val="2"/>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54" w:type="dxa"/>
        </w:trPr>
        <w:tc>
          <w:tcPr>
            <w:tcW w:w="53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w:t>
            </w:r>
          </w:p>
        </w:tc>
        <w:tc>
          <w:tcPr>
            <w:tcW w:w="68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Забезпечити підвищення кваліфікації вчителів початкової школи щодо впровадження Державного стандарту початкової освіти та вчителів, які будуть працювати за новими програмами та Державними стандартами базової та повної загальної середньої освіти</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55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 заклади освіти</w:t>
            </w:r>
          </w:p>
        </w:tc>
        <w:tc>
          <w:tcPr>
            <w:tcW w:w="183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49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Організація безперервної освіти педагогічних працівників</w:t>
            </w:r>
          </w:p>
        </w:tc>
        <w:tc>
          <w:tcPr>
            <w:tcW w:w="227" w:type="dxa"/>
            <w:gridSpan w:val="2"/>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54" w:type="dxa"/>
        </w:trPr>
        <w:tc>
          <w:tcPr>
            <w:tcW w:w="53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3.</w:t>
            </w:r>
          </w:p>
        </w:tc>
        <w:tc>
          <w:tcPr>
            <w:tcW w:w="68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Забезпечити безперервність підготовки вчителя Нової української школи до реалізації освітньої політики держави шляхом опанування новітніми практиками, технологіями, методиками, формами, методами професійної діяльності на засадах інноваційних освітніх підходів</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55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 заклади освіти</w:t>
            </w:r>
          </w:p>
        </w:tc>
        <w:tc>
          <w:tcPr>
            <w:tcW w:w="183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49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Організація безперервної освіти педагогічних працівників</w:t>
            </w:r>
          </w:p>
        </w:tc>
        <w:tc>
          <w:tcPr>
            <w:tcW w:w="227" w:type="dxa"/>
            <w:gridSpan w:val="2"/>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54" w:type="dxa"/>
        </w:trPr>
        <w:tc>
          <w:tcPr>
            <w:tcW w:w="53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w:t>
            </w:r>
          </w:p>
        </w:tc>
        <w:tc>
          <w:tcPr>
            <w:tcW w:w="68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Забезпечити діяльність загальношкільних методичних об’єднань, семінарів-практикумів, майстер-класів, консультпунктів з підготовки вчителів до роботи в умовах Нової української школи</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55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 заклади освіти</w:t>
            </w:r>
          </w:p>
        </w:tc>
        <w:tc>
          <w:tcPr>
            <w:tcW w:w="183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49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Організація безперервної освіти педагогічних працівників</w:t>
            </w:r>
          </w:p>
        </w:tc>
        <w:tc>
          <w:tcPr>
            <w:tcW w:w="227" w:type="dxa"/>
            <w:gridSpan w:val="2"/>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54" w:type="dxa"/>
        </w:trPr>
        <w:tc>
          <w:tcPr>
            <w:tcW w:w="53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5.</w:t>
            </w:r>
          </w:p>
        </w:tc>
        <w:tc>
          <w:tcPr>
            <w:tcW w:w="68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Організувати забезпечення науково-методичного супроводу обласних, всеукраїнських та міжнародних, заходів, що проводяться на базі закладів та установ освіти громади</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55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 заклади освіти</w:t>
            </w:r>
          </w:p>
        </w:tc>
        <w:tc>
          <w:tcPr>
            <w:tcW w:w="183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49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Проведення на високому рівні освітніх заходів на базі закладів освіти громади</w:t>
            </w:r>
          </w:p>
        </w:tc>
        <w:tc>
          <w:tcPr>
            <w:tcW w:w="227" w:type="dxa"/>
            <w:gridSpan w:val="2"/>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54" w:type="dxa"/>
        </w:trPr>
        <w:tc>
          <w:tcPr>
            <w:tcW w:w="53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6.</w:t>
            </w:r>
          </w:p>
        </w:tc>
        <w:tc>
          <w:tcPr>
            <w:tcW w:w="68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Ініціювати педагогів до участі в І турі професійного конкурсу педагогічної майстерності «Учитель року»</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2023-2025</w:t>
            </w:r>
          </w:p>
        </w:tc>
        <w:tc>
          <w:tcPr>
            <w:tcW w:w="155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 заклади освіти</w:t>
            </w:r>
          </w:p>
        </w:tc>
        <w:tc>
          <w:tcPr>
            <w:tcW w:w="183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49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Обмін досвідом з професійної майстерності</w:t>
            </w:r>
          </w:p>
        </w:tc>
        <w:tc>
          <w:tcPr>
            <w:tcW w:w="227" w:type="dxa"/>
            <w:gridSpan w:val="2"/>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54" w:type="dxa"/>
        </w:trPr>
        <w:tc>
          <w:tcPr>
            <w:tcW w:w="53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7.</w:t>
            </w:r>
          </w:p>
        </w:tc>
        <w:tc>
          <w:tcPr>
            <w:tcW w:w="68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Забезпечити заклади освіти електронними навчальними програмами</w:t>
            </w:r>
          </w:p>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Запровадити у освітній процес електронні навчальні програми з базових навчальних предметів</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55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 заклади освіти</w:t>
            </w:r>
          </w:p>
        </w:tc>
        <w:tc>
          <w:tcPr>
            <w:tcW w:w="183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49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Осучаснення освітнього процесу</w:t>
            </w:r>
          </w:p>
        </w:tc>
        <w:tc>
          <w:tcPr>
            <w:tcW w:w="227" w:type="dxa"/>
            <w:gridSpan w:val="2"/>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c>
          <w:tcPr>
            <w:tcW w:w="14716" w:type="dxa"/>
            <w:gridSpan w:val="7"/>
            <w:tcBorders>
              <w:top w:val="single" w:sz="4" w:space="0" w:color="000000"/>
              <w:left w:val="single" w:sz="4" w:space="0" w:color="000000"/>
              <w:bottom w:val="single" w:sz="4" w:space="0" w:color="000000"/>
              <w:right w:val="single" w:sz="4" w:space="0" w:color="000000"/>
            </w:tcBorders>
          </w:tcPr>
          <w:p w:rsidR="000E29A9" w:rsidRDefault="0089716B">
            <w:pPr>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8"/>
                <w:szCs w:val="28"/>
              </w:rPr>
              <w:t>6.2. Напрям 2 «Соціальний захист працівників закладів освіти»</w:t>
            </w:r>
          </w:p>
        </w:tc>
        <w:tc>
          <w:tcPr>
            <w:tcW w:w="227" w:type="dxa"/>
            <w:gridSpan w:val="2"/>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54" w:type="dxa"/>
        </w:trPr>
        <w:tc>
          <w:tcPr>
            <w:tcW w:w="53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1.</w:t>
            </w:r>
          </w:p>
        </w:tc>
        <w:tc>
          <w:tcPr>
            <w:tcW w:w="68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Забезпечувати відповідно до статті 57 Закону України «Про освіту» («Державні гарантії педагогічним і науково-педагогічним працівникам») виплату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 педагогічним і науково-педагогічним працівникам.</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55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w:t>
            </w:r>
          </w:p>
        </w:tc>
        <w:tc>
          <w:tcPr>
            <w:tcW w:w="183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49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Унормування умов оплати праці</w:t>
            </w:r>
          </w:p>
        </w:tc>
        <w:tc>
          <w:tcPr>
            <w:tcW w:w="227" w:type="dxa"/>
            <w:gridSpan w:val="2"/>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54" w:type="dxa"/>
          <w:trHeight w:val="460"/>
        </w:trPr>
        <w:tc>
          <w:tcPr>
            <w:tcW w:w="53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w:t>
            </w:r>
          </w:p>
        </w:tc>
        <w:tc>
          <w:tcPr>
            <w:tcW w:w="68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Проводити щомісячні доплати до посадового окладу керівникам закладів загальної середньої, дошкільної та позашкільної освіти до 50% та їх заступникам до 30%</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55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w:t>
            </w:r>
          </w:p>
        </w:tc>
        <w:tc>
          <w:tcPr>
            <w:tcW w:w="183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Бюджет громади, освітня субвенція</w:t>
            </w:r>
          </w:p>
        </w:tc>
        <w:tc>
          <w:tcPr>
            <w:tcW w:w="249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Унормування умов оплати праці</w:t>
            </w:r>
          </w:p>
        </w:tc>
        <w:tc>
          <w:tcPr>
            <w:tcW w:w="227" w:type="dxa"/>
            <w:gridSpan w:val="2"/>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54" w:type="dxa"/>
        </w:trPr>
        <w:tc>
          <w:tcPr>
            <w:tcW w:w="53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lastRenderedPageBreak/>
              <w:t>3.</w:t>
            </w:r>
          </w:p>
        </w:tc>
        <w:tc>
          <w:tcPr>
            <w:tcW w:w="68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Проводити доплати керівникам шкільних та міжшкільних методичних об’єднань, творчих груп, шкіл молодого спеціаліста та керівникам шкільних музеїв до 20%</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55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Управління освіти</w:t>
            </w:r>
          </w:p>
        </w:tc>
        <w:tc>
          <w:tcPr>
            <w:tcW w:w="183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межах кошторисних призначень</w:t>
            </w:r>
          </w:p>
        </w:tc>
        <w:tc>
          <w:tcPr>
            <w:tcW w:w="249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Матеріальне стимулювання результативності праці педагогічних працівників</w:t>
            </w:r>
          </w:p>
        </w:tc>
        <w:tc>
          <w:tcPr>
            <w:tcW w:w="227" w:type="dxa"/>
            <w:gridSpan w:val="2"/>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54" w:type="dxa"/>
        </w:trPr>
        <w:tc>
          <w:tcPr>
            <w:tcW w:w="53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4.</w:t>
            </w:r>
          </w:p>
        </w:tc>
        <w:tc>
          <w:tcPr>
            <w:tcW w:w="68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Сприяти забезпеченню безкоштовного проживання вчителям за програмою «Соціальне житло від громади» </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55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Сільська рада</w:t>
            </w:r>
          </w:p>
        </w:tc>
        <w:tc>
          <w:tcPr>
            <w:tcW w:w="183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бюджет громади</w:t>
            </w:r>
          </w:p>
        </w:tc>
        <w:tc>
          <w:tcPr>
            <w:tcW w:w="249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Соціальний захист працівників закладів освіти</w:t>
            </w:r>
          </w:p>
        </w:tc>
        <w:tc>
          <w:tcPr>
            <w:tcW w:w="227" w:type="dxa"/>
            <w:gridSpan w:val="2"/>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r w:rsidR="000E29A9">
        <w:trPr>
          <w:gridAfter w:val="1"/>
          <w:wAfter w:w="54" w:type="dxa"/>
        </w:trPr>
        <w:tc>
          <w:tcPr>
            <w:tcW w:w="536"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5.</w:t>
            </w:r>
          </w:p>
        </w:tc>
        <w:tc>
          <w:tcPr>
            <w:tcW w:w="6845" w:type="dxa"/>
            <w:tcBorders>
              <w:top w:val="single" w:sz="4" w:space="0" w:color="000000"/>
              <w:left w:val="single" w:sz="4" w:space="0" w:color="000000"/>
              <w:bottom w:val="single" w:sz="4" w:space="0" w:color="000000"/>
              <w:right w:val="single" w:sz="4" w:space="0" w:color="000000"/>
            </w:tcBorders>
          </w:tcPr>
          <w:p w:rsidR="000E29A9" w:rsidRDefault="0089716B" w:rsidP="008501EE">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Забезпечити супровід проведення щорічного медичного огляду працівників закладів освіти</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55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Управління освіти</w:t>
            </w:r>
          </w:p>
        </w:tc>
        <w:tc>
          <w:tcPr>
            <w:tcW w:w="183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499"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Дотримання умов законодавства щодо професійних медичних оглядів окремих категорій працівників</w:t>
            </w:r>
          </w:p>
        </w:tc>
        <w:tc>
          <w:tcPr>
            <w:tcW w:w="227" w:type="dxa"/>
            <w:gridSpan w:val="2"/>
            <w:tcBorders>
              <w:top w:val="nil"/>
              <w:left w:val="nil"/>
              <w:bottom w:val="nil"/>
              <w:right w:val="nil"/>
            </w:tcBorders>
            <w:tcMar>
              <w:top w:w="0" w:type="dxa"/>
              <w:left w:w="113" w:type="dxa"/>
              <w:bottom w:w="0" w:type="dxa"/>
              <w:right w:w="108" w:type="dxa"/>
            </w:tcMar>
          </w:tcPr>
          <w:p w:rsidR="000E29A9" w:rsidRDefault="000E29A9">
            <w:pPr>
              <w:rPr>
                <w:rFonts w:ascii="Times New Roman" w:eastAsia="Times New Roman" w:hAnsi="Times New Roman" w:cs="Times New Roman"/>
                <w:color w:val="00000A"/>
                <w:sz w:val="24"/>
                <w:szCs w:val="24"/>
              </w:rPr>
            </w:pPr>
          </w:p>
        </w:tc>
      </w:tr>
    </w:tbl>
    <w:p w:rsidR="000E29A9" w:rsidRDefault="000E29A9">
      <w:pPr>
        <w:spacing w:after="0" w:line="240" w:lineRule="auto"/>
        <w:rPr>
          <w:rFonts w:ascii="Times New Roman" w:eastAsia="Times New Roman" w:hAnsi="Times New Roman" w:cs="Times New Roman"/>
          <w:i/>
          <w:color w:val="00000A"/>
          <w:sz w:val="28"/>
          <w:szCs w:val="28"/>
        </w:rPr>
      </w:pPr>
    </w:p>
    <w:p w:rsidR="000E29A9" w:rsidRDefault="0089716B" w:rsidP="008501EE">
      <w:pPr>
        <w:spacing w:after="0" w:line="240" w:lineRule="auto"/>
        <w:ind w:firstLine="709"/>
        <w:rPr>
          <w:rFonts w:ascii="Times New Roman" w:eastAsia="Times New Roman" w:hAnsi="Times New Roman" w:cs="Times New Roman"/>
          <w:i/>
          <w:color w:val="00000A"/>
          <w:sz w:val="28"/>
          <w:szCs w:val="28"/>
          <w:u w:val="single"/>
        </w:rPr>
      </w:pPr>
      <w:r>
        <w:rPr>
          <w:rFonts w:ascii="Times New Roman" w:eastAsia="Times New Roman" w:hAnsi="Times New Roman" w:cs="Times New Roman"/>
          <w:i/>
          <w:color w:val="00000A"/>
          <w:sz w:val="28"/>
          <w:szCs w:val="28"/>
          <w:u w:val="single"/>
        </w:rPr>
        <w:t xml:space="preserve">Очікувані результати: </w:t>
      </w:r>
    </w:p>
    <w:p w:rsidR="000E29A9" w:rsidRDefault="000E29A9">
      <w:pPr>
        <w:spacing w:after="0" w:line="240" w:lineRule="auto"/>
        <w:rPr>
          <w:rFonts w:ascii="Times New Roman" w:eastAsia="Times New Roman" w:hAnsi="Times New Roman" w:cs="Times New Roman"/>
          <w:i/>
          <w:color w:val="00000A"/>
          <w:sz w:val="28"/>
          <w:szCs w:val="28"/>
          <w:u w:val="single"/>
        </w:rPr>
      </w:pPr>
    </w:p>
    <w:p w:rsidR="000E29A9" w:rsidRDefault="0089716B">
      <w:pPr>
        <w:numPr>
          <w:ilvl w:val="0"/>
          <w:numId w:val="22"/>
        </w:numPr>
        <w:pBdr>
          <w:top w:val="nil"/>
          <w:left w:val="nil"/>
          <w:bottom w:val="nil"/>
          <w:right w:val="nil"/>
          <w:between w:val="nil"/>
        </w:pBdr>
        <w:tabs>
          <w:tab w:val="left" w:pos="426"/>
        </w:tabs>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підготовка педагогічних працівників до роботи в умовах Нової української школи; </w:t>
      </w:r>
    </w:p>
    <w:p w:rsidR="000E29A9" w:rsidRDefault="0089716B">
      <w:pPr>
        <w:numPr>
          <w:ilvl w:val="0"/>
          <w:numId w:val="22"/>
        </w:numPr>
        <w:pBdr>
          <w:top w:val="nil"/>
          <w:left w:val="nil"/>
          <w:bottom w:val="nil"/>
          <w:right w:val="nil"/>
          <w:between w:val="nil"/>
        </w:pBdr>
        <w:tabs>
          <w:tab w:val="left" w:pos="426"/>
        </w:tabs>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забезпечення професійного розвитку педагогічних, управлінських і методичних кадрів;</w:t>
      </w:r>
    </w:p>
    <w:p w:rsidR="000E29A9" w:rsidRDefault="0089716B">
      <w:pPr>
        <w:numPr>
          <w:ilvl w:val="0"/>
          <w:numId w:val="22"/>
        </w:numPr>
        <w:pBdr>
          <w:top w:val="nil"/>
          <w:left w:val="nil"/>
          <w:bottom w:val="nil"/>
          <w:right w:val="nil"/>
          <w:between w:val="nil"/>
        </w:pBdr>
        <w:tabs>
          <w:tab w:val="left" w:pos="426"/>
        </w:tabs>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здійснення науково-методичного супроводу освітнього процесу;</w:t>
      </w:r>
    </w:p>
    <w:p w:rsidR="000E29A9" w:rsidRDefault="0089716B">
      <w:pPr>
        <w:numPr>
          <w:ilvl w:val="0"/>
          <w:numId w:val="22"/>
        </w:numPr>
        <w:pBdr>
          <w:top w:val="nil"/>
          <w:left w:val="nil"/>
          <w:bottom w:val="nil"/>
          <w:right w:val="nil"/>
          <w:between w:val="nil"/>
        </w:pBdr>
        <w:tabs>
          <w:tab w:val="left" w:pos="426"/>
        </w:tabs>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науково обґрунтоване довгострокове прогнозування потреби у педагогічних і науково-педагогічних працівниках;</w:t>
      </w:r>
    </w:p>
    <w:p w:rsidR="000E29A9" w:rsidRDefault="0089716B">
      <w:pPr>
        <w:numPr>
          <w:ilvl w:val="0"/>
          <w:numId w:val="22"/>
        </w:numPr>
        <w:pBdr>
          <w:top w:val="nil"/>
          <w:left w:val="nil"/>
          <w:bottom w:val="nil"/>
          <w:right w:val="nil"/>
          <w:between w:val="nil"/>
        </w:pBdr>
        <w:tabs>
          <w:tab w:val="left" w:pos="426"/>
        </w:tabs>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підвищення престижу педагогічної професії в суспільстві та утвердження високого соціального статусу вчителя;</w:t>
      </w:r>
    </w:p>
    <w:p w:rsidR="000E29A9" w:rsidRDefault="0089716B">
      <w:pPr>
        <w:numPr>
          <w:ilvl w:val="0"/>
          <w:numId w:val="22"/>
        </w:numPr>
        <w:pBdr>
          <w:top w:val="nil"/>
          <w:left w:val="nil"/>
          <w:bottom w:val="nil"/>
          <w:right w:val="nil"/>
          <w:between w:val="nil"/>
        </w:pBdr>
        <w:tabs>
          <w:tab w:val="left" w:pos="426"/>
        </w:tabs>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поліпшення соціально-економічного становища працівників закладів освіти, морального і матеріального </w:t>
      </w:r>
    </w:p>
    <w:p w:rsidR="000E29A9" w:rsidRDefault="0089716B">
      <w:pPr>
        <w:numPr>
          <w:ilvl w:val="0"/>
          <w:numId w:val="22"/>
        </w:numPr>
        <w:pBdr>
          <w:top w:val="nil"/>
          <w:left w:val="nil"/>
          <w:bottom w:val="nil"/>
          <w:right w:val="nil"/>
          <w:between w:val="nil"/>
        </w:pBdr>
        <w:tabs>
          <w:tab w:val="left" w:pos="426"/>
        </w:tabs>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стимулювання їхньої професійної діяльності.</w:t>
      </w:r>
      <w:r>
        <w:br w:type="page"/>
      </w:r>
    </w:p>
    <w:p w:rsidR="000E29A9" w:rsidRDefault="0089716B">
      <w:pPr>
        <w:spacing w:after="0" w:line="240" w:lineRule="auto"/>
        <w:jc w:val="center"/>
        <w:rPr>
          <w:rFonts w:ascii="Times New Roman" w:eastAsia="Times New Roman" w:hAnsi="Times New Roman" w:cs="Times New Roman"/>
          <w:b/>
          <w:i/>
          <w:color w:val="00000A"/>
          <w:sz w:val="28"/>
          <w:szCs w:val="28"/>
        </w:rPr>
      </w:pPr>
      <w:r>
        <w:rPr>
          <w:rFonts w:ascii="Times New Roman" w:eastAsia="Times New Roman" w:hAnsi="Times New Roman" w:cs="Times New Roman"/>
          <w:b/>
          <w:i/>
          <w:color w:val="00000A"/>
          <w:sz w:val="28"/>
          <w:szCs w:val="28"/>
        </w:rPr>
        <w:lastRenderedPageBreak/>
        <w:t>Проєкт VІІ «УПРАВЛІННЯ ОСВІТОЮ»</w:t>
      </w:r>
    </w:p>
    <w:p w:rsidR="000E29A9" w:rsidRDefault="0089716B">
      <w:pPr>
        <w:spacing w:after="0" w:line="240" w:lineRule="auto"/>
        <w:ind w:firstLine="567"/>
        <w:rPr>
          <w:rFonts w:ascii="Times New Roman" w:eastAsia="Times New Roman" w:hAnsi="Times New Roman" w:cs="Times New Roman"/>
          <w:color w:val="00000A"/>
          <w:sz w:val="28"/>
          <w:szCs w:val="28"/>
        </w:rPr>
      </w:pPr>
      <w:r>
        <w:rPr>
          <w:rFonts w:ascii="Times New Roman" w:eastAsia="Times New Roman" w:hAnsi="Times New Roman" w:cs="Times New Roman"/>
          <w:i/>
          <w:color w:val="00000A"/>
          <w:sz w:val="28"/>
          <w:szCs w:val="28"/>
        </w:rPr>
        <w:t>Пріоритети проєкту</w:t>
      </w:r>
      <w:r>
        <w:rPr>
          <w:rFonts w:ascii="Times New Roman" w:eastAsia="Times New Roman" w:hAnsi="Times New Roman" w:cs="Times New Roman"/>
          <w:color w:val="00000A"/>
          <w:sz w:val="28"/>
          <w:szCs w:val="28"/>
        </w:rPr>
        <w:t xml:space="preserve">: </w:t>
      </w:r>
    </w:p>
    <w:p w:rsidR="000E29A9" w:rsidRDefault="0089716B">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забезпечення ефективного управління освітнім процесом, прогнозування розвитку системи освіти та її окремих складових;</w:t>
      </w:r>
    </w:p>
    <w:p w:rsidR="000E29A9" w:rsidRDefault="0089716B">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активізація діяльності закладів освіти з питань формування </w:t>
      </w:r>
      <w:r w:rsidR="008501EE">
        <w:rPr>
          <w:rFonts w:ascii="Times New Roman" w:eastAsia="Times New Roman" w:hAnsi="Times New Roman" w:cs="Times New Roman"/>
          <w:color w:val="00000A"/>
          <w:sz w:val="28"/>
          <w:szCs w:val="28"/>
        </w:rPr>
        <w:t xml:space="preserve">внутрішньої системи </w:t>
      </w:r>
      <w:r>
        <w:rPr>
          <w:rFonts w:ascii="Times New Roman" w:eastAsia="Times New Roman" w:hAnsi="Times New Roman" w:cs="Times New Roman"/>
          <w:color w:val="00000A"/>
          <w:sz w:val="28"/>
          <w:szCs w:val="28"/>
        </w:rPr>
        <w:t xml:space="preserve">забезпечення якості освіти; </w:t>
      </w:r>
    </w:p>
    <w:p w:rsidR="000E29A9" w:rsidRDefault="008501EE">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сприяння </w:t>
      </w:r>
      <w:r w:rsidR="0089716B">
        <w:rPr>
          <w:rFonts w:ascii="Times New Roman" w:eastAsia="Times New Roman" w:hAnsi="Times New Roman" w:cs="Times New Roman"/>
          <w:color w:val="00000A"/>
          <w:sz w:val="28"/>
          <w:szCs w:val="28"/>
        </w:rPr>
        <w:t>розвитку системи забезпечення академічної доброчесності;</w:t>
      </w:r>
    </w:p>
    <w:p w:rsidR="000E29A9" w:rsidRDefault="0089716B">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управління процесами дотримання у закладах освіти установчих документів;</w:t>
      </w:r>
    </w:p>
    <w:p w:rsidR="000E29A9" w:rsidRDefault="0089716B">
      <w:pPr>
        <w:numPr>
          <w:ilvl w:val="0"/>
          <w:numId w:val="24"/>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утримання та розвиток матеріально-технічної бази закладів освіти громади на рівні, достатньому для виконання вимог стандартів освіти та ліцензійних умов.</w:t>
      </w:r>
    </w:p>
    <w:p w:rsidR="000E29A9" w:rsidRDefault="000E29A9">
      <w:pPr>
        <w:spacing w:after="0" w:line="240" w:lineRule="auto"/>
        <w:rPr>
          <w:rFonts w:ascii="Times New Roman" w:eastAsia="Times New Roman" w:hAnsi="Times New Roman" w:cs="Times New Roman"/>
          <w:b/>
          <w:i/>
          <w:color w:val="00000A"/>
          <w:sz w:val="28"/>
          <w:szCs w:val="28"/>
        </w:rPr>
      </w:pPr>
    </w:p>
    <w:tbl>
      <w:tblPr>
        <w:tblStyle w:val="affa"/>
        <w:tblW w:w="1505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4"/>
        <w:gridCol w:w="7373"/>
        <w:gridCol w:w="1392"/>
        <w:gridCol w:w="1445"/>
        <w:gridCol w:w="1713"/>
        <w:gridCol w:w="2548"/>
        <w:gridCol w:w="8"/>
      </w:tblGrid>
      <w:tr w:rsidR="000E29A9">
        <w:trPr>
          <w:gridAfter w:val="1"/>
          <w:wAfter w:w="8" w:type="dxa"/>
          <w:trHeight w:val="1165"/>
        </w:trPr>
        <w:tc>
          <w:tcPr>
            <w:tcW w:w="5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4"/>
                <w:szCs w:val="24"/>
              </w:rPr>
              <w:t xml:space="preserve"> № з/п</w:t>
            </w:r>
          </w:p>
        </w:tc>
        <w:tc>
          <w:tcPr>
            <w:tcW w:w="7374" w:type="dxa"/>
            <w:tcBorders>
              <w:top w:val="single" w:sz="4" w:space="0" w:color="000000"/>
              <w:left w:val="single" w:sz="4" w:space="0" w:color="000000"/>
              <w:bottom w:val="single" w:sz="4" w:space="0" w:color="000000"/>
              <w:right w:val="single" w:sz="4" w:space="0" w:color="000000"/>
            </w:tcBorders>
          </w:tcPr>
          <w:p w:rsidR="000E29A9" w:rsidRDefault="0089716B" w:rsidP="008501EE">
            <w:pP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0"/>
                <w:sz w:val="24"/>
                <w:szCs w:val="24"/>
              </w:rPr>
              <w:t>Заходи програми</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4"/>
                <w:szCs w:val="24"/>
              </w:rPr>
              <w:t>Строк виконання заходу</w:t>
            </w:r>
          </w:p>
        </w:tc>
        <w:tc>
          <w:tcPr>
            <w:tcW w:w="14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4"/>
                <w:szCs w:val="24"/>
              </w:rPr>
              <w:t>Виконавці</w:t>
            </w:r>
          </w:p>
        </w:tc>
        <w:tc>
          <w:tcPr>
            <w:tcW w:w="1713" w:type="dxa"/>
            <w:tcBorders>
              <w:top w:val="single" w:sz="4" w:space="0" w:color="000000"/>
              <w:left w:val="single" w:sz="4" w:space="0" w:color="000000"/>
              <w:right w:val="single" w:sz="4" w:space="0" w:color="000000"/>
            </w:tcBorders>
          </w:tcPr>
          <w:p w:rsidR="000E29A9" w:rsidRDefault="0089716B">
            <w:pP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0"/>
                <w:sz w:val="24"/>
                <w:szCs w:val="24"/>
              </w:rPr>
              <w:t>Джерела фінансування</w:t>
            </w:r>
          </w:p>
        </w:tc>
        <w:tc>
          <w:tcPr>
            <w:tcW w:w="2548" w:type="dxa"/>
            <w:tcBorders>
              <w:top w:val="single" w:sz="4" w:space="0" w:color="000000"/>
              <w:left w:val="single" w:sz="4" w:space="0" w:color="000000"/>
              <w:bottom w:val="single" w:sz="4" w:space="0" w:color="000000"/>
              <w:right w:val="single" w:sz="4" w:space="0" w:color="000000"/>
            </w:tcBorders>
          </w:tcPr>
          <w:p w:rsidR="000E29A9" w:rsidRDefault="008501EE">
            <w:pP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4"/>
                <w:szCs w:val="24"/>
              </w:rPr>
              <w:t xml:space="preserve">Прогнозовані </w:t>
            </w:r>
            <w:r w:rsidR="0089716B">
              <w:rPr>
                <w:rFonts w:ascii="Times New Roman" w:eastAsia="Times New Roman" w:hAnsi="Times New Roman" w:cs="Times New Roman"/>
                <w:b/>
                <w:color w:val="00000A"/>
                <w:sz w:val="24"/>
                <w:szCs w:val="24"/>
              </w:rPr>
              <w:t>результати</w:t>
            </w:r>
          </w:p>
        </w:tc>
      </w:tr>
      <w:tr w:rsidR="000E29A9">
        <w:tc>
          <w:tcPr>
            <w:tcW w:w="15054" w:type="dxa"/>
            <w:gridSpan w:val="7"/>
            <w:tcBorders>
              <w:top w:val="single" w:sz="4" w:space="0" w:color="000000"/>
              <w:left w:val="single" w:sz="4" w:space="0" w:color="000000"/>
              <w:bottom w:val="single" w:sz="4" w:space="0" w:color="000000"/>
              <w:right w:val="single" w:sz="4" w:space="0" w:color="000000"/>
            </w:tcBorders>
          </w:tcPr>
          <w:p w:rsidR="000E29A9" w:rsidRDefault="0089716B">
            <w:pPr>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8"/>
                <w:szCs w:val="28"/>
              </w:rPr>
              <w:t>7.1. Напрям 1 «Громадсько-державне управління»</w:t>
            </w:r>
          </w:p>
        </w:tc>
      </w:tr>
      <w:tr w:rsidR="000E29A9">
        <w:trPr>
          <w:gridAfter w:val="1"/>
          <w:wAfter w:w="8" w:type="dxa"/>
        </w:trPr>
        <w:tc>
          <w:tcPr>
            <w:tcW w:w="5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c>
          <w:tcPr>
            <w:tcW w:w="73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 xml:space="preserve">Залучати громадськість до проведення звітів директорів закладів загальної середньої освіти </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2022-2025</w:t>
            </w:r>
          </w:p>
        </w:tc>
        <w:tc>
          <w:tcPr>
            <w:tcW w:w="14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Управління освіти, заклади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0E29A9">
            <w:pPr>
              <w:rPr>
                <w:rFonts w:ascii="Times New Roman" w:eastAsia="Times New Roman" w:hAnsi="Times New Roman" w:cs="Times New Roman"/>
                <w:color w:val="00000A"/>
                <w:sz w:val="28"/>
                <w:szCs w:val="28"/>
              </w:rPr>
            </w:pPr>
          </w:p>
        </w:tc>
        <w:tc>
          <w:tcPr>
            <w:tcW w:w="254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Забезпечення прозорості та відкритості ЗЗСО</w:t>
            </w:r>
          </w:p>
        </w:tc>
      </w:tr>
      <w:tr w:rsidR="000E29A9">
        <w:trPr>
          <w:gridAfter w:val="1"/>
          <w:wAfter w:w="8" w:type="dxa"/>
        </w:trPr>
        <w:tc>
          <w:tcPr>
            <w:tcW w:w="5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2.</w:t>
            </w:r>
          </w:p>
        </w:tc>
        <w:tc>
          <w:tcPr>
            <w:tcW w:w="73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Забезпечити дієвість внутрішньої системи якості освіти та якості освітнього процесу</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2022-2025</w:t>
            </w:r>
          </w:p>
        </w:tc>
        <w:tc>
          <w:tcPr>
            <w:tcW w:w="14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Управління освіти, заклади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0E29A9">
            <w:pPr>
              <w:rPr>
                <w:rFonts w:ascii="Times New Roman" w:eastAsia="Times New Roman" w:hAnsi="Times New Roman" w:cs="Times New Roman"/>
                <w:color w:val="00000A"/>
                <w:sz w:val="28"/>
                <w:szCs w:val="28"/>
              </w:rPr>
            </w:pPr>
          </w:p>
        </w:tc>
        <w:tc>
          <w:tcPr>
            <w:tcW w:w="254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Забезпечення якості освіти</w:t>
            </w:r>
          </w:p>
        </w:tc>
      </w:tr>
      <w:tr w:rsidR="000E29A9">
        <w:trPr>
          <w:gridAfter w:val="1"/>
          <w:wAfter w:w="8" w:type="dxa"/>
        </w:trPr>
        <w:tc>
          <w:tcPr>
            <w:tcW w:w="5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3.</w:t>
            </w:r>
          </w:p>
        </w:tc>
        <w:tc>
          <w:tcPr>
            <w:tcW w:w="73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Проводити щорічний моніторинг якості управлінської діяльності та організації методичної, виховної роботи у закладах освіти громади</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2022-2025</w:t>
            </w:r>
          </w:p>
        </w:tc>
        <w:tc>
          <w:tcPr>
            <w:tcW w:w="14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Управління освіти, заклади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0E29A9">
            <w:pPr>
              <w:rPr>
                <w:rFonts w:ascii="Times New Roman" w:eastAsia="Times New Roman" w:hAnsi="Times New Roman" w:cs="Times New Roman"/>
                <w:color w:val="00000A"/>
                <w:sz w:val="28"/>
                <w:szCs w:val="28"/>
              </w:rPr>
            </w:pPr>
          </w:p>
        </w:tc>
        <w:tc>
          <w:tcPr>
            <w:tcW w:w="254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Виявлення прогалин та розробка заходів щодо поліпшення управлінської діяльності</w:t>
            </w:r>
          </w:p>
        </w:tc>
      </w:tr>
      <w:tr w:rsidR="000E29A9">
        <w:trPr>
          <w:gridAfter w:val="1"/>
          <w:wAfter w:w="8" w:type="dxa"/>
        </w:trPr>
        <w:tc>
          <w:tcPr>
            <w:tcW w:w="5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4.</w:t>
            </w:r>
          </w:p>
        </w:tc>
        <w:tc>
          <w:tcPr>
            <w:tcW w:w="73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Вивчити можливість співпраці з міжнародними освітніми організаціями, науковими установами, фондами, асоціаціями та громадськими організаціями «Партнерство в освіті»</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2022-2025</w:t>
            </w:r>
          </w:p>
        </w:tc>
        <w:tc>
          <w:tcPr>
            <w:tcW w:w="14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Управління освіти, заклади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 межах кошторисних призначень</w:t>
            </w:r>
          </w:p>
        </w:tc>
        <w:tc>
          <w:tcPr>
            <w:tcW w:w="254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Обмін досвідом</w:t>
            </w:r>
          </w:p>
        </w:tc>
      </w:tr>
      <w:tr w:rsidR="000E29A9">
        <w:trPr>
          <w:gridAfter w:val="1"/>
          <w:wAfter w:w="8" w:type="dxa"/>
        </w:trPr>
        <w:tc>
          <w:tcPr>
            <w:tcW w:w="5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lastRenderedPageBreak/>
              <w:t>5.</w:t>
            </w:r>
          </w:p>
        </w:tc>
        <w:tc>
          <w:tcPr>
            <w:tcW w:w="73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Здійснювати обмін досвідом, інформацією та брати участь у семінарах, конференціях з проблем розвитку громадсько-державного управління</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2022-2025</w:t>
            </w:r>
          </w:p>
        </w:tc>
        <w:tc>
          <w:tcPr>
            <w:tcW w:w="14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Управління освіти, заклади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 межах кошторисних призначень</w:t>
            </w:r>
          </w:p>
        </w:tc>
        <w:tc>
          <w:tcPr>
            <w:tcW w:w="254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Обмін досвідом</w:t>
            </w:r>
          </w:p>
        </w:tc>
      </w:tr>
      <w:tr w:rsidR="000E29A9">
        <w:trPr>
          <w:gridAfter w:val="1"/>
          <w:wAfter w:w="8" w:type="dxa"/>
        </w:trPr>
        <w:tc>
          <w:tcPr>
            <w:tcW w:w="5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6.</w:t>
            </w:r>
          </w:p>
        </w:tc>
        <w:tc>
          <w:tcPr>
            <w:tcW w:w="73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Проводити засідання управління освіти з депутатською освітньою групою та керівниками навчальних закладів</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2022-2025</w:t>
            </w:r>
          </w:p>
        </w:tc>
        <w:tc>
          <w:tcPr>
            <w:tcW w:w="14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Управління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0E29A9">
            <w:pPr>
              <w:rPr>
                <w:rFonts w:ascii="Times New Roman" w:eastAsia="Times New Roman" w:hAnsi="Times New Roman" w:cs="Times New Roman"/>
                <w:color w:val="00000A"/>
                <w:sz w:val="28"/>
                <w:szCs w:val="28"/>
              </w:rPr>
            </w:pPr>
          </w:p>
        </w:tc>
        <w:tc>
          <w:tcPr>
            <w:tcW w:w="254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Аналіз стану функціонування системи освіти</w:t>
            </w:r>
          </w:p>
        </w:tc>
      </w:tr>
      <w:tr w:rsidR="000E29A9">
        <w:trPr>
          <w:gridAfter w:val="1"/>
          <w:wAfter w:w="8" w:type="dxa"/>
        </w:trPr>
        <w:tc>
          <w:tcPr>
            <w:tcW w:w="5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7.</w:t>
            </w:r>
          </w:p>
        </w:tc>
        <w:tc>
          <w:tcPr>
            <w:tcW w:w="73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Співпрацювати з благодійними організаціями, піклувальними радами закладів освіти </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2022-2025</w:t>
            </w:r>
          </w:p>
        </w:tc>
        <w:tc>
          <w:tcPr>
            <w:tcW w:w="14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Управління освіти, заклади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0E29A9">
            <w:pPr>
              <w:rPr>
                <w:rFonts w:ascii="Times New Roman" w:eastAsia="Times New Roman" w:hAnsi="Times New Roman" w:cs="Times New Roman"/>
                <w:color w:val="00000A"/>
                <w:sz w:val="28"/>
                <w:szCs w:val="28"/>
              </w:rPr>
            </w:pPr>
          </w:p>
        </w:tc>
        <w:tc>
          <w:tcPr>
            <w:tcW w:w="254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Створення безпечного та інноваційного освітнього простору</w:t>
            </w:r>
          </w:p>
        </w:tc>
      </w:tr>
      <w:tr w:rsidR="000E29A9">
        <w:tc>
          <w:tcPr>
            <w:tcW w:w="15054" w:type="dxa"/>
            <w:gridSpan w:val="7"/>
            <w:tcBorders>
              <w:top w:val="single" w:sz="4" w:space="0" w:color="000000"/>
              <w:left w:val="single" w:sz="4" w:space="0" w:color="000000"/>
              <w:bottom w:val="single" w:sz="4" w:space="0" w:color="000000"/>
              <w:right w:val="single" w:sz="4" w:space="0" w:color="000000"/>
            </w:tcBorders>
          </w:tcPr>
          <w:p w:rsidR="000E29A9" w:rsidRDefault="0089716B" w:rsidP="00C607D9">
            <w:pPr>
              <w:numPr>
                <w:ilvl w:val="1"/>
                <w:numId w:val="9"/>
              </w:numPr>
              <w:pBdr>
                <w:top w:val="nil"/>
                <w:left w:val="nil"/>
                <w:bottom w:val="nil"/>
                <w:right w:val="nil"/>
                <w:between w:val="nil"/>
              </w:pBdr>
              <w:spacing w:after="200" w:line="276" w:lineRule="auto"/>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8"/>
                <w:szCs w:val="28"/>
              </w:rPr>
              <w:t>Напрям 2 «Самоврядування дітей, учнівської молоді, педагогів та батьківської громадськості»</w:t>
            </w:r>
          </w:p>
        </w:tc>
      </w:tr>
      <w:tr w:rsidR="000E29A9">
        <w:trPr>
          <w:gridAfter w:val="1"/>
          <w:wAfter w:w="8" w:type="dxa"/>
        </w:trPr>
        <w:tc>
          <w:tcPr>
            <w:tcW w:w="5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c>
          <w:tcPr>
            <w:tcW w:w="73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Проводити територіальні форуми батьківської громадськості, круглі столи із представниками громадських організацій та загальнотериторіальні конференції учнівського самоврядування</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2022-2025</w:t>
            </w:r>
          </w:p>
        </w:tc>
        <w:tc>
          <w:tcPr>
            <w:tcW w:w="14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Управління освіти, заклади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 межах кошторисних призначень</w:t>
            </w:r>
          </w:p>
        </w:tc>
        <w:tc>
          <w:tcPr>
            <w:tcW w:w="254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Залучення батьківської громадськості до управління системою освіти громади</w:t>
            </w:r>
          </w:p>
        </w:tc>
      </w:tr>
      <w:tr w:rsidR="000E29A9">
        <w:trPr>
          <w:gridAfter w:val="1"/>
          <w:wAfter w:w="8" w:type="dxa"/>
        </w:trPr>
        <w:tc>
          <w:tcPr>
            <w:tcW w:w="5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2.</w:t>
            </w:r>
          </w:p>
        </w:tc>
        <w:tc>
          <w:tcPr>
            <w:tcW w:w="7374" w:type="dxa"/>
            <w:tcBorders>
              <w:top w:val="single" w:sz="4" w:space="0" w:color="000000"/>
              <w:left w:val="single" w:sz="4" w:space="0" w:color="000000"/>
              <w:bottom w:val="single" w:sz="4" w:space="0" w:color="000000"/>
              <w:right w:val="single" w:sz="4" w:space="0" w:color="000000"/>
            </w:tcBorders>
          </w:tcPr>
          <w:p w:rsidR="000E29A9" w:rsidRDefault="0089716B">
            <w:pPr>
              <w:keepNex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Сприяти створенню організації самоврядування дітей та учнівської молоді </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2022-2025</w:t>
            </w:r>
          </w:p>
        </w:tc>
        <w:tc>
          <w:tcPr>
            <w:tcW w:w="14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Управління освіти, заклади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0E29A9">
            <w:pPr>
              <w:rPr>
                <w:rFonts w:ascii="Times New Roman" w:eastAsia="Times New Roman" w:hAnsi="Times New Roman" w:cs="Times New Roman"/>
                <w:color w:val="00000A"/>
                <w:sz w:val="28"/>
                <w:szCs w:val="28"/>
              </w:rPr>
            </w:pPr>
          </w:p>
        </w:tc>
        <w:tc>
          <w:tcPr>
            <w:tcW w:w="254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Розвиток учнівського самоврядування</w:t>
            </w:r>
          </w:p>
        </w:tc>
      </w:tr>
      <w:tr w:rsidR="000E29A9">
        <w:trPr>
          <w:gridAfter w:val="1"/>
          <w:wAfter w:w="8" w:type="dxa"/>
        </w:trPr>
        <w:tc>
          <w:tcPr>
            <w:tcW w:w="5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3.</w:t>
            </w:r>
          </w:p>
        </w:tc>
        <w:tc>
          <w:tcPr>
            <w:tcW w:w="7374" w:type="dxa"/>
            <w:tcBorders>
              <w:top w:val="single" w:sz="4" w:space="0" w:color="000000"/>
              <w:left w:val="single" w:sz="4" w:space="0" w:color="000000"/>
              <w:bottom w:val="single" w:sz="4" w:space="0" w:color="000000"/>
              <w:right w:val="single" w:sz="4" w:space="0" w:color="000000"/>
            </w:tcBorders>
          </w:tcPr>
          <w:p w:rsidR="000E29A9" w:rsidRDefault="0089716B">
            <w:pPr>
              <w:keepNex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Впроваджувати модель громадсько-активних шкіл у практику роботи закладів освіти громади</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2022-2025</w:t>
            </w:r>
          </w:p>
        </w:tc>
        <w:tc>
          <w:tcPr>
            <w:tcW w:w="14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Управління освіти, заклади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 межах кошторисних призначень</w:t>
            </w:r>
          </w:p>
        </w:tc>
        <w:tc>
          <w:tcPr>
            <w:tcW w:w="254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Розвиток громадсько-державного управління закладами освіти</w:t>
            </w:r>
          </w:p>
        </w:tc>
      </w:tr>
      <w:tr w:rsidR="000E29A9">
        <w:trPr>
          <w:gridAfter w:val="1"/>
          <w:wAfter w:w="8" w:type="dxa"/>
        </w:trPr>
        <w:tc>
          <w:tcPr>
            <w:tcW w:w="5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4.</w:t>
            </w:r>
          </w:p>
        </w:tc>
        <w:tc>
          <w:tcPr>
            <w:tcW w:w="7374" w:type="dxa"/>
            <w:tcBorders>
              <w:top w:val="single" w:sz="4" w:space="0" w:color="000000"/>
              <w:left w:val="single" w:sz="4" w:space="0" w:color="000000"/>
              <w:bottom w:val="single" w:sz="4" w:space="0" w:color="000000"/>
              <w:right w:val="single" w:sz="4" w:space="0" w:color="000000"/>
            </w:tcBorders>
          </w:tcPr>
          <w:p w:rsidR="000E29A9" w:rsidRDefault="0089716B">
            <w:pPr>
              <w:keepNext/>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Створювати умови для діяльності на базі закладів освіти громадських дитячих та молодіжних організацій</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2022-2025</w:t>
            </w:r>
          </w:p>
        </w:tc>
        <w:tc>
          <w:tcPr>
            <w:tcW w:w="14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Управління освіти, заклади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0E29A9">
            <w:pPr>
              <w:rPr>
                <w:rFonts w:ascii="Times New Roman" w:eastAsia="Times New Roman" w:hAnsi="Times New Roman" w:cs="Times New Roman"/>
                <w:color w:val="00000A"/>
                <w:sz w:val="28"/>
                <w:szCs w:val="28"/>
              </w:rPr>
            </w:pPr>
          </w:p>
        </w:tc>
        <w:tc>
          <w:tcPr>
            <w:tcW w:w="254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Налагодження співпраці з громадськими організаціями</w:t>
            </w:r>
          </w:p>
        </w:tc>
      </w:tr>
      <w:tr w:rsidR="000E29A9">
        <w:trPr>
          <w:gridAfter w:val="1"/>
          <w:wAfter w:w="8" w:type="dxa"/>
        </w:trPr>
        <w:tc>
          <w:tcPr>
            <w:tcW w:w="5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5.</w:t>
            </w:r>
          </w:p>
        </w:tc>
        <w:tc>
          <w:tcPr>
            <w:tcW w:w="737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Сприяти участі лідерів самоврядування дітей та учнівської молоді у роботі навчально-оздоровчих таборів</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2022-2025</w:t>
            </w:r>
          </w:p>
        </w:tc>
        <w:tc>
          <w:tcPr>
            <w:tcW w:w="1445"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Управління освіти, заклади освіти</w:t>
            </w:r>
          </w:p>
        </w:tc>
        <w:tc>
          <w:tcPr>
            <w:tcW w:w="171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 межах кошторисних призначень</w:t>
            </w:r>
          </w:p>
        </w:tc>
        <w:tc>
          <w:tcPr>
            <w:tcW w:w="2548"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Розвиток учнівського самоврядування</w:t>
            </w:r>
          </w:p>
        </w:tc>
      </w:tr>
    </w:tbl>
    <w:p w:rsidR="000E29A9" w:rsidRDefault="000E29A9">
      <w:pPr>
        <w:spacing w:after="0" w:line="240" w:lineRule="auto"/>
        <w:ind w:firstLine="567"/>
        <w:rPr>
          <w:rFonts w:ascii="Times New Roman" w:eastAsia="Times New Roman" w:hAnsi="Times New Roman" w:cs="Times New Roman"/>
          <w:color w:val="00000A"/>
          <w:sz w:val="28"/>
          <w:szCs w:val="28"/>
        </w:rPr>
      </w:pPr>
    </w:p>
    <w:p w:rsidR="000E29A9" w:rsidRDefault="0089716B" w:rsidP="008501EE">
      <w:pPr>
        <w:spacing w:after="0" w:line="240" w:lineRule="auto"/>
        <w:ind w:firstLine="709"/>
        <w:rPr>
          <w:rFonts w:ascii="Times New Roman" w:eastAsia="Times New Roman" w:hAnsi="Times New Roman" w:cs="Times New Roman"/>
          <w:i/>
          <w:color w:val="00000A"/>
          <w:sz w:val="28"/>
          <w:szCs w:val="28"/>
          <w:u w:val="single"/>
        </w:rPr>
      </w:pPr>
      <w:r>
        <w:rPr>
          <w:rFonts w:ascii="Times New Roman" w:eastAsia="Times New Roman" w:hAnsi="Times New Roman" w:cs="Times New Roman"/>
          <w:i/>
          <w:color w:val="00000A"/>
          <w:sz w:val="28"/>
          <w:szCs w:val="28"/>
          <w:u w:val="single"/>
        </w:rPr>
        <w:lastRenderedPageBreak/>
        <w:t xml:space="preserve">Очікувані результати: </w:t>
      </w:r>
    </w:p>
    <w:p w:rsidR="000E29A9" w:rsidRDefault="0089716B">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ефективне функціонування системи громадського самоврядування в закладах освіти Гатненської сільської територіальної громади; </w:t>
      </w:r>
    </w:p>
    <w:p w:rsidR="000E29A9" w:rsidRDefault="0089716B">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згуртування батьків, педагогів, учнів громади навколо вирішення проблем загальної середньої, дошкільної та позашкільної освіти.</w:t>
      </w:r>
      <w:r>
        <w:br w:type="page"/>
      </w:r>
    </w:p>
    <w:p w:rsidR="000E29A9" w:rsidRDefault="0089716B">
      <w:pPr>
        <w:spacing w:after="0" w:line="240" w:lineRule="auto"/>
        <w:jc w:val="center"/>
        <w:rPr>
          <w:rFonts w:ascii="Times New Roman" w:eastAsia="Times New Roman" w:hAnsi="Times New Roman" w:cs="Times New Roman"/>
          <w:b/>
          <w:i/>
          <w:color w:val="00000A"/>
          <w:sz w:val="28"/>
          <w:szCs w:val="28"/>
        </w:rPr>
      </w:pPr>
      <w:r>
        <w:rPr>
          <w:rFonts w:ascii="Times New Roman" w:eastAsia="Times New Roman" w:hAnsi="Times New Roman" w:cs="Times New Roman"/>
          <w:b/>
          <w:i/>
          <w:color w:val="00000A"/>
          <w:sz w:val="28"/>
          <w:szCs w:val="28"/>
        </w:rPr>
        <w:lastRenderedPageBreak/>
        <w:t>Проєкт VIII «ІНФОРМАЦІЙНО-ОСВІТНІЙ ПРОСТІР»</w:t>
      </w:r>
    </w:p>
    <w:p w:rsidR="000E29A9" w:rsidRDefault="0089716B" w:rsidP="008501EE">
      <w:pPr>
        <w:spacing w:after="0" w:line="240" w:lineRule="auto"/>
        <w:ind w:firstLine="567"/>
        <w:rPr>
          <w:rFonts w:ascii="Times New Roman" w:eastAsia="Times New Roman" w:hAnsi="Times New Roman" w:cs="Times New Roman"/>
          <w:color w:val="00000A"/>
          <w:sz w:val="28"/>
          <w:szCs w:val="28"/>
          <w:u w:val="single"/>
        </w:rPr>
      </w:pPr>
      <w:r>
        <w:rPr>
          <w:rFonts w:ascii="Times New Roman" w:eastAsia="Times New Roman" w:hAnsi="Times New Roman" w:cs="Times New Roman"/>
          <w:i/>
          <w:color w:val="00000A"/>
          <w:sz w:val="28"/>
          <w:szCs w:val="28"/>
          <w:u w:val="single"/>
        </w:rPr>
        <w:t>Пріоритети проєкту</w:t>
      </w:r>
      <w:r>
        <w:rPr>
          <w:rFonts w:ascii="Times New Roman" w:eastAsia="Times New Roman" w:hAnsi="Times New Roman" w:cs="Times New Roman"/>
          <w:color w:val="00000A"/>
          <w:sz w:val="28"/>
          <w:szCs w:val="28"/>
          <w:u w:val="single"/>
        </w:rPr>
        <w:t xml:space="preserve">: </w:t>
      </w:r>
    </w:p>
    <w:p w:rsidR="000E29A9" w:rsidRDefault="0089716B">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підвищення якості освіти через подальше впровадження інформаційно- комунікаційних технологій;</w:t>
      </w:r>
    </w:p>
    <w:p w:rsidR="000E29A9" w:rsidRDefault="0089716B">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здійснення комплексної інформатизації освіти громади через створення інформаційно-освітнього середовища;</w:t>
      </w:r>
    </w:p>
    <w:p w:rsidR="000E29A9" w:rsidRDefault="0089716B">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проведення заміни технічно застарілої комп’ютерної техніки;</w:t>
      </w:r>
    </w:p>
    <w:p w:rsidR="000E29A9" w:rsidRDefault="0089716B">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забезпечення доступності до інформаційних ресурсів та медіаосвіти;</w:t>
      </w:r>
    </w:p>
    <w:p w:rsidR="000E29A9" w:rsidRDefault="0089716B">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розробка механізму електронного управління освітою;</w:t>
      </w:r>
    </w:p>
    <w:p w:rsidR="000E29A9" w:rsidRDefault="0089716B">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забезпечення умов вільного доступу до якісної освіти через інтернет;</w:t>
      </w:r>
    </w:p>
    <w:p w:rsidR="000E29A9" w:rsidRDefault="0089716B">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розвиток мереж інформації та знань на регіональному рівні;</w:t>
      </w:r>
    </w:p>
    <w:p w:rsidR="000E29A9" w:rsidRDefault="0089716B">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підвищення інформаційної компетентності учасників освітнього процесу.</w:t>
      </w:r>
    </w:p>
    <w:p w:rsidR="000E29A9" w:rsidRDefault="000E29A9">
      <w:pPr>
        <w:spacing w:after="0" w:line="240" w:lineRule="auto"/>
        <w:ind w:firstLine="567"/>
        <w:rPr>
          <w:rFonts w:ascii="Times New Roman" w:eastAsia="Times New Roman" w:hAnsi="Times New Roman" w:cs="Times New Roman"/>
          <w:color w:val="00000A"/>
          <w:sz w:val="28"/>
          <w:szCs w:val="28"/>
        </w:rPr>
      </w:pPr>
    </w:p>
    <w:tbl>
      <w:tblPr>
        <w:tblStyle w:val="affb"/>
        <w:tblW w:w="1481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1"/>
        <w:gridCol w:w="6547"/>
        <w:gridCol w:w="1392"/>
        <w:gridCol w:w="1393"/>
        <w:gridCol w:w="1892"/>
        <w:gridCol w:w="2984"/>
        <w:gridCol w:w="54"/>
      </w:tblGrid>
      <w:tr w:rsidR="000E29A9">
        <w:trPr>
          <w:gridAfter w:val="1"/>
          <w:wAfter w:w="54" w:type="dxa"/>
          <w:trHeight w:val="828"/>
        </w:trPr>
        <w:tc>
          <w:tcPr>
            <w:tcW w:w="551" w:type="dxa"/>
            <w:tcBorders>
              <w:top w:val="single" w:sz="4" w:space="0" w:color="000000"/>
              <w:left w:val="single" w:sz="4" w:space="0" w:color="000000"/>
              <w:bottom w:val="single" w:sz="4" w:space="0" w:color="000000"/>
              <w:right w:val="single" w:sz="4" w:space="0" w:color="000000"/>
            </w:tcBorders>
          </w:tcPr>
          <w:p w:rsidR="000E29A9" w:rsidRDefault="0089716B">
            <w:pPr>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4"/>
                <w:szCs w:val="24"/>
              </w:rPr>
              <w:t>№ з/п</w:t>
            </w:r>
          </w:p>
        </w:tc>
        <w:tc>
          <w:tcPr>
            <w:tcW w:w="6547" w:type="dxa"/>
            <w:tcBorders>
              <w:top w:val="single" w:sz="4" w:space="0" w:color="000000"/>
              <w:left w:val="single" w:sz="4" w:space="0" w:color="000000"/>
              <w:bottom w:val="single" w:sz="4" w:space="0" w:color="000000"/>
              <w:right w:val="single" w:sz="4" w:space="0" w:color="000000"/>
            </w:tcBorders>
          </w:tcPr>
          <w:p w:rsidR="000E29A9" w:rsidRDefault="0089716B" w:rsidP="008501EE">
            <w:pPr>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0"/>
                <w:sz w:val="24"/>
                <w:szCs w:val="24"/>
              </w:rPr>
              <w:t>Заходи програми</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4"/>
                <w:szCs w:val="24"/>
              </w:rPr>
              <w:t>Строк виконання заходу</w:t>
            </w:r>
          </w:p>
        </w:tc>
        <w:tc>
          <w:tcPr>
            <w:tcW w:w="1393" w:type="dxa"/>
            <w:tcBorders>
              <w:top w:val="single" w:sz="4" w:space="0" w:color="000000"/>
              <w:left w:val="single" w:sz="4" w:space="0" w:color="000000"/>
              <w:bottom w:val="single" w:sz="4" w:space="0" w:color="000000"/>
              <w:right w:val="single" w:sz="4" w:space="0" w:color="000000"/>
            </w:tcBorders>
          </w:tcPr>
          <w:p w:rsidR="000E29A9" w:rsidRDefault="0089716B">
            <w:pPr>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4"/>
                <w:szCs w:val="24"/>
              </w:rPr>
              <w:t>Виконавці</w:t>
            </w:r>
          </w:p>
        </w:tc>
        <w:tc>
          <w:tcPr>
            <w:tcW w:w="1892" w:type="dxa"/>
            <w:tcBorders>
              <w:top w:val="single" w:sz="4" w:space="0" w:color="000000"/>
              <w:left w:val="single" w:sz="4" w:space="0" w:color="000000"/>
              <w:right w:val="single" w:sz="4" w:space="0" w:color="000000"/>
            </w:tcBorders>
          </w:tcPr>
          <w:p w:rsidR="000E29A9" w:rsidRDefault="0089716B">
            <w:pPr>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0"/>
                <w:sz w:val="24"/>
                <w:szCs w:val="24"/>
              </w:rPr>
              <w:t>Джерела фінансування</w:t>
            </w:r>
          </w:p>
        </w:tc>
        <w:tc>
          <w:tcPr>
            <w:tcW w:w="2984" w:type="dxa"/>
            <w:tcBorders>
              <w:top w:val="single" w:sz="4" w:space="0" w:color="000000"/>
              <w:left w:val="single" w:sz="4" w:space="0" w:color="000000"/>
              <w:bottom w:val="single" w:sz="4" w:space="0" w:color="000000"/>
              <w:right w:val="single" w:sz="4" w:space="0" w:color="000000"/>
            </w:tcBorders>
          </w:tcPr>
          <w:p w:rsidR="000E29A9" w:rsidRDefault="008501EE">
            <w:pPr>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4"/>
                <w:szCs w:val="24"/>
              </w:rPr>
              <w:t xml:space="preserve">Прогнозовані </w:t>
            </w:r>
            <w:r w:rsidR="0089716B">
              <w:rPr>
                <w:rFonts w:ascii="Times New Roman" w:eastAsia="Times New Roman" w:hAnsi="Times New Roman" w:cs="Times New Roman"/>
                <w:b/>
                <w:color w:val="00000A"/>
                <w:sz w:val="24"/>
                <w:szCs w:val="24"/>
              </w:rPr>
              <w:t>результати</w:t>
            </w:r>
          </w:p>
        </w:tc>
      </w:tr>
      <w:tr w:rsidR="000E29A9">
        <w:tc>
          <w:tcPr>
            <w:tcW w:w="14813" w:type="dxa"/>
            <w:gridSpan w:val="7"/>
            <w:tcBorders>
              <w:top w:val="single" w:sz="4" w:space="0" w:color="000000"/>
              <w:left w:val="single" w:sz="4" w:space="0" w:color="000000"/>
              <w:bottom w:val="single" w:sz="4" w:space="0" w:color="000000"/>
              <w:right w:val="single" w:sz="4" w:space="0" w:color="000000"/>
            </w:tcBorders>
          </w:tcPr>
          <w:p w:rsidR="000E29A9" w:rsidRDefault="0089716B">
            <w:pPr>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8"/>
                <w:szCs w:val="28"/>
              </w:rPr>
              <w:t>8.1. Напрям 1 «Інформаційно-освітній простір»</w:t>
            </w:r>
          </w:p>
        </w:tc>
      </w:tr>
      <w:tr w:rsidR="000E29A9">
        <w:trPr>
          <w:gridAfter w:val="1"/>
          <w:wAfter w:w="54" w:type="dxa"/>
        </w:trPr>
        <w:tc>
          <w:tcPr>
            <w:tcW w:w="55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c>
          <w:tcPr>
            <w:tcW w:w="654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Проводити оновлення технічно застарілої комп'ютерної техніки у закладах освіти </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39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 заклади освіи</w:t>
            </w:r>
          </w:p>
        </w:tc>
        <w:tc>
          <w:tcPr>
            <w:tcW w:w="18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98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Списання застарілої техніки, укомплектування закладів освіти сучасною комп’ютерною технікою</w:t>
            </w:r>
          </w:p>
        </w:tc>
      </w:tr>
      <w:tr w:rsidR="000E29A9">
        <w:trPr>
          <w:gridAfter w:val="1"/>
          <w:wAfter w:w="54" w:type="dxa"/>
        </w:trPr>
        <w:tc>
          <w:tcPr>
            <w:tcW w:w="55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2.</w:t>
            </w:r>
          </w:p>
        </w:tc>
        <w:tc>
          <w:tcPr>
            <w:tcW w:w="6547" w:type="dxa"/>
            <w:tcBorders>
              <w:top w:val="single" w:sz="4" w:space="0" w:color="000000"/>
              <w:left w:val="single" w:sz="4" w:space="0" w:color="000000"/>
              <w:bottom w:val="single" w:sz="4" w:space="0" w:color="000000"/>
              <w:right w:val="single" w:sz="4" w:space="0" w:color="000000"/>
            </w:tcBorders>
          </w:tcPr>
          <w:p w:rsidR="000E29A9" w:rsidRDefault="0089716B" w:rsidP="008501EE">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Забезпечити ліцензійними програмними засобами навчання діючі комп’ютери в закладах освіти</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39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 xml:space="preserve">Управління освіти, </w:t>
            </w:r>
            <w:r>
              <w:rPr>
                <w:rFonts w:ascii="Times New Roman" w:eastAsia="Times New Roman" w:hAnsi="Times New Roman" w:cs="Times New Roman"/>
                <w:sz w:val="24"/>
                <w:szCs w:val="24"/>
              </w:rPr>
              <w:t>заклади освіи</w:t>
            </w:r>
          </w:p>
        </w:tc>
        <w:tc>
          <w:tcPr>
            <w:tcW w:w="18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 межах кошторисних призначень</w:t>
            </w:r>
          </w:p>
        </w:tc>
        <w:tc>
          <w:tcPr>
            <w:tcW w:w="298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Унормування програмного забезпечення</w:t>
            </w:r>
          </w:p>
        </w:tc>
      </w:tr>
      <w:tr w:rsidR="000E29A9">
        <w:trPr>
          <w:gridAfter w:val="1"/>
          <w:wAfter w:w="54" w:type="dxa"/>
          <w:trHeight w:val="370"/>
        </w:trPr>
        <w:tc>
          <w:tcPr>
            <w:tcW w:w="55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3.</w:t>
            </w:r>
          </w:p>
        </w:tc>
        <w:tc>
          <w:tcPr>
            <w:tcW w:w="654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Створити та інформаційно наповнити офіційний Web-сайт/сторінку сайту Управління освіти Гатненської сільської ради, забезпечити його належне функціонування та професійне обслуговування</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w:t>
            </w:r>
          </w:p>
        </w:tc>
        <w:tc>
          <w:tcPr>
            <w:tcW w:w="139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 xml:space="preserve">Управління освіти, </w:t>
            </w:r>
            <w:r>
              <w:rPr>
                <w:rFonts w:ascii="Times New Roman" w:eastAsia="Times New Roman" w:hAnsi="Times New Roman" w:cs="Times New Roman"/>
                <w:sz w:val="24"/>
                <w:szCs w:val="24"/>
              </w:rPr>
              <w:t>заклади освіи</w:t>
            </w:r>
          </w:p>
        </w:tc>
        <w:tc>
          <w:tcPr>
            <w:tcW w:w="18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Бюджет громади</w:t>
            </w:r>
          </w:p>
        </w:tc>
        <w:tc>
          <w:tcPr>
            <w:tcW w:w="298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Забезпечення інформаційно-управлінської функції УО</w:t>
            </w:r>
          </w:p>
        </w:tc>
      </w:tr>
      <w:tr w:rsidR="000E29A9">
        <w:trPr>
          <w:gridAfter w:val="1"/>
          <w:wAfter w:w="54" w:type="dxa"/>
          <w:trHeight w:val="460"/>
        </w:trPr>
        <w:tc>
          <w:tcPr>
            <w:tcW w:w="55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4.</w:t>
            </w:r>
          </w:p>
        </w:tc>
        <w:tc>
          <w:tcPr>
            <w:tcW w:w="6547" w:type="dxa"/>
            <w:tcBorders>
              <w:top w:val="single" w:sz="4" w:space="0" w:color="000000"/>
              <w:left w:val="single" w:sz="4" w:space="0" w:color="000000"/>
              <w:bottom w:val="single" w:sz="4" w:space="0" w:color="000000"/>
              <w:right w:val="single" w:sz="4" w:space="0" w:color="000000"/>
            </w:tcBorders>
          </w:tcPr>
          <w:p w:rsidR="000E29A9" w:rsidRDefault="0089716B" w:rsidP="008501EE">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Здійснювати моніторинг функціонування офіційних Web-сайтів закладів освіти їх відповідності чинному законодавству</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39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 xml:space="preserve">Управління освіти, </w:t>
            </w:r>
            <w:r>
              <w:rPr>
                <w:rFonts w:ascii="Times New Roman" w:eastAsia="Times New Roman" w:hAnsi="Times New Roman" w:cs="Times New Roman"/>
                <w:sz w:val="24"/>
                <w:szCs w:val="24"/>
              </w:rPr>
              <w:t>заклади освіи</w:t>
            </w:r>
          </w:p>
        </w:tc>
        <w:tc>
          <w:tcPr>
            <w:tcW w:w="1892" w:type="dxa"/>
            <w:tcBorders>
              <w:top w:val="single" w:sz="4" w:space="0" w:color="000000"/>
              <w:left w:val="single" w:sz="4" w:space="0" w:color="000000"/>
              <w:bottom w:val="single" w:sz="4" w:space="0" w:color="000000"/>
              <w:right w:val="single" w:sz="4" w:space="0" w:color="000000"/>
            </w:tcBorders>
          </w:tcPr>
          <w:p w:rsidR="000E29A9" w:rsidRDefault="000E29A9">
            <w:pPr>
              <w:rPr>
                <w:rFonts w:ascii="Times New Roman" w:eastAsia="Times New Roman" w:hAnsi="Times New Roman" w:cs="Times New Roman"/>
                <w:color w:val="00000A"/>
                <w:sz w:val="24"/>
                <w:szCs w:val="24"/>
              </w:rPr>
            </w:pPr>
          </w:p>
        </w:tc>
        <w:tc>
          <w:tcPr>
            <w:tcW w:w="298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Покращення інформативності сайтів закладів освіти</w:t>
            </w:r>
          </w:p>
        </w:tc>
      </w:tr>
      <w:tr w:rsidR="000E29A9">
        <w:trPr>
          <w:gridAfter w:val="1"/>
          <w:wAfter w:w="54" w:type="dxa"/>
        </w:trPr>
        <w:tc>
          <w:tcPr>
            <w:tcW w:w="55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lastRenderedPageBreak/>
              <w:t>5.</w:t>
            </w:r>
          </w:p>
        </w:tc>
        <w:tc>
          <w:tcPr>
            <w:tcW w:w="654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Сприяти створенню педагогічними працівниками закладів освіти освітніх блогів, інтернет сторінок з метою розміщення на них методичних розробок, дидактичних матеріалів, матеріально заохочувати кращий досвід</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39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 xml:space="preserve">Управління освіти, </w:t>
            </w:r>
            <w:r>
              <w:rPr>
                <w:rFonts w:ascii="Times New Roman" w:eastAsia="Times New Roman" w:hAnsi="Times New Roman" w:cs="Times New Roman"/>
                <w:sz w:val="24"/>
                <w:szCs w:val="24"/>
              </w:rPr>
              <w:t>заклади освіи</w:t>
            </w:r>
          </w:p>
        </w:tc>
        <w:tc>
          <w:tcPr>
            <w:tcW w:w="18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У межах кошторисних призначень</w:t>
            </w:r>
          </w:p>
        </w:tc>
        <w:tc>
          <w:tcPr>
            <w:tcW w:w="298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Осучаснення освітніх методик</w:t>
            </w:r>
          </w:p>
        </w:tc>
      </w:tr>
      <w:tr w:rsidR="000E29A9">
        <w:trPr>
          <w:gridAfter w:val="1"/>
          <w:wAfter w:w="54" w:type="dxa"/>
          <w:trHeight w:val="460"/>
        </w:trPr>
        <w:tc>
          <w:tcPr>
            <w:tcW w:w="55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6.</w:t>
            </w:r>
          </w:p>
        </w:tc>
        <w:tc>
          <w:tcPr>
            <w:tcW w:w="654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bookmarkStart w:id="4" w:name="_heading=h.3znysh7" w:colFirst="0" w:colLast="0"/>
            <w:bookmarkEnd w:id="4"/>
            <w:r>
              <w:rPr>
                <w:rFonts w:ascii="Times New Roman" w:eastAsia="Times New Roman" w:hAnsi="Times New Roman" w:cs="Times New Roman"/>
                <w:color w:val="00000A"/>
                <w:sz w:val="24"/>
                <w:szCs w:val="24"/>
              </w:rPr>
              <w:t>Запровадити електронний документообіг відповідно до Типової інструкції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2022-2025</w:t>
            </w:r>
          </w:p>
        </w:tc>
        <w:tc>
          <w:tcPr>
            <w:tcW w:w="139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 заклади освіти</w:t>
            </w:r>
          </w:p>
        </w:tc>
        <w:tc>
          <w:tcPr>
            <w:tcW w:w="18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bookmarkStart w:id="5" w:name="_heading=h.2et92p0" w:colFirst="0" w:colLast="0"/>
            <w:bookmarkEnd w:id="5"/>
            <w:r>
              <w:rPr>
                <w:rFonts w:ascii="Times New Roman" w:eastAsia="Times New Roman" w:hAnsi="Times New Roman" w:cs="Times New Roman"/>
                <w:color w:val="00000A"/>
                <w:sz w:val="24"/>
                <w:szCs w:val="24"/>
              </w:rPr>
              <w:t>У межах кошторисних призначень</w:t>
            </w:r>
          </w:p>
        </w:tc>
        <w:tc>
          <w:tcPr>
            <w:tcW w:w="298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Дотримання чинного законодавства з питань діловодства та документообігу</w:t>
            </w:r>
          </w:p>
        </w:tc>
      </w:tr>
      <w:tr w:rsidR="000E29A9">
        <w:trPr>
          <w:gridAfter w:val="1"/>
          <w:wAfter w:w="54" w:type="dxa"/>
        </w:trPr>
        <w:tc>
          <w:tcPr>
            <w:tcW w:w="55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7.</w:t>
            </w:r>
          </w:p>
        </w:tc>
        <w:tc>
          <w:tcPr>
            <w:tcW w:w="654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Впровадити та використовувати електронні щоденники та електронні журнали у закладах загальної середньої освіти</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2022 - 2025</w:t>
            </w:r>
          </w:p>
        </w:tc>
        <w:tc>
          <w:tcPr>
            <w:tcW w:w="139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0"/>
                <w:sz w:val="24"/>
                <w:szCs w:val="24"/>
              </w:rPr>
              <w:t>Управління освіти, заклади освіти</w:t>
            </w:r>
          </w:p>
        </w:tc>
        <w:tc>
          <w:tcPr>
            <w:tcW w:w="18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Бюджет громади</w:t>
            </w:r>
          </w:p>
        </w:tc>
        <w:tc>
          <w:tcPr>
            <w:tcW w:w="298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Відкритість, доступність інформації</w:t>
            </w:r>
          </w:p>
        </w:tc>
      </w:tr>
      <w:tr w:rsidR="000E29A9">
        <w:tc>
          <w:tcPr>
            <w:tcW w:w="14813" w:type="dxa"/>
            <w:gridSpan w:val="7"/>
            <w:tcBorders>
              <w:top w:val="single" w:sz="4" w:space="0" w:color="000000"/>
              <w:left w:val="single" w:sz="4" w:space="0" w:color="000000"/>
              <w:bottom w:val="single" w:sz="4" w:space="0" w:color="000000"/>
              <w:right w:val="single" w:sz="4" w:space="0" w:color="000000"/>
            </w:tcBorders>
          </w:tcPr>
          <w:p w:rsidR="000E29A9" w:rsidRDefault="0089716B">
            <w:pPr>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8"/>
                <w:szCs w:val="28"/>
              </w:rPr>
              <w:t>8.2. Напрям 2 «Шкільний бібліотечно-інформаційний центр»</w:t>
            </w:r>
          </w:p>
        </w:tc>
      </w:tr>
      <w:tr w:rsidR="000E29A9">
        <w:trPr>
          <w:gridAfter w:val="1"/>
          <w:wAfter w:w="54" w:type="dxa"/>
        </w:trPr>
        <w:tc>
          <w:tcPr>
            <w:tcW w:w="55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1.</w:t>
            </w:r>
          </w:p>
        </w:tc>
        <w:tc>
          <w:tcPr>
            <w:tcW w:w="654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 xml:space="preserve">Підтримувати та поновлювати інформаційно-ресурсну базу даних бібліотек закладів освіти </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2022-2025</w:t>
            </w:r>
          </w:p>
        </w:tc>
        <w:tc>
          <w:tcPr>
            <w:tcW w:w="139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Управління освіти, заклади освіти</w:t>
            </w:r>
          </w:p>
        </w:tc>
        <w:tc>
          <w:tcPr>
            <w:tcW w:w="18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У межах кошторисних призначень</w:t>
            </w:r>
          </w:p>
        </w:tc>
        <w:tc>
          <w:tcPr>
            <w:tcW w:w="298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Осучаснення інформаційно-ресурсної бази даних бібліотек</w:t>
            </w:r>
          </w:p>
        </w:tc>
      </w:tr>
      <w:tr w:rsidR="000E29A9">
        <w:trPr>
          <w:gridAfter w:val="1"/>
          <w:wAfter w:w="54" w:type="dxa"/>
        </w:trPr>
        <w:tc>
          <w:tcPr>
            <w:tcW w:w="55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2.</w:t>
            </w:r>
          </w:p>
        </w:tc>
        <w:tc>
          <w:tcPr>
            <w:tcW w:w="654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Забезпечувати проведення та сприяти участі бібліотечних працівників у конкурсах професійної майстерності</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2022-2025</w:t>
            </w:r>
          </w:p>
        </w:tc>
        <w:tc>
          <w:tcPr>
            <w:tcW w:w="139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 xml:space="preserve">Управління освіти, </w:t>
            </w:r>
            <w:r>
              <w:rPr>
                <w:rFonts w:ascii="Times New Roman" w:eastAsia="Times New Roman" w:hAnsi="Times New Roman" w:cs="Times New Roman"/>
                <w:sz w:val="24"/>
                <w:szCs w:val="24"/>
              </w:rPr>
              <w:t>заклади освіи</w:t>
            </w:r>
          </w:p>
        </w:tc>
        <w:tc>
          <w:tcPr>
            <w:tcW w:w="18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У межах кошторисних призначень</w:t>
            </w:r>
          </w:p>
        </w:tc>
        <w:tc>
          <w:tcPr>
            <w:tcW w:w="298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Підвищення фахового рівня шкільних бібліотек</w:t>
            </w:r>
          </w:p>
        </w:tc>
      </w:tr>
      <w:tr w:rsidR="000E29A9">
        <w:trPr>
          <w:gridAfter w:val="1"/>
          <w:wAfter w:w="54" w:type="dxa"/>
        </w:trPr>
        <w:tc>
          <w:tcPr>
            <w:tcW w:w="55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3.</w:t>
            </w:r>
          </w:p>
        </w:tc>
        <w:tc>
          <w:tcPr>
            <w:tcW w:w="6547" w:type="dxa"/>
            <w:tcBorders>
              <w:top w:val="single" w:sz="4" w:space="0" w:color="000000"/>
              <w:left w:val="single" w:sz="4" w:space="0" w:color="000000"/>
              <w:bottom w:val="single" w:sz="4" w:space="0" w:color="000000"/>
              <w:right w:val="single" w:sz="4" w:space="0" w:color="000000"/>
            </w:tcBorders>
          </w:tcPr>
          <w:p w:rsidR="000E29A9" w:rsidRDefault="0089716B" w:rsidP="008501EE">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Поповнювати фонди бібліотек художньою, науково-методичною, навчальною літературою, дидактичними матеріалами, періодичними виданнями, необхідними для компетентнісного та профільного навчання в умовах Нової української школи</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2022-2025</w:t>
            </w:r>
          </w:p>
        </w:tc>
        <w:tc>
          <w:tcPr>
            <w:tcW w:w="139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 xml:space="preserve">Управління освіти, </w:t>
            </w:r>
            <w:r>
              <w:rPr>
                <w:rFonts w:ascii="Times New Roman" w:eastAsia="Times New Roman" w:hAnsi="Times New Roman" w:cs="Times New Roman"/>
                <w:sz w:val="24"/>
                <w:szCs w:val="24"/>
              </w:rPr>
              <w:t>заклади освіи</w:t>
            </w:r>
          </w:p>
        </w:tc>
        <w:tc>
          <w:tcPr>
            <w:tcW w:w="18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Бюджет громади</w:t>
            </w:r>
          </w:p>
        </w:tc>
        <w:tc>
          <w:tcPr>
            <w:tcW w:w="298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Забезпечення належного функціонування бібліотек</w:t>
            </w:r>
          </w:p>
        </w:tc>
      </w:tr>
      <w:tr w:rsidR="000E29A9">
        <w:trPr>
          <w:gridAfter w:val="1"/>
          <w:wAfter w:w="54" w:type="dxa"/>
        </w:trPr>
        <w:tc>
          <w:tcPr>
            <w:tcW w:w="55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4.</w:t>
            </w:r>
          </w:p>
        </w:tc>
        <w:tc>
          <w:tcPr>
            <w:tcW w:w="6547" w:type="dxa"/>
            <w:tcBorders>
              <w:top w:val="single" w:sz="4" w:space="0" w:color="000000"/>
              <w:left w:val="single" w:sz="4" w:space="0" w:color="000000"/>
              <w:bottom w:val="single" w:sz="4" w:space="0" w:color="000000"/>
              <w:right w:val="single" w:sz="4" w:space="0" w:color="000000"/>
            </w:tcBorders>
          </w:tcPr>
          <w:p w:rsidR="000E29A9" w:rsidRDefault="0089716B" w:rsidP="008501EE">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Забезпечувати своєчасне оформлення результатів вибору підручників та 100% забезпечення ЗЗСО підручниками</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2022-2025</w:t>
            </w:r>
          </w:p>
        </w:tc>
        <w:tc>
          <w:tcPr>
            <w:tcW w:w="139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Управління освіти, заклади освіти</w:t>
            </w:r>
          </w:p>
        </w:tc>
        <w:tc>
          <w:tcPr>
            <w:tcW w:w="18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У межах кошторисних призначень</w:t>
            </w:r>
          </w:p>
        </w:tc>
        <w:tc>
          <w:tcPr>
            <w:tcW w:w="298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Забезпечення якості освітнього процесу</w:t>
            </w:r>
          </w:p>
        </w:tc>
      </w:tr>
      <w:tr w:rsidR="000E29A9">
        <w:trPr>
          <w:gridAfter w:val="1"/>
          <w:wAfter w:w="54" w:type="dxa"/>
        </w:trPr>
        <w:tc>
          <w:tcPr>
            <w:tcW w:w="55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5.</w:t>
            </w:r>
          </w:p>
        </w:tc>
        <w:tc>
          <w:tcPr>
            <w:tcW w:w="6547" w:type="dxa"/>
            <w:tcBorders>
              <w:top w:val="single" w:sz="4" w:space="0" w:color="000000"/>
              <w:left w:val="single" w:sz="4" w:space="0" w:color="000000"/>
              <w:bottom w:val="single" w:sz="4" w:space="0" w:color="000000"/>
              <w:right w:val="single" w:sz="4" w:space="0" w:color="000000"/>
            </w:tcBorders>
          </w:tcPr>
          <w:p w:rsidR="000E29A9" w:rsidRDefault="0089716B" w:rsidP="008501EE">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Використовувати різні джерела поповнення бібліотечних фондів (позабюджетні, спонсорські кошти, благодійні акції тощо, що не заборонені чинним законодавством)</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2022-2025</w:t>
            </w:r>
          </w:p>
        </w:tc>
        <w:tc>
          <w:tcPr>
            <w:tcW w:w="139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Управління освіти, заклади освіти</w:t>
            </w:r>
          </w:p>
        </w:tc>
        <w:tc>
          <w:tcPr>
            <w:tcW w:w="18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У межах кошторисних призначень</w:t>
            </w:r>
          </w:p>
        </w:tc>
        <w:tc>
          <w:tcPr>
            <w:tcW w:w="298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Забезпечення належного функціонування бібліотек</w:t>
            </w:r>
          </w:p>
        </w:tc>
      </w:tr>
      <w:tr w:rsidR="000E29A9">
        <w:trPr>
          <w:gridAfter w:val="1"/>
          <w:wAfter w:w="54" w:type="dxa"/>
        </w:trPr>
        <w:tc>
          <w:tcPr>
            <w:tcW w:w="55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lastRenderedPageBreak/>
              <w:t>6.</w:t>
            </w:r>
          </w:p>
        </w:tc>
        <w:tc>
          <w:tcPr>
            <w:tcW w:w="6547" w:type="dxa"/>
            <w:tcBorders>
              <w:top w:val="single" w:sz="4" w:space="0" w:color="000000"/>
              <w:left w:val="single" w:sz="4" w:space="0" w:color="000000"/>
              <w:bottom w:val="single" w:sz="4" w:space="0" w:color="000000"/>
              <w:right w:val="single" w:sz="4" w:space="0" w:color="000000"/>
            </w:tcBorders>
          </w:tcPr>
          <w:p w:rsidR="000E29A9" w:rsidRDefault="0089716B" w:rsidP="008501EE">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Забезпечити бібліотеки закладів освіти громади сучасною мультимедійною технікою, під’єднанням до мережі Інтернет</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2022-2025</w:t>
            </w:r>
          </w:p>
        </w:tc>
        <w:tc>
          <w:tcPr>
            <w:tcW w:w="139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 xml:space="preserve">Управління освіти, </w:t>
            </w:r>
            <w:r>
              <w:rPr>
                <w:rFonts w:ascii="Times New Roman" w:eastAsia="Times New Roman" w:hAnsi="Times New Roman" w:cs="Times New Roman"/>
                <w:sz w:val="24"/>
                <w:szCs w:val="24"/>
              </w:rPr>
              <w:t>заклади освіи</w:t>
            </w:r>
          </w:p>
        </w:tc>
        <w:tc>
          <w:tcPr>
            <w:tcW w:w="18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У межах кошторисних призначень</w:t>
            </w:r>
          </w:p>
        </w:tc>
        <w:tc>
          <w:tcPr>
            <w:tcW w:w="298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Забезпечення належного функціонування бібліотек</w:t>
            </w:r>
          </w:p>
        </w:tc>
      </w:tr>
      <w:tr w:rsidR="000E29A9">
        <w:trPr>
          <w:gridAfter w:val="1"/>
          <w:wAfter w:w="54" w:type="dxa"/>
        </w:trPr>
        <w:tc>
          <w:tcPr>
            <w:tcW w:w="55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7.</w:t>
            </w:r>
          </w:p>
        </w:tc>
        <w:tc>
          <w:tcPr>
            <w:tcW w:w="654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Сприяти відкриттю сучасних електронних бібліотек та медіатек у закладах освіти</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2022-2025</w:t>
            </w:r>
          </w:p>
        </w:tc>
        <w:tc>
          <w:tcPr>
            <w:tcW w:w="139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Управління освіти, заклади освіти</w:t>
            </w:r>
          </w:p>
        </w:tc>
        <w:tc>
          <w:tcPr>
            <w:tcW w:w="18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У межах кошторисних призначень</w:t>
            </w:r>
          </w:p>
        </w:tc>
        <w:tc>
          <w:tcPr>
            <w:tcW w:w="298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Забезпечення якості освітнього процесу</w:t>
            </w:r>
          </w:p>
        </w:tc>
      </w:tr>
      <w:tr w:rsidR="000E29A9">
        <w:trPr>
          <w:gridAfter w:val="1"/>
          <w:wAfter w:w="54" w:type="dxa"/>
        </w:trPr>
        <w:tc>
          <w:tcPr>
            <w:tcW w:w="551"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8.</w:t>
            </w:r>
          </w:p>
        </w:tc>
        <w:tc>
          <w:tcPr>
            <w:tcW w:w="6547"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Забезпечувати шкільні бібліотеки сучасними спеціалізованими меблями та обладнанням</w:t>
            </w:r>
          </w:p>
        </w:tc>
        <w:tc>
          <w:tcPr>
            <w:tcW w:w="13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2022-2025</w:t>
            </w:r>
          </w:p>
        </w:tc>
        <w:tc>
          <w:tcPr>
            <w:tcW w:w="1393"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0"/>
                <w:sz w:val="24"/>
                <w:szCs w:val="24"/>
              </w:rPr>
              <w:t xml:space="preserve">Управління освіти, </w:t>
            </w:r>
            <w:r>
              <w:rPr>
                <w:rFonts w:ascii="Times New Roman" w:eastAsia="Times New Roman" w:hAnsi="Times New Roman" w:cs="Times New Roman"/>
                <w:sz w:val="24"/>
                <w:szCs w:val="24"/>
              </w:rPr>
              <w:t>заклади освіи</w:t>
            </w:r>
          </w:p>
        </w:tc>
        <w:tc>
          <w:tcPr>
            <w:tcW w:w="1892"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У межах кошторисних призначень</w:t>
            </w:r>
          </w:p>
        </w:tc>
        <w:tc>
          <w:tcPr>
            <w:tcW w:w="2984" w:type="dxa"/>
            <w:tcBorders>
              <w:top w:val="single" w:sz="4" w:space="0" w:color="000000"/>
              <w:left w:val="single" w:sz="4" w:space="0" w:color="000000"/>
              <w:bottom w:val="single" w:sz="4" w:space="0" w:color="000000"/>
              <w:right w:val="single" w:sz="4" w:space="0" w:color="000000"/>
            </w:tcBorders>
          </w:tcPr>
          <w:p w:rsidR="000E29A9" w:rsidRDefault="0089716B">
            <w:pPr>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4"/>
                <w:szCs w:val="24"/>
              </w:rPr>
              <w:t>Покращення матеріально-технічного оснащення бібліотек</w:t>
            </w:r>
          </w:p>
        </w:tc>
      </w:tr>
    </w:tbl>
    <w:p w:rsidR="000E29A9" w:rsidRDefault="000E29A9">
      <w:pPr>
        <w:spacing w:after="0" w:line="240" w:lineRule="auto"/>
        <w:ind w:firstLine="567"/>
        <w:rPr>
          <w:rFonts w:ascii="Times New Roman" w:eastAsia="Times New Roman" w:hAnsi="Times New Roman" w:cs="Times New Roman"/>
          <w:i/>
          <w:color w:val="00000A"/>
          <w:sz w:val="28"/>
          <w:szCs w:val="28"/>
        </w:rPr>
      </w:pPr>
    </w:p>
    <w:p w:rsidR="000E29A9" w:rsidRDefault="0089716B" w:rsidP="008501EE">
      <w:pPr>
        <w:spacing w:after="0" w:line="240" w:lineRule="auto"/>
        <w:ind w:firstLine="567"/>
        <w:rPr>
          <w:rFonts w:ascii="Times New Roman" w:eastAsia="Times New Roman" w:hAnsi="Times New Roman" w:cs="Times New Roman"/>
          <w:i/>
          <w:color w:val="00000A"/>
          <w:sz w:val="28"/>
          <w:szCs w:val="28"/>
          <w:u w:val="single"/>
        </w:rPr>
      </w:pPr>
      <w:r>
        <w:rPr>
          <w:rFonts w:ascii="Times New Roman" w:eastAsia="Times New Roman" w:hAnsi="Times New Roman" w:cs="Times New Roman"/>
          <w:i/>
          <w:color w:val="00000A"/>
          <w:sz w:val="28"/>
          <w:szCs w:val="28"/>
          <w:u w:val="single"/>
        </w:rPr>
        <w:t>Очікувані результати:</w:t>
      </w:r>
    </w:p>
    <w:p w:rsidR="000E29A9" w:rsidRDefault="0089716B">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підвищення якісного рівня освітнього процесу в закладах освіти;</w:t>
      </w:r>
    </w:p>
    <w:p w:rsidR="000E29A9" w:rsidRDefault="0089716B">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доведення показника підключення закладів освіти до глобальних інформаційних ресурсів з використанням високошвидкісних каналів до 100%;</w:t>
      </w:r>
    </w:p>
    <w:p w:rsidR="000E29A9" w:rsidRDefault="0089716B">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вдосконалення дистанційного навчання здобувачів освіти та вчителів, що надає можливість створення умов для </w:t>
      </w:r>
    </w:p>
    <w:p w:rsidR="000E29A9" w:rsidRDefault="0089716B">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отримання повноцінної освіти, соціальної адаптації та реабілітації дітей з особливими освітніми потребами, які </w:t>
      </w:r>
    </w:p>
    <w:p w:rsidR="000E29A9" w:rsidRDefault="0089716B">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перебувають на довготривалому лікуванні, виявлення обдарованих учнів, налагодження їх ефективного електронного </w:t>
      </w:r>
    </w:p>
    <w:p w:rsidR="000E29A9" w:rsidRDefault="0089716B">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зв’язку з провідними фахівцями та вченими;</w:t>
      </w:r>
    </w:p>
    <w:p w:rsidR="000E29A9" w:rsidRDefault="0089716B">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створення мережі електронних бібліотек, що забезпечать інформаційну та науково-методичну підтримку освітнього </w:t>
      </w:r>
    </w:p>
    <w:p w:rsidR="000E29A9" w:rsidRDefault="0089716B">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процесу;</w:t>
      </w:r>
    </w:p>
    <w:p w:rsidR="000E29A9" w:rsidRDefault="0089716B">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підвищення рівня інформаційної компетентності та культури учасників освітнього процесу;</w:t>
      </w:r>
    </w:p>
    <w:p w:rsidR="000E29A9" w:rsidRDefault="0089716B">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модернізація системи підготовки та підвищення кваліфікації педагогічних кадрів;</w:t>
      </w:r>
    </w:p>
    <w:p w:rsidR="000E29A9" w:rsidRDefault="0089716B">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 xml:space="preserve">створення локальних інформаційних мереж закладів освіти та установ, єдиного інформаційного освітнього простору </w:t>
      </w:r>
    </w:p>
    <w:p w:rsidR="000E29A9" w:rsidRDefault="0089716B">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A"/>
          <w:sz w:val="28"/>
          <w:szCs w:val="28"/>
        </w:rPr>
      </w:pPr>
      <w:r>
        <w:rPr>
          <w:rFonts w:ascii="Times New Roman" w:eastAsia="Times New Roman" w:hAnsi="Times New Roman" w:cs="Times New Roman"/>
          <w:color w:val="00000A"/>
          <w:sz w:val="28"/>
          <w:szCs w:val="28"/>
        </w:rPr>
        <w:t>громади з комп’ютерною технологією збирання та опрацювання інформації;</w:t>
      </w:r>
    </w:p>
    <w:p w:rsidR="000E29A9" w:rsidRPr="008357A4" w:rsidRDefault="0089716B" w:rsidP="0070066C">
      <w:pPr>
        <w:numPr>
          <w:ilvl w:val="0"/>
          <w:numId w:val="13"/>
        </w:numPr>
        <w:pBdr>
          <w:top w:val="nil"/>
          <w:left w:val="nil"/>
          <w:bottom w:val="nil"/>
          <w:right w:val="nil"/>
          <w:between w:val="nil"/>
        </w:pBdr>
        <w:spacing w:after="0" w:line="240" w:lineRule="auto"/>
        <w:rPr>
          <w:rFonts w:ascii="Times New Roman" w:eastAsia="Times New Roman" w:hAnsi="Times New Roman" w:cs="Times New Roman"/>
          <w:color w:val="00000A"/>
          <w:sz w:val="24"/>
          <w:szCs w:val="24"/>
        </w:rPr>
      </w:pPr>
      <w:r w:rsidRPr="008357A4">
        <w:rPr>
          <w:rFonts w:ascii="Times New Roman" w:eastAsia="Times New Roman" w:hAnsi="Times New Roman" w:cs="Times New Roman"/>
          <w:color w:val="00000A"/>
          <w:sz w:val="28"/>
          <w:szCs w:val="28"/>
        </w:rPr>
        <w:t>належне функціонування офіційних Web-сайтів відділу освіти, культури, молоді та спорту і закладів освіти громади.</w:t>
      </w:r>
    </w:p>
    <w:sectPr w:rsidR="000E29A9" w:rsidRPr="008357A4" w:rsidSect="00C607D9">
      <w:pgSz w:w="16838" w:h="11906" w:orient="landscape"/>
      <w:pgMar w:top="709" w:right="850" w:bottom="709"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F8C" w:rsidRDefault="00C56F8C">
      <w:pPr>
        <w:spacing w:after="0" w:line="240" w:lineRule="auto"/>
      </w:pPr>
      <w:r>
        <w:separator/>
      </w:r>
    </w:p>
  </w:endnote>
  <w:endnote w:type="continuationSeparator" w:id="0">
    <w:p w:rsidR="00C56F8C" w:rsidRDefault="00C56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PragmaticaC">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F8C" w:rsidRDefault="00C56F8C">
      <w:pPr>
        <w:spacing w:after="0" w:line="240" w:lineRule="auto"/>
      </w:pPr>
      <w:r>
        <w:separator/>
      </w:r>
    </w:p>
  </w:footnote>
  <w:footnote w:type="continuationSeparator" w:id="0">
    <w:p w:rsidR="00C56F8C" w:rsidRDefault="00C56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73F" w:rsidRDefault="00A2073F">
    <w:pPr>
      <w:pBdr>
        <w:top w:val="nil"/>
        <w:left w:val="nil"/>
        <w:bottom w:val="nil"/>
        <w:right w:val="nil"/>
        <w:between w:val="nil"/>
      </w:pBdr>
      <w:tabs>
        <w:tab w:val="center" w:pos="4677"/>
        <w:tab w:val="right" w:pos="9355"/>
      </w:tabs>
      <w:spacing w:after="0" w:line="240" w:lineRule="auto"/>
      <w:ind w:right="-864"/>
      <w:jc w:val="right"/>
      <w:rPr>
        <w:rFonts w:ascii="Times New Roman" w:eastAsia="Times New Roman" w:hAnsi="Times New Roman" w:cs="Times New Roman"/>
        <w:color w:val="00000A"/>
        <w:sz w:val="24"/>
        <w:szCs w:val="24"/>
      </w:rPr>
    </w:pPr>
  </w:p>
  <w:p w:rsidR="00A2073F" w:rsidRDefault="00A2073F">
    <w:pPr>
      <w:pBdr>
        <w:top w:val="nil"/>
        <w:left w:val="nil"/>
        <w:bottom w:val="nil"/>
        <w:right w:val="nil"/>
        <w:between w:val="nil"/>
      </w:pBdr>
      <w:tabs>
        <w:tab w:val="center" w:pos="4677"/>
        <w:tab w:val="right" w:pos="9355"/>
      </w:tabs>
      <w:spacing w:after="0" w:line="240" w:lineRule="auto"/>
      <w:rPr>
        <w:rFonts w:ascii="Times New Roman" w:eastAsia="Times New Roman" w:hAnsi="Times New Roman" w:cs="Times New Roman"/>
        <w:color w:val="00000A"/>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0BBC"/>
    <w:multiLevelType w:val="multilevel"/>
    <w:tmpl w:val="C7AA802A"/>
    <w:lvl w:ilvl="0">
      <w:start w:val="1"/>
      <w:numFmt w:val="bullet"/>
      <w:lvlText w:val="●"/>
      <w:lvlJc w:val="left"/>
      <w:pPr>
        <w:ind w:left="1075" w:hanging="360"/>
      </w:pPr>
      <w:rPr>
        <w:rFonts w:ascii="Noto Sans Symbols" w:eastAsia="Noto Sans Symbols" w:hAnsi="Noto Sans Symbols" w:cs="Noto Sans Symbols"/>
      </w:rPr>
    </w:lvl>
    <w:lvl w:ilvl="1">
      <w:start w:val="1"/>
      <w:numFmt w:val="bullet"/>
      <w:lvlText w:val="o"/>
      <w:lvlJc w:val="left"/>
      <w:pPr>
        <w:ind w:left="1795" w:hanging="360"/>
      </w:pPr>
      <w:rPr>
        <w:rFonts w:ascii="Courier New" w:eastAsia="Courier New" w:hAnsi="Courier New" w:cs="Courier New"/>
      </w:rPr>
    </w:lvl>
    <w:lvl w:ilvl="2">
      <w:start w:val="1"/>
      <w:numFmt w:val="bullet"/>
      <w:lvlText w:val="▪"/>
      <w:lvlJc w:val="left"/>
      <w:pPr>
        <w:ind w:left="2515" w:hanging="360"/>
      </w:pPr>
      <w:rPr>
        <w:rFonts w:ascii="Noto Sans Symbols" w:eastAsia="Noto Sans Symbols" w:hAnsi="Noto Sans Symbols" w:cs="Noto Sans Symbols"/>
      </w:rPr>
    </w:lvl>
    <w:lvl w:ilvl="3">
      <w:start w:val="1"/>
      <w:numFmt w:val="bullet"/>
      <w:lvlText w:val="●"/>
      <w:lvlJc w:val="left"/>
      <w:pPr>
        <w:ind w:left="3235" w:hanging="360"/>
      </w:pPr>
      <w:rPr>
        <w:rFonts w:ascii="Noto Sans Symbols" w:eastAsia="Noto Sans Symbols" w:hAnsi="Noto Sans Symbols" w:cs="Noto Sans Symbols"/>
      </w:rPr>
    </w:lvl>
    <w:lvl w:ilvl="4">
      <w:start w:val="1"/>
      <w:numFmt w:val="bullet"/>
      <w:lvlText w:val="o"/>
      <w:lvlJc w:val="left"/>
      <w:pPr>
        <w:ind w:left="3955" w:hanging="360"/>
      </w:pPr>
      <w:rPr>
        <w:rFonts w:ascii="Courier New" w:eastAsia="Courier New" w:hAnsi="Courier New" w:cs="Courier New"/>
      </w:rPr>
    </w:lvl>
    <w:lvl w:ilvl="5">
      <w:start w:val="1"/>
      <w:numFmt w:val="bullet"/>
      <w:lvlText w:val="▪"/>
      <w:lvlJc w:val="left"/>
      <w:pPr>
        <w:ind w:left="4675" w:hanging="360"/>
      </w:pPr>
      <w:rPr>
        <w:rFonts w:ascii="Noto Sans Symbols" w:eastAsia="Noto Sans Symbols" w:hAnsi="Noto Sans Symbols" w:cs="Noto Sans Symbols"/>
      </w:rPr>
    </w:lvl>
    <w:lvl w:ilvl="6">
      <w:start w:val="1"/>
      <w:numFmt w:val="bullet"/>
      <w:lvlText w:val="●"/>
      <w:lvlJc w:val="left"/>
      <w:pPr>
        <w:ind w:left="5395" w:hanging="360"/>
      </w:pPr>
      <w:rPr>
        <w:rFonts w:ascii="Noto Sans Symbols" w:eastAsia="Noto Sans Symbols" w:hAnsi="Noto Sans Symbols" w:cs="Noto Sans Symbols"/>
      </w:rPr>
    </w:lvl>
    <w:lvl w:ilvl="7">
      <w:start w:val="1"/>
      <w:numFmt w:val="bullet"/>
      <w:lvlText w:val="o"/>
      <w:lvlJc w:val="left"/>
      <w:pPr>
        <w:ind w:left="6115" w:hanging="360"/>
      </w:pPr>
      <w:rPr>
        <w:rFonts w:ascii="Courier New" w:eastAsia="Courier New" w:hAnsi="Courier New" w:cs="Courier New"/>
      </w:rPr>
    </w:lvl>
    <w:lvl w:ilvl="8">
      <w:start w:val="1"/>
      <w:numFmt w:val="bullet"/>
      <w:lvlText w:val="▪"/>
      <w:lvlJc w:val="left"/>
      <w:pPr>
        <w:ind w:left="6835" w:hanging="360"/>
      </w:pPr>
      <w:rPr>
        <w:rFonts w:ascii="Noto Sans Symbols" w:eastAsia="Noto Sans Symbols" w:hAnsi="Noto Sans Symbols" w:cs="Noto Sans Symbols"/>
      </w:rPr>
    </w:lvl>
  </w:abstractNum>
  <w:abstractNum w:abstractNumId="1">
    <w:nsid w:val="11970416"/>
    <w:multiLevelType w:val="multilevel"/>
    <w:tmpl w:val="D354B52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
    <w:nsid w:val="11D37E1D"/>
    <w:multiLevelType w:val="multilevel"/>
    <w:tmpl w:val="F54031D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3">
    <w:nsid w:val="12964735"/>
    <w:multiLevelType w:val="multilevel"/>
    <w:tmpl w:val="D9D8DD5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nsid w:val="1C59449B"/>
    <w:multiLevelType w:val="multilevel"/>
    <w:tmpl w:val="4C20DF1E"/>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5">
    <w:nsid w:val="2B273A0C"/>
    <w:multiLevelType w:val="multilevel"/>
    <w:tmpl w:val="54944146"/>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6">
    <w:nsid w:val="2C6A2120"/>
    <w:multiLevelType w:val="multilevel"/>
    <w:tmpl w:val="F5C089D0"/>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7">
    <w:nsid w:val="30514D32"/>
    <w:multiLevelType w:val="multilevel"/>
    <w:tmpl w:val="654A4EA8"/>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8">
    <w:nsid w:val="37DD6A3A"/>
    <w:multiLevelType w:val="multilevel"/>
    <w:tmpl w:val="1E1C99D6"/>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9">
    <w:nsid w:val="422A1715"/>
    <w:multiLevelType w:val="multilevel"/>
    <w:tmpl w:val="4D4E32E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0">
    <w:nsid w:val="48C3134E"/>
    <w:multiLevelType w:val="multilevel"/>
    <w:tmpl w:val="81E0E516"/>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1">
    <w:nsid w:val="4AB422DF"/>
    <w:multiLevelType w:val="multilevel"/>
    <w:tmpl w:val="E304D506"/>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2">
    <w:nsid w:val="4B233F9B"/>
    <w:multiLevelType w:val="multilevel"/>
    <w:tmpl w:val="D2221CCA"/>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3">
    <w:nsid w:val="4E0D0CB1"/>
    <w:multiLevelType w:val="multilevel"/>
    <w:tmpl w:val="4E380816"/>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4">
    <w:nsid w:val="4F8E2FD9"/>
    <w:multiLevelType w:val="multilevel"/>
    <w:tmpl w:val="B890FE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0336B46"/>
    <w:multiLevelType w:val="multilevel"/>
    <w:tmpl w:val="3D6CDE30"/>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6">
    <w:nsid w:val="505E6079"/>
    <w:multiLevelType w:val="multilevel"/>
    <w:tmpl w:val="8112FB06"/>
    <w:lvl w:ilvl="0">
      <w:start w:val="7"/>
      <w:numFmt w:val="decimal"/>
      <w:lvlText w:val="%1."/>
      <w:lvlJc w:val="left"/>
      <w:pPr>
        <w:ind w:left="450" w:hanging="45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7">
    <w:nsid w:val="50A91DE2"/>
    <w:multiLevelType w:val="multilevel"/>
    <w:tmpl w:val="42703E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55E4972"/>
    <w:multiLevelType w:val="multilevel"/>
    <w:tmpl w:val="D2848D8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9">
    <w:nsid w:val="57D54807"/>
    <w:multiLevelType w:val="multilevel"/>
    <w:tmpl w:val="D2045CA6"/>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0">
    <w:nsid w:val="5B6C0986"/>
    <w:multiLevelType w:val="multilevel"/>
    <w:tmpl w:val="2D687C9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nsid w:val="64612F8D"/>
    <w:multiLevelType w:val="multilevel"/>
    <w:tmpl w:val="EB6632CA"/>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2">
    <w:nsid w:val="68501864"/>
    <w:multiLevelType w:val="multilevel"/>
    <w:tmpl w:val="DFA2055A"/>
    <w:lvl w:ilvl="0">
      <w:start w:val="1"/>
      <w:numFmt w:val="bullet"/>
      <w:lvlText w:val="●"/>
      <w:lvlJc w:val="left"/>
      <w:pPr>
        <w:ind w:left="1272" w:hanging="360"/>
      </w:pPr>
      <w:rPr>
        <w:rFonts w:ascii="Noto Sans Symbols" w:eastAsia="Noto Sans Symbols" w:hAnsi="Noto Sans Symbols" w:cs="Noto Sans Symbols"/>
      </w:rPr>
    </w:lvl>
    <w:lvl w:ilvl="1">
      <w:start w:val="1"/>
      <w:numFmt w:val="bullet"/>
      <w:lvlText w:val="o"/>
      <w:lvlJc w:val="left"/>
      <w:pPr>
        <w:ind w:left="1992" w:hanging="360"/>
      </w:pPr>
      <w:rPr>
        <w:rFonts w:ascii="Courier New" w:eastAsia="Courier New" w:hAnsi="Courier New" w:cs="Courier New"/>
      </w:rPr>
    </w:lvl>
    <w:lvl w:ilvl="2">
      <w:start w:val="1"/>
      <w:numFmt w:val="bullet"/>
      <w:lvlText w:val="▪"/>
      <w:lvlJc w:val="left"/>
      <w:pPr>
        <w:ind w:left="2712" w:hanging="360"/>
      </w:pPr>
      <w:rPr>
        <w:rFonts w:ascii="Noto Sans Symbols" w:eastAsia="Noto Sans Symbols" w:hAnsi="Noto Sans Symbols" w:cs="Noto Sans Symbols"/>
      </w:rPr>
    </w:lvl>
    <w:lvl w:ilvl="3">
      <w:start w:val="1"/>
      <w:numFmt w:val="bullet"/>
      <w:lvlText w:val="●"/>
      <w:lvlJc w:val="left"/>
      <w:pPr>
        <w:ind w:left="3432" w:hanging="360"/>
      </w:pPr>
      <w:rPr>
        <w:rFonts w:ascii="Noto Sans Symbols" w:eastAsia="Noto Sans Symbols" w:hAnsi="Noto Sans Symbols" w:cs="Noto Sans Symbols"/>
      </w:rPr>
    </w:lvl>
    <w:lvl w:ilvl="4">
      <w:start w:val="1"/>
      <w:numFmt w:val="bullet"/>
      <w:lvlText w:val="o"/>
      <w:lvlJc w:val="left"/>
      <w:pPr>
        <w:ind w:left="4152" w:hanging="360"/>
      </w:pPr>
      <w:rPr>
        <w:rFonts w:ascii="Courier New" w:eastAsia="Courier New" w:hAnsi="Courier New" w:cs="Courier New"/>
      </w:rPr>
    </w:lvl>
    <w:lvl w:ilvl="5">
      <w:start w:val="1"/>
      <w:numFmt w:val="bullet"/>
      <w:lvlText w:val="▪"/>
      <w:lvlJc w:val="left"/>
      <w:pPr>
        <w:ind w:left="4872" w:hanging="360"/>
      </w:pPr>
      <w:rPr>
        <w:rFonts w:ascii="Noto Sans Symbols" w:eastAsia="Noto Sans Symbols" w:hAnsi="Noto Sans Symbols" w:cs="Noto Sans Symbols"/>
      </w:rPr>
    </w:lvl>
    <w:lvl w:ilvl="6">
      <w:start w:val="1"/>
      <w:numFmt w:val="bullet"/>
      <w:lvlText w:val="●"/>
      <w:lvlJc w:val="left"/>
      <w:pPr>
        <w:ind w:left="5592" w:hanging="360"/>
      </w:pPr>
      <w:rPr>
        <w:rFonts w:ascii="Noto Sans Symbols" w:eastAsia="Noto Sans Symbols" w:hAnsi="Noto Sans Symbols" w:cs="Noto Sans Symbols"/>
      </w:rPr>
    </w:lvl>
    <w:lvl w:ilvl="7">
      <w:start w:val="1"/>
      <w:numFmt w:val="bullet"/>
      <w:lvlText w:val="o"/>
      <w:lvlJc w:val="left"/>
      <w:pPr>
        <w:ind w:left="6312" w:hanging="360"/>
      </w:pPr>
      <w:rPr>
        <w:rFonts w:ascii="Courier New" w:eastAsia="Courier New" w:hAnsi="Courier New" w:cs="Courier New"/>
      </w:rPr>
    </w:lvl>
    <w:lvl w:ilvl="8">
      <w:start w:val="1"/>
      <w:numFmt w:val="bullet"/>
      <w:lvlText w:val="▪"/>
      <w:lvlJc w:val="left"/>
      <w:pPr>
        <w:ind w:left="7032" w:hanging="360"/>
      </w:pPr>
      <w:rPr>
        <w:rFonts w:ascii="Noto Sans Symbols" w:eastAsia="Noto Sans Symbols" w:hAnsi="Noto Sans Symbols" w:cs="Noto Sans Symbols"/>
      </w:rPr>
    </w:lvl>
  </w:abstractNum>
  <w:abstractNum w:abstractNumId="23">
    <w:nsid w:val="6E1E4895"/>
    <w:multiLevelType w:val="multilevel"/>
    <w:tmpl w:val="8046668C"/>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4">
    <w:nsid w:val="77030D3E"/>
    <w:multiLevelType w:val="multilevel"/>
    <w:tmpl w:val="63CCEE78"/>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5">
    <w:nsid w:val="7C274748"/>
    <w:multiLevelType w:val="multilevel"/>
    <w:tmpl w:val="C43CD79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6">
    <w:nsid w:val="7C977E59"/>
    <w:multiLevelType w:val="multilevel"/>
    <w:tmpl w:val="DE4A6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7CAA5FE8"/>
    <w:multiLevelType w:val="multilevel"/>
    <w:tmpl w:val="091E090E"/>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8">
    <w:nsid w:val="7E166095"/>
    <w:multiLevelType w:val="multilevel"/>
    <w:tmpl w:val="10748620"/>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num w:numId="1">
    <w:abstractNumId w:val="6"/>
  </w:num>
  <w:num w:numId="2">
    <w:abstractNumId w:val="7"/>
  </w:num>
  <w:num w:numId="3">
    <w:abstractNumId w:val="26"/>
  </w:num>
  <w:num w:numId="4">
    <w:abstractNumId w:val="8"/>
  </w:num>
  <w:num w:numId="5">
    <w:abstractNumId w:val="3"/>
  </w:num>
  <w:num w:numId="6">
    <w:abstractNumId w:val="22"/>
  </w:num>
  <w:num w:numId="7">
    <w:abstractNumId w:val="19"/>
  </w:num>
  <w:num w:numId="8">
    <w:abstractNumId w:val="17"/>
  </w:num>
  <w:num w:numId="9">
    <w:abstractNumId w:val="16"/>
  </w:num>
  <w:num w:numId="10">
    <w:abstractNumId w:val="15"/>
  </w:num>
  <w:num w:numId="11">
    <w:abstractNumId w:val="11"/>
  </w:num>
  <w:num w:numId="12">
    <w:abstractNumId w:val="23"/>
  </w:num>
  <w:num w:numId="13">
    <w:abstractNumId w:val="9"/>
  </w:num>
  <w:num w:numId="14">
    <w:abstractNumId w:val="18"/>
  </w:num>
  <w:num w:numId="15">
    <w:abstractNumId w:val="12"/>
  </w:num>
  <w:num w:numId="16">
    <w:abstractNumId w:val="20"/>
  </w:num>
  <w:num w:numId="17">
    <w:abstractNumId w:val="21"/>
  </w:num>
  <w:num w:numId="18">
    <w:abstractNumId w:val="27"/>
  </w:num>
  <w:num w:numId="19">
    <w:abstractNumId w:val="13"/>
  </w:num>
  <w:num w:numId="20">
    <w:abstractNumId w:val="14"/>
  </w:num>
  <w:num w:numId="21">
    <w:abstractNumId w:val="0"/>
  </w:num>
  <w:num w:numId="22">
    <w:abstractNumId w:val="4"/>
  </w:num>
  <w:num w:numId="23">
    <w:abstractNumId w:val="2"/>
  </w:num>
  <w:num w:numId="24">
    <w:abstractNumId w:val="28"/>
  </w:num>
  <w:num w:numId="25">
    <w:abstractNumId w:val="1"/>
  </w:num>
  <w:num w:numId="26">
    <w:abstractNumId w:val="24"/>
  </w:num>
  <w:num w:numId="27">
    <w:abstractNumId w:val="25"/>
  </w:num>
  <w:num w:numId="28">
    <w:abstractNumId w:val="5"/>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9A9"/>
    <w:rsid w:val="000E29A9"/>
    <w:rsid w:val="002E1A11"/>
    <w:rsid w:val="002F5DEA"/>
    <w:rsid w:val="005036BB"/>
    <w:rsid w:val="006C24AA"/>
    <w:rsid w:val="008357A4"/>
    <w:rsid w:val="008501EE"/>
    <w:rsid w:val="0089716B"/>
    <w:rsid w:val="00913E1B"/>
    <w:rsid w:val="009D7370"/>
    <w:rsid w:val="00A2073F"/>
    <w:rsid w:val="00A636AE"/>
    <w:rsid w:val="00B15CD5"/>
    <w:rsid w:val="00B453E7"/>
    <w:rsid w:val="00B72399"/>
    <w:rsid w:val="00B7309C"/>
    <w:rsid w:val="00C56F8C"/>
    <w:rsid w:val="00C607D9"/>
    <w:rsid w:val="00D65270"/>
    <w:rsid w:val="00F25C73"/>
    <w:rsid w:val="00F43083"/>
    <w:rsid w:val="00F91094"/>
    <w:rsid w:val="00FB3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41C548-EFC6-4BB7-8685-486D60595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Garamond" w:hAnsi="Garamond" w:cs="Garamond"/>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0AC"/>
  </w:style>
  <w:style w:type="paragraph" w:styleId="1">
    <w:name w:val="heading 1"/>
    <w:basedOn w:val="a"/>
    <w:next w:val="a"/>
    <w:link w:val="10"/>
    <w:uiPriority w:val="9"/>
    <w:qFormat/>
    <w:rsid w:val="003020AC"/>
    <w:pPr>
      <w:keepNext/>
      <w:keepLines/>
      <w:spacing w:before="480" w:after="0"/>
      <w:outlineLvl w:val="0"/>
    </w:pPr>
    <w:rPr>
      <w:rFonts w:asciiTheme="majorHAnsi" w:eastAsiaTheme="majorEastAsia" w:hAnsiTheme="majorHAnsi" w:cstheme="majorBidi"/>
      <w:b/>
      <w:bCs/>
      <w:color w:val="61721F" w:themeColor="accent1" w:themeShade="BF"/>
      <w:sz w:val="28"/>
      <w:szCs w:val="28"/>
    </w:rPr>
  </w:style>
  <w:style w:type="paragraph" w:styleId="2">
    <w:name w:val="heading 2"/>
    <w:basedOn w:val="a"/>
    <w:next w:val="a"/>
    <w:link w:val="20"/>
    <w:uiPriority w:val="9"/>
    <w:semiHidden/>
    <w:unhideWhenUsed/>
    <w:qFormat/>
    <w:rsid w:val="003020AC"/>
    <w:pPr>
      <w:keepNext/>
      <w:keepLines/>
      <w:spacing w:before="200" w:after="0"/>
      <w:outlineLvl w:val="1"/>
    </w:pPr>
    <w:rPr>
      <w:rFonts w:asciiTheme="majorHAnsi" w:eastAsiaTheme="majorEastAsia" w:hAnsiTheme="majorHAnsi" w:cstheme="majorBidi"/>
      <w:b/>
      <w:bCs/>
      <w:color w:val="83992A" w:themeColor="accent1"/>
      <w:sz w:val="26"/>
      <w:szCs w:val="26"/>
    </w:rPr>
  </w:style>
  <w:style w:type="paragraph" w:styleId="3">
    <w:name w:val="heading 3"/>
    <w:basedOn w:val="a"/>
    <w:next w:val="a"/>
    <w:link w:val="30"/>
    <w:uiPriority w:val="9"/>
    <w:semiHidden/>
    <w:unhideWhenUsed/>
    <w:qFormat/>
    <w:rsid w:val="003020AC"/>
    <w:pPr>
      <w:keepNext/>
      <w:keepLines/>
      <w:spacing w:before="200" w:after="0"/>
      <w:outlineLvl w:val="2"/>
    </w:pPr>
    <w:rPr>
      <w:rFonts w:asciiTheme="majorHAnsi" w:eastAsiaTheme="majorEastAsia" w:hAnsiTheme="majorHAnsi" w:cstheme="majorBidi"/>
      <w:b/>
      <w:bCs/>
      <w:color w:val="83992A" w:themeColor="accent1"/>
    </w:rPr>
  </w:style>
  <w:style w:type="paragraph" w:styleId="4">
    <w:name w:val="heading 4"/>
    <w:basedOn w:val="a"/>
    <w:next w:val="a"/>
    <w:link w:val="40"/>
    <w:uiPriority w:val="9"/>
    <w:semiHidden/>
    <w:unhideWhenUsed/>
    <w:qFormat/>
    <w:rsid w:val="003020AC"/>
    <w:pPr>
      <w:keepNext/>
      <w:keepLines/>
      <w:spacing w:before="200" w:after="0"/>
      <w:outlineLvl w:val="3"/>
    </w:pPr>
    <w:rPr>
      <w:rFonts w:asciiTheme="majorHAnsi" w:eastAsiaTheme="majorEastAsia" w:hAnsiTheme="majorHAnsi" w:cstheme="majorBidi"/>
      <w:b/>
      <w:bCs/>
      <w:i/>
      <w:iCs/>
      <w:color w:val="83992A" w:themeColor="accent1"/>
    </w:rPr>
  </w:style>
  <w:style w:type="paragraph" w:styleId="5">
    <w:name w:val="heading 5"/>
    <w:basedOn w:val="a"/>
    <w:next w:val="a"/>
    <w:link w:val="50"/>
    <w:uiPriority w:val="9"/>
    <w:semiHidden/>
    <w:unhideWhenUsed/>
    <w:qFormat/>
    <w:rsid w:val="003020AC"/>
    <w:pPr>
      <w:keepNext/>
      <w:keepLines/>
      <w:spacing w:before="200" w:after="0"/>
      <w:outlineLvl w:val="4"/>
    </w:pPr>
    <w:rPr>
      <w:rFonts w:asciiTheme="majorHAnsi" w:eastAsiaTheme="majorEastAsia" w:hAnsiTheme="majorHAnsi" w:cstheme="majorBidi"/>
      <w:color w:val="414C15" w:themeColor="accent1" w:themeShade="7F"/>
    </w:rPr>
  </w:style>
  <w:style w:type="paragraph" w:styleId="6">
    <w:name w:val="heading 6"/>
    <w:basedOn w:val="a"/>
    <w:next w:val="a"/>
    <w:link w:val="60"/>
    <w:uiPriority w:val="9"/>
    <w:semiHidden/>
    <w:unhideWhenUsed/>
    <w:qFormat/>
    <w:rsid w:val="003020AC"/>
    <w:pPr>
      <w:keepNext/>
      <w:keepLines/>
      <w:spacing w:before="200" w:after="0"/>
      <w:outlineLvl w:val="5"/>
    </w:pPr>
    <w:rPr>
      <w:rFonts w:asciiTheme="majorHAnsi" w:eastAsiaTheme="majorEastAsia" w:hAnsiTheme="majorHAnsi" w:cstheme="majorBidi"/>
      <w:i/>
      <w:iCs/>
      <w:color w:val="414C15" w:themeColor="accent1" w:themeShade="7F"/>
    </w:rPr>
  </w:style>
  <w:style w:type="paragraph" w:styleId="7">
    <w:name w:val="heading 7"/>
    <w:basedOn w:val="a"/>
    <w:next w:val="a"/>
    <w:link w:val="70"/>
    <w:uiPriority w:val="9"/>
    <w:semiHidden/>
    <w:unhideWhenUsed/>
    <w:qFormat/>
    <w:rsid w:val="003020A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020AC"/>
    <w:pPr>
      <w:keepNext/>
      <w:keepLines/>
      <w:spacing w:before="200" w:after="0"/>
      <w:outlineLvl w:val="7"/>
    </w:pPr>
    <w:rPr>
      <w:rFonts w:asciiTheme="majorHAnsi" w:eastAsiaTheme="majorEastAsia" w:hAnsiTheme="majorHAnsi" w:cstheme="majorBidi"/>
      <w:color w:val="83992A" w:themeColor="accent1"/>
      <w:sz w:val="20"/>
      <w:szCs w:val="20"/>
    </w:rPr>
  </w:style>
  <w:style w:type="paragraph" w:styleId="9">
    <w:name w:val="heading 9"/>
    <w:basedOn w:val="a"/>
    <w:next w:val="a"/>
    <w:link w:val="90"/>
    <w:uiPriority w:val="9"/>
    <w:semiHidden/>
    <w:unhideWhenUsed/>
    <w:qFormat/>
    <w:rsid w:val="003020A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3020AC"/>
    <w:pPr>
      <w:pBdr>
        <w:bottom w:val="single" w:sz="8" w:space="4" w:color="83992A" w:themeColor="accent1"/>
      </w:pBdr>
      <w:spacing w:after="300" w:line="240" w:lineRule="auto"/>
      <w:contextualSpacing/>
    </w:pPr>
    <w:rPr>
      <w:rFonts w:asciiTheme="majorHAnsi" w:eastAsiaTheme="majorEastAsia" w:hAnsiTheme="majorHAnsi" w:cstheme="majorBidi"/>
      <w:color w:val="181818" w:themeColor="text2" w:themeShade="BF"/>
      <w:spacing w:val="5"/>
      <w:sz w:val="52"/>
      <w:szCs w:val="52"/>
    </w:rPr>
  </w:style>
  <w:style w:type="numbering" w:customStyle="1" w:styleId="11">
    <w:name w:val="Нет списка1"/>
    <w:next w:val="a2"/>
    <w:uiPriority w:val="99"/>
    <w:semiHidden/>
    <w:unhideWhenUsed/>
    <w:rsid w:val="002B134B"/>
  </w:style>
  <w:style w:type="paragraph" w:styleId="a5">
    <w:name w:val="Normal (Web)"/>
    <w:basedOn w:val="a"/>
    <w:semiHidden/>
    <w:unhideWhenUsed/>
    <w:rsid w:val="002B134B"/>
    <w:pPr>
      <w:spacing w:before="100" w:beforeAutospacing="1" w:after="100" w:afterAutospacing="1" w:line="240" w:lineRule="auto"/>
    </w:pPr>
    <w:rPr>
      <w:rFonts w:ascii="Times New Roman" w:eastAsia="Times New Roman" w:hAnsi="Times New Roman" w:cs="Times New Roman"/>
      <w:color w:val="00000A"/>
      <w:sz w:val="24"/>
      <w:szCs w:val="24"/>
    </w:rPr>
  </w:style>
  <w:style w:type="paragraph" w:styleId="a6">
    <w:name w:val="header"/>
    <w:basedOn w:val="a"/>
    <w:link w:val="12"/>
    <w:uiPriority w:val="99"/>
    <w:unhideWhenUsed/>
    <w:rsid w:val="002B134B"/>
    <w:pPr>
      <w:tabs>
        <w:tab w:val="center" w:pos="4677"/>
        <w:tab w:val="right" w:pos="9355"/>
      </w:tabs>
      <w:spacing w:after="0" w:line="240" w:lineRule="auto"/>
    </w:pPr>
    <w:rPr>
      <w:rFonts w:ascii="Times New Roman" w:eastAsia="Times New Roman" w:hAnsi="Times New Roman" w:cs="Times New Roman"/>
      <w:color w:val="00000A"/>
      <w:sz w:val="24"/>
      <w:szCs w:val="24"/>
    </w:rPr>
  </w:style>
  <w:style w:type="character" w:customStyle="1" w:styleId="a7">
    <w:name w:val="Верхний колонтитул Знак"/>
    <w:basedOn w:val="a0"/>
    <w:uiPriority w:val="99"/>
    <w:rsid w:val="002B134B"/>
  </w:style>
  <w:style w:type="paragraph" w:styleId="a8">
    <w:name w:val="footer"/>
    <w:basedOn w:val="a"/>
    <w:link w:val="13"/>
    <w:uiPriority w:val="99"/>
    <w:unhideWhenUsed/>
    <w:rsid w:val="002B134B"/>
    <w:pPr>
      <w:tabs>
        <w:tab w:val="center" w:pos="4677"/>
        <w:tab w:val="right" w:pos="9355"/>
      </w:tabs>
      <w:spacing w:after="0" w:line="240" w:lineRule="auto"/>
    </w:pPr>
    <w:rPr>
      <w:rFonts w:ascii="Times New Roman" w:eastAsia="Times New Roman" w:hAnsi="Times New Roman" w:cs="Times New Roman"/>
      <w:color w:val="00000A"/>
      <w:sz w:val="24"/>
      <w:szCs w:val="24"/>
    </w:rPr>
  </w:style>
  <w:style w:type="character" w:customStyle="1" w:styleId="a9">
    <w:name w:val="Нижний колонтитул Знак"/>
    <w:basedOn w:val="a0"/>
    <w:uiPriority w:val="99"/>
    <w:semiHidden/>
    <w:rsid w:val="002B134B"/>
  </w:style>
  <w:style w:type="paragraph" w:styleId="aa">
    <w:name w:val="caption"/>
    <w:basedOn w:val="a"/>
    <w:next w:val="a"/>
    <w:uiPriority w:val="35"/>
    <w:semiHidden/>
    <w:unhideWhenUsed/>
    <w:qFormat/>
    <w:rsid w:val="003020AC"/>
    <w:pPr>
      <w:spacing w:line="240" w:lineRule="auto"/>
    </w:pPr>
    <w:rPr>
      <w:b/>
      <w:bCs/>
      <w:color w:val="83992A" w:themeColor="accent1"/>
      <w:sz w:val="18"/>
      <w:szCs w:val="18"/>
    </w:rPr>
  </w:style>
  <w:style w:type="paragraph" w:styleId="ab">
    <w:name w:val="Body Text"/>
    <w:basedOn w:val="a"/>
    <w:link w:val="14"/>
    <w:semiHidden/>
    <w:unhideWhenUsed/>
    <w:rsid w:val="002B134B"/>
    <w:pPr>
      <w:widowControl w:val="0"/>
      <w:spacing w:after="120" w:line="240" w:lineRule="auto"/>
    </w:pPr>
    <w:rPr>
      <w:rFonts w:ascii="Times New Roman" w:eastAsia="Times New Roman" w:hAnsi="Times New Roman" w:cs="Times New Roman"/>
      <w:color w:val="00000A"/>
      <w:sz w:val="20"/>
      <w:szCs w:val="20"/>
    </w:rPr>
  </w:style>
  <w:style w:type="character" w:customStyle="1" w:styleId="ac">
    <w:name w:val="Основной текст Знак"/>
    <w:basedOn w:val="a0"/>
    <w:semiHidden/>
    <w:rsid w:val="002B134B"/>
  </w:style>
  <w:style w:type="paragraph" w:styleId="ad">
    <w:name w:val="List"/>
    <w:basedOn w:val="ab"/>
    <w:semiHidden/>
    <w:unhideWhenUsed/>
    <w:rsid w:val="002B134B"/>
    <w:rPr>
      <w:rFonts w:cs="Arial"/>
    </w:rPr>
  </w:style>
  <w:style w:type="paragraph" w:styleId="21">
    <w:name w:val="Body Text 2"/>
    <w:basedOn w:val="a"/>
    <w:link w:val="22"/>
    <w:semiHidden/>
    <w:unhideWhenUsed/>
    <w:rsid w:val="002B134B"/>
    <w:pPr>
      <w:spacing w:after="120" w:line="480" w:lineRule="auto"/>
    </w:pPr>
    <w:rPr>
      <w:rFonts w:ascii="Arial" w:eastAsia="Calibri" w:hAnsi="Arial" w:cs="Calibri"/>
      <w:b/>
      <w:color w:val="00000A"/>
      <w:sz w:val="21"/>
      <w:szCs w:val="24"/>
    </w:rPr>
  </w:style>
  <w:style w:type="character" w:customStyle="1" w:styleId="23">
    <w:name w:val="Основной текст 2 Знак"/>
    <w:basedOn w:val="a0"/>
    <w:uiPriority w:val="99"/>
    <w:semiHidden/>
    <w:rsid w:val="002B134B"/>
  </w:style>
  <w:style w:type="paragraph" w:styleId="24">
    <w:name w:val="Body Text Indent 2"/>
    <w:basedOn w:val="a"/>
    <w:link w:val="220"/>
    <w:semiHidden/>
    <w:unhideWhenUsed/>
    <w:rsid w:val="002B134B"/>
    <w:pPr>
      <w:spacing w:after="120" w:line="480" w:lineRule="auto"/>
      <w:ind w:left="283"/>
    </w:pPr>
    <w:rPr>
      <w:rFonts w:ascii="Century Schoolbook" w:eastAsia="Calibri" w:hAnsi="Century Schoolbook" w:cs="Calibri"/>
      <w:color w:val="00000A"/>
      <w:sz w:val="21"/>
      <w:szCs w:val="21"/>
    </w:rPr>
  </w:style>
  <w:style w:type="character" w:customStyle="1" w:styleId="25">
    <w:name w:val="Основной текст с отступом 2 Знак"/>
    <w:basedOn w:val="a0"/>
    <w:uiPriority w:val="99"/>
    <w:semiHidden/>
    <w:rsid w:val="002B134B"/>
  </w:style>
  <w:style w:type="paragraph" w:styleId="31">
    <w:name w:val="Body Text Indent 3"/>
    <w:basedOn w:val="a"/>
    <w:link w:val="310"/>
    <w:semiHidden/>
    <w:unhideWhenUsed/>
    <w:rsid w:val="002B134B"/>
    <w:pPr>
      <w:spacing w:after="120" w:line="240" w:lineRule="auto"/>
      <w:ind w:left="283"/>
    </w:pPr>
    <w:rPr>
      <w:rFonts w:ascii="Times New Roman" w:eastAsia="Times New Roman" w:hAnsi="Times New Roman" w:cs="Times New Roman"/>
      <w:color w:val="00000A"/>
      <w:sz w:val="16"/>
      <w:szCs w:val="16"/>
    </w:rPr>
  </w:style>
  <w:style w:type="character" w:customStyle="1" w:styleId="32">
    <w:name w:val="Основной текст с отступом 3 Знак"/>
    <w:basedOn w:val="a0"/>
    <w:semiHidden/>
    <w:rsid w:val="002B134B"/>
    <w:rPr>
      <w:sz w:val="16"/>
      <w:szCs w:val="16"/>
    </w:rPr>
  </w:style>
  <w:style w:type="paragraph" w:styleId="ae">
    <w:name w:val="List Paragraph"/>
    <w:basedOn w:val="a"/>
    <w:uiPriority w:val="34"/>
    <w:qFormat/>
    <w:rsid w:val="002B134B"/>
    <w:pPr>
      <w:ind w:left="720"/>
      <w:contextualSpacing/>
    </w:pPr>
  </w:style>
  <w:style w:type="paragraph" w:customStyle="1" w:styleId="15">
    <w:name w:val="Заголовок1"/>
    <w:basedOn w:val="a"/>
    <w:next w:val="ab"/>
    <w:rsid w:val="002B134B"/>
    <w:pPr>
      <w:keepNext/>
      <w:spacing w:before="240" w:after="120" w:line="240" w:lineRule="auto"/>
    </w:pPr>
    <w:rPr>
      <w:rFonts w:ascii="Liberation Sans" w:eastAsia="Microsoft YaHei" w:hAnsi="Liberation Sans" w:cs="Arial"/>
      <w:color w:val="00000A"/>
      <w:sz w:val="28"/>
      <w:szCs w:val="28"/>
    </w:rPr>
  </w:style>
  <w:style w:type="paragraph" w:customStyle="1" w:styleId="af">
    <w:name w:val="Покажчик"/>
    <w:basedOn w:val="a"/>
    <w:rsid w:val="002B134B"/>
    <w:pPr>
      <w:suppressLineNumbers/>
      <w:spacing w:after="0" w:line="240" w:lineRule="auto"/>
    </w:pPr>
    <w:rPr>
      <w:rFonts w:ascii="Times New Roman" w:eastAsia="Times New Roman" w:hAnsi="Times New Roman" w:cs="Arial"/>
      <w:color w:val="00000A"/>
      <w:sz w:val="24"/>
      <w:szCs w:val="24"/>
    </w:rPr>
  </w:style>
  <w:style w:type="paragraph" w:customStyle="1" w:styleId="af0">
    <w:name w:val="Вміст рамки"/>
    <w:basedOn w:val="a"/>
    <w:rsid w:val="002B134B"/>
    <w:pPr>
      <w:spacing w:after="0" w:line="240" w:lineRule="auto"/>
    </w:pPr>
    <w:rPr>
      <w:rFonts w:ascii="Times New Roman" w:eastAsia="Times New Roman" w:hAnsi="Times New Roman" w:cs="Times New Roman"/>
      <w:color w:val="00000A"/>
      <w:sz w:val="24"/>
      <w:szCs w:val="24"/>
    </w:rPr>
  </w:style>
  <w:style w:type="paragraph" w:customStyle="1" w:styleId="af1">
    <w:name w:val="Вміст таблиці"/>
    <w:basedOn w:val="a"/>
    <w:autoRedefine/>
    <w:rsid w:val="002B134B"/>
    <w:pPr>
      <w:keepNext/>
      <w:suppressLineNumbers/>
      <w:suppressAutoHyphens/>
      <w:spacing w:after="0" w:line="240" w:lineRule="auto"/>
      <w:ind w:firstLine="87"/>
    </w:pPr>
    <w:rPr>
      <w:rFonts w:ascii="Times New Roman" w:eastAsia="Times New Roman" w:hAnsi="Times New Roman" w:cs="Times New Roman"/>
      <w:color w:val="00000A"/>
      <w:sz w:val="24"/>
      <w:szCs w:val="24"/>
    </w:rPr>
  </w:style>
  <w:style w:type="paragraph" w:customStyle="1" w:styleId="BasicParagraph">
    <w:name w:val="[Basic Paragraph]"/>
    <w:basedOn w:val="a"/>
    <w:rsid w:val="002B134B"/>
    <w:pPr>
      <w:widowControl w:val="0"/>
      <w:tabs>
        <w:tab w:val="right" w:pos="7767"/>
      </w:tabs>
      <w:spacing w:after="0" w:line="252" w:lineRule="auto"/>
      <w:ind w:firstLine="283"/>
      <w:jc w:val="both"/>
    </w:pPr>
    <w:rPr>
      <w:rFonts w:ascii="PragmaticaC" w:eastAsia="Calibri" w:hAnsi="PragmaticaC" w:cs="PragmaticaC"/>
      <w:color w:val="000000"/>
      <w:w w:val="90"/>
      <w:sz w:val="18"/>
      <w:szCs w:val="18"/>
      <w:lang w:val="uk-UA"/>
    </w:rPr>
  </w:style>
  <w:style w:type="paragraph" w:customStyle="1" w:styleId="16">
    <w:name w:val="Абзац списка1"/>
    <w:basedOn w:val="a"/>
    <w:rsid w:val="002B134B"/>
    <w:pPr>
      <w:ind w:left="720"/>
      <w:contextualSpacing/>
    </w:pPr>
    <w:rPr>
      <w:rFonts w:ascii="Calibri" w:eastAsia="Times New Roman" w:hAnsi="Calibri" w:cs="Times New Roman"/>
      <w:color w:val="00000A"/>
    </w:rPr>
  </w:style>
  <w:style w:type="paragraph" w:customStyle="1" w:styleId="af2">
    <w:name w:val="Заголовок таблиці"/>
    <w:basedOn w:val="af1"/>
    <w:rsid w:val="002B134B"/>
  </w:style>
  <w:style w:type="character" w:customStyle="1" w:styleId="rvts23">
    <w:name w:val="rvts23"/>
    <w:rsid w:val="002B134B"/>
  </w:style>
  <w:style w:type="character" w:customStyle="1" w:styleId="210">
    <w:name w:val="Основной текст 2 Знак1"/>
    <w:basedOn w:val="a0"/>
    <w:rsid w:val="002B134B"/>
    <w:rPr>
      <w:rFonts w:ascii="Arial" w:hAnsi="Arial" w:cs="Arial" w:hint="default"/>
      <w:b/>
      <w:bCs w:val="0"/>
      <w:sz w:val="21"/>
      <w:szCs w:val="24"/>
      <w:lang w:eastAsia="ru-RU"/>
    </w:rPr>
  </w:style>
  <w:style w:type="character" w:customStyle="1" w:styleId="211">
    <w:name w:val="Основной текст с отступом 2 Знак1"/>
    <w:locked/>
    <w:rsid w:val="002B134B"/>
    <w:rPr>
      <w:rFonts w:ascii="Century Schoolbook" w:hAnsi="Century Schoolbook" w:hint="default"/>
      <w:sz w:val="21"/>
      <w:szCs w:val="21"/>
    </w:rPr>
  </w:style>
  <w:style w:type="character" w:customStyle="1" w:styleId="ListLabel1">
    <w:name w:val="ListLabel 1"/>
    <w:rsid w:val="002B134B"/>
    <w:rPr>
      <w:sz w:val="28"/>
    </w:rPr>
  </w:style>
  <w:style w:type="character" w:customStyle="1" w:styleId="ListLabel2">
    <w:name w:val="ListLabel 2"/>
    <w:rsid w:val="002B134B"/>
    <w:rPr>
      <w:sz w:val="28"/>
    </w:rPr>
  </w:style>
  <w:style w:type="character" w:customStyle="1" w:styleId="ListLabel3">
    <w:name w:val="ListLabel 3"/>
    <w:rsid w:val="002B134B"/>
    <w:rPr>
      <w:sz w:val="28"/>
    </w:rPr>
  </w:style>
  <w:style w:type="character" w:customStyle="1" w:styleId="ListLabel4">
    <w:name w:val="ListLabel 4"/>
    <w:rsid w:val="002B134B"/>
    <w:rPr>
      <w:sz w:val="28"/>
    </w:rPr>
  </w:style>
  <w:style w:type="character" w:customStyle="1" w:styleId="ListLabel5">
    <w:name w:val="ListLabel 5"/>
    <w:rsid w:val="002B134B"/>
    <w:rPr>
      <w:sz w:val="28"/>
    </w:rPr>
  </w:style>
  <w:style w:type="character" w:customStyle="1" w:styleId="ListLabel6">
    <w:name w:val="ListLabel 6"/>
    <w:rsid w:val="002B134B"/>
    <w:rPr>
      <w:sz w:val="28"/>
    </w:rPr>
  </w:style>
  <w:style w:type="character" w:customStyle="1" w:styleId="ListLabel7">
    <w:name w:val="ListLabel 7"/>
    <w:rsid w:val="002B134B"/>
    <w:rPr>
      <w:sz w:val="28"/>
    </w:rPr>
  </w:style>
  <w:style w:type="character" w:customStyle="1" w:styleId="ListLabel8">
    <w:name w:val="ListLabel 8"/>
    <w:rsid w:val="002B134B"/>
    <w:rPr>
      <w:sz w:val="28"/>
    </w:rPr>
  </w:style>
  <w:style w:type="character" w:customStyle="1" w:styleId="ListLabel9">
    <w:name w:val="ListLabel 9"/>
    <w:rsid w:val="002B134B"/>
    <w:rPr>
      <w:sz w:val="28"/>
    </w:rPr>
  </w:style>
  <w:style w:type="character" w:customStyle="1" w:styleId="ListLabel10">
    <w:name w:val="ListLabel 10"/>
    <w:rsid w:val="002B134B"/>
    <w:rPr>
      <w:rFonts w:ascii="Times New Roman" w:eastAsia="Times New Roman" w:hAnsi="Times New Roman" w:cs="Times New Roman" w:hint="default"/>
    </w:rPr>
  </w:style>
  <w:style w:type="character" w:customStyle="1" w:styleId="ListLabel11">
    <w:name w:val="ListLabel 11"/>
    <w:rsid w:val="002B134B"/>
    <w:rPr>
      <w:rFonts w:ascii="Courier New" w:hAnsi="Courier New" w:cs="Courier New" w:hint="default"/>
    </w:rPr>
  </w:style>
  <w:style w:type="character" w:customStyle="1" w:styleId="ListLabel12">
    <w:name w:val="ListLabel 12"/>
    <w:rsid w:val="002B134B"/>
    <w:rPr>
      <w:rFonts w:ascii="Courier New" w:hAnsi="Courier New" w:cs="Courier New" w:hint="default"/>
    </w:rPr>
  </w:style>
  <w:style w:type="character" w:customStyle="1" w:styleId="ListLabel13">
    <w:name w:val="ListLabel 13"/>
    <w:rsid w:val="002B134B"/>
    <w:rPr>
      <w:rFonts w:ascii="Courier New" w:hAnsi="Courier New" w:cs="Courier New" w:hint="default"/>
    </w:rPr>
  </w:style>
  <w:style w:type="character" w:customStyle="1" w:styleId="ListLabel14">
    <w:name w:val="ListLabel 14"/>
    <w:rsid w:val="002B134B"/>
    <w:rPr>
      <w:rFonts w:ascii="Times New Roman" w:hAnsi="Times New Roman" w:cs="Times New Roman" w:hint="default"/>
    </w:rPr>
  </w:style>
  <w:style w:type="character" w:customStyle="1" w:styleId="ListLabel15">
    <w:name w:val="ListLabel 15"/>
    <w:rsid w:val="002B134B"/>
    <w:rPr>
      <w:rFonts w:ascii="Courier New" w:hAnsi="Courier New" w:cs="Courier New" w:hint="default"/>
    </w:rPr>
  </w:style>
  <w:style w:type="character" w:customStyle="1" w:styleId="ListLabel16">
    <w:name w:val="ListLabel 16"/>
    <w:rsid w:val="002B134B"/>
    <w:rPr>
      <w:rFonts w:ascii="Wingdings" w:hAnsi="Wingdings" w:cs="Wingdings" w:hint="default"/>
    </w:rPr>
  </w:style>
  <w:style w:type="character" w:customStyle="1" w:styleId="ListLabel17">
    <w:name w:val="ListLabel 17"/>
    <w:rsid w:val="002B134B"/>
    <w:rPr>
      <w:rFonts w:ascii="Symbol" w:hAnsi="Symbol" w:cs="Symbol" w:hint="default"/>
    </w:rPr>
  </w:style>
  <w:style w:type="character" w:customStyle="1" w:styleId="ListLabel18">
    <w:name w:val="ListLabel 18"/>
    <w:rsid w:val="002B134B"/>
    <w:rPr>
      <w:rFonts w:ascii="Courier New" w:hAnsi="Courier New" w:cs="Courier New" w:hint="default"/>
    </w:rPr>
  </w:style>
  <w:style w:type="character" w:customStyle="1" w:styleId="ListLabel19">
    <w:name w:val="ListLabel 19"/>
    <w:rsid w:val="002B134B"/>
    <w:rPr>
      <w:rFonts w:ascii="Wingdings" w:hAnsi="Wingdings" w:cs="Wingdings" w:hint="default"/>
    </w:rPr>
  </w:style>
  <w:style w:type="character" w:customStyle="1" w:styleId="ListLabel20">
    <w:name w:val="ListLabel 20"/>
    <w:rsid w:val="002B134B"/>
    <w:rPr>
      <w:rFonts w:ascii="Symbol" w:hAnsi="Symbol" w:cs="Symbol" w:hint="default"/>
    </w:rPr>
  </w:style>
  <w:style w:type="character" w:customStyle="1" w:styleId="ListLabel21">
    <w:name w:val="ListLabel 21"/>
    <w:rsid w:val="002B134B"/>
    <w:rPr>
      <w:rFonts w:ascii="Courier New" w:hAnsi="Courier New" w:cs="Courier New" w:hint="default"/>
    </w:rPr>
  </w:style>
  <w:style w:type="character" w:customStyle="1" w:styleId="ListLabel22">
    <w:name w:val="ListLabel 22"/>
    <w:rsid w:val="002B134B"/>
    <w:rPr>
      <w:rFonts w:ascii="Wingdings" w:hAnsi="Wingdings" w:cs="Wingdings" w:hint="default"/>
    </w:rPr>
  </w:style>
  <w:style w:type="character" w:customStyle="1" w:styleId="ListLabel23">
    <w:name w:val="ListLabel 23"/>
    <w:rsid w:val="002B134B"/>
    <w:rPr>
      <w:rFonts w:ascii="Times New Roman" w:hAnsi="Times New Roman" w:cs="Times New Roman" w:hint="default"/>
      <w:b/>
      <w:bCs w:val="0"/>
      <w:sz w:val="28"/>
    </w:rPr>
  </w:style>
  <w:style w:type="character" w:customStyle="1" w:styleId="ListLabel24">
    <w:name w:val="ListLabel 24"/>
    <w:rsid w:val="002B134B"/>
    <w:rPr>
      <w:rFonts w:ascii="Courier New" w:hAnsi="Courier New" w:cs="Courier New" w:hint="default"/>
    </w:rPr>
  </w:style>
  <w:style w:type="character" w:customStyle="1" w:styleId="ListLabel25">
    <w:name w:val="ListLabel 25"/>
    <w:rsid w:val="002B134B"/>
    <w:rPr>
      <w:rFonts w:ascii="Wingdings" w:hAnsi="Wingdings" w:cs="Wingdings" w:hint="default"/>
    </w:rPr>
  </w:style>
  <w:style w:type="character" w:customStyle="1" w:styleId="ListLabel26">
    <w:name w:val="ListLabel 26"/>
    <w:rsid w:val="002B134B"/>
    <w:rPr>
      <w:rFonts w:ascii="Symbol" w:hAnsi="Symbol" w:cs="Symbol" w:hint="default"/>
    </w:rPr>
  </w:style>
  <w:style w:type="character" w:customStyle="1" w:styleId="ListLabel27">
    <w:name w:val="ListLabel 27"/>
    <w:rsid w:val="002B134B"/>
    <w:rPr>
      <w:rFonts w:ascii="Courier New" w:hAnsi="Courier New" w:cs="Courier New" w:hint="default"/>
    </w:rPr>
  </w:style>
  <w:style w:type="character" w:customStyle="1" w:styleId="ListLabel28">
    <w:name w:val="ListLabel 28"/>
    <w:rsid w:val="002B134B"/>
    <w:rPr>
      <w:rFonts w:ascii="Wingdings" w:hAnsi="Wingdings" w:cs="Wingdings" w:hint="default"/>
    </w:rPr>
  </w:style>
  <w:style w:type="character" w:customStyle="1" w:styleId="ListLabel29">
    <w:name w:val="ListLabel 29"/>
    <w:rsid w:val="002B134B"/>
    <w:rPr>
      <w:rFonts w:ascii="Symbol" w:hAnsi="Symbol" w:cs="Symbol" w:hint="default"/>
    </w:rPr>
  </w:style>
  <w:style w:type="character" w:customStyle="1" w:styleId="ListLabel30">
    <w:name w:val="ListLabel 30"/>
    <w:rsid w:val="002B134B"/>
    <w:rPr>
      <w:rFonts w:ascii="Courier New" w:hAnsi="Courier New" w:cs="Courier New" w:hint="default"/>
    </w:rPr>
  </w:style>
  <w:style w:type="character" w:customStyle="1" w:styleId="ListLabel31">
    <w:name w:val="ListLabel 31"/>
    <w:rsid w:val="002B134B"/>
    <w:rPr>
      <w:rFonts w:ascii="Wingdings" w:hAnsi="Wingdings" w:cs="Wingdings" w:hint="default"/>
    </w:rPr>
  </w:style>
  <w:style w:type="character" w:customStyle="1" w:styleId="ListLabel32">
    <w:name w:val="ListLabel 32"/>
    <w:rsid w:val="002B134B"/>
    <w:rPr>
      <w:rFonts w:ascii="Times New Roman" w:eastAsia="Times New Roman" w:hAnsi="Times New Roman" w:cs="Times New Roman" w:hint="default"/>
      <w:i/>
      <w:iCs w:val="0"/>
    </w:rPr>
  </w:style>
  <w:style w:type="character" w:customStyle="1" w:styleId="ListLabel33">
    <w:name w:val="ListLabel 33"/>
    <w:rsid w:val="002B134B"/>
    <w:rPr>
      <w:rFonts w:ascii="Courier New" w:hAnsi="Courier New" w:cs="Courier New" w:hint="default"/>
    </w:rPr>
  </w:style>
  <w:style w:type="character" w:customStyle="1" w:styleId="ListLabel34">
    <w:name w:val="ListLabel 34"/>
    <w:rsid w:val="002B134B"/>
    <w:rPr>
      <w:rFonts w:ascii="Courier New" w:hAnsi="Courier New" w:cs="Courier New" w:hint="default"/>
    </w:rPr>
  </w:style>
  <w:style w:type="character" w:customStyle="1" w:styleId="ListLabel35">
    <w:name w:val="ListLabel 35"/>
    <w:rsid w:val="002B134B"/>
    <w:rPr>
      <w:rFonts w:ascii="Courier New" w:hAnsi="Courier New" w:cs="Courier New" w:hint="default"/>
    </w:rPr>
  </w:style>
  <w:style w:type="character" w:customStyle="1" w:styleId="ListLabel36">
    <w:name w:val="ListLabel 36"/>
    <w:rsid w:val="002B134B"/>
    <w:rPr>
      <w:rFonts w:ascii="Times New Roman" w:hAnsi="Times New Roman" w:cs="Times New Roman" w:hint="default"/>
      <w:b/>
      <w:bCs w:val="0"/>
    </w:rPr>
  </w:style>
  <w:style w:type="character" w:customStyle="1" w:styleId="ListLabel37">
    <w:name w:val="ListLabel 37"/>
    <w:rsid w:val="002B134B"/>
    <w:rPr>
      <w:rFonts w:ascii="Courier New" w:hAnsi="Courier New" w:cs="Courier New" w:hint="default"/>
    </w:rPr>
  </w:style>
  <w:style w:type="character" w:customStyle="1" w:styleId="ListLabel38">
    <w:name w:val="ListLabel 38"/>
    <w:rsid w:val="002B134B"/>
    <w:rPr>
      <w:rFonts w:ascii="Wingdings" w:hAnsi="Wingdings" w:cs="Wingdings" w:hint="default"/>
    </w:rPr>
  </w:style>
  <w:style w:type="character" w:customStyle="1" w:styleId="ListLabel39">
    <w:name w:val="ListLabel 39"/>
    <w:rsid w:val="002B134B"/>
    <w:rPr>
      <w:rFonts w:ascii="Symbol" w:hAnsi="Symbol" w:cs="Symbol" w:hint="default"/>
    </w:rPr>
  </w:style>
  <w:style w:type="character" w:customStyle="1" w:styleId="ListLabel40">
    <w:name w:val="ListLabel 40"/>
    <w:rsid w:val="002B134B"/>
    <w:rPr>
      <w:rFonts w:ascii="Courier New" w:hAnsi="Courier New" w:cs="Courier New" w:hint="default"/>
    </w:rPr>
  </w:style>
  <w:style w:type="character" w:customStyle="1" w:styleId="ListLabel41">
    <w:name w:val="ListLabel 41"/>
    <w:rsid w:val="002B134B"/>
    <w:rPr>
      <w:rFonts w:ascii="Wingdings" w:hAnsi="Wingdings" w:cs="Wingdings" w:hint="default"/>
    </w:rPr>
  </w:style>
  <w:style w:type="character" w:customStyle="1" w:styleId="ListLabel42">
    <w:name w:val="ListLabel 42"/>
    <w:rsid w:val="002B134B"/>
    <w:rPr>
      <w:rFonts w:ascii="Symbol" w:hAnsi="Symbol" w:cs="Symbol" w:hint="default"/>
    </w:rPr>
  </w:style>
  <w:style w:type="character" w:customStyle="1" w:styleId="ListLabel43">
    <w:name w:val="ListLabel 43"/>
    <w:rsid w:val="002B134B"/>
    <w:rPr>
      <w:rFonts w:ascii="Courier New" w:hAnsi="Courier New" w:cs="Courier New" w:hint="default"/>
    </w:rPr>
  </w:style>
  <w:style w:type="character" w:customStyle="1" w:styleId="ListLabel44">
    <w:name w:val="ListLabel 44"/>
    <w:rsid w:val="002B134B"/>
    <w:rPr>
      <w:rFonts w:ascii="Wingdings" w:hAnsi="Wingdings" w:cs="Wingdings" w:hint="default"/>
    </w:rPr>
  </w:style>
  <w:style w:type="character" w:customStyle="1" w:styleId="ListLabel45">
    <w:name w:val="ListLabel 45"/>
    <w:rsid w:val="002B134B"/>
    <w:rPr>
      <w:rFonts w:ascii="Times New Roman" w:hAnsi="Times New Roman" w:cs="Times New Roman" w:hint="default"/>
      <w:b/>
      <w:bCs w:val="0"/>
      <w:sz w:val="28"/>
    </w:rPr>
  </w:style>
  <w:style w:type="character" w:customStyle="1" w:styleId="ListLabel46">
    <w:name w:val="ListLabel 46"/>
    <w:rsid w:val="002B134B"/>
    <w:rPr>
      <w:rFonts w:ascii="Courier New" w:hAnsi="Courier New" w:cs="Courier New" w:hint="default"/>
    </w:rPr>
  </w:style>
  <w:style w:type="character" w:customStyle="1" w:styleId="ListLabel47">
    <w:name w:val="ListLabel 47"/>
    <w:rsid w:val="002B134B"/>
    <w:rPr>
      <w:rFonts w:ascii="Wingdings" w:hAnsi="Wingdings" w:cs="Wingdings" w:hint="default"/>
    </w:rPr>
  </w:style>
  <w:style w:type="character" w:customStyle="1" w:styleId="ListLabel48">
    <w:name w:val="ListLabel 48"/>
    <w:rsid w:val="002B134B"/>
    <w:rPr>
      <w:rFonts w:ascii="Symbol" w:hAnsi="Symbol" w:cs="Symbol" w:hint="default"/>
    </w:rPr>
  </w:style>
  <w:style w:type="character" w:customStyle="1" w:styleId="ListLabel49">
    <w:name w:val="ListLabel 49"/>
    <w:rsid w:val="002B134B"/>
    <w:rPr>
      <w:rFonts w:ascii="Courier New" w:hAnsi="Courier New" w:cs="Courier New" w:hint="default"/>
    </w:rPr>
  </w:style>
  <w:style w:type="character" w:customStyle="1" w:styleId="ListLabel50">
    <w:name w:val="ListLabel 50"/>
    <w:rsid w:val="002B134B"/>
    <w:rPr>
      <w:rFonts w:ascii="Wingdings" w:hAnsi="Wingdings" w:cs="Wingdings" w:hint="default"/>
    </w:rPr>
  </w:style>
  <w:style w:type="character" w:customStyle="1" w:styleId="ListLabel51">
    <w:name w:val="ListLabel 51"/>
    <w:rsid w:val="002B134B"/>
    <w:rPr>
      <w:rFonts w:ascii="Symbol" w:hAnsi="Symbol" w:cs="Symbol" w:hint="default"/>
    </w:rPr>
  </w:style>
  <w:style w:type="character" w:customStyle="1" w:styleId="ListLabel52">
    <w:name w:val="ListLabel 52"/>
    <w:rsid w:val="002B134B"/>
    <w:rPr>
      <w:rFonts w:ascii="Courier New" w:hAnsi="Courier New" w:cs="Courier New" w:hint="default"/>
    </w:rPr>
  </w:style>
  <w:style w:type="character" w:customStyle="1" w:styleId="ListLabel53">
    <w:name w:val="ListLabel 53"/>
    <w:rsid w:val="002B134B"/>
    <w:rPr>
      <w:rFonts w:ascii="Wingdings" w:hAnsi="Wingdings" w:cs="Wingdings" w:hint="default"/>
    </w:rPr>
  </w:style>
  <w:style w:type="character" w:customStyle="1" w:styleId="ListLabel54">
    <w:name w:val="ListLabel 54"/>
    <w:rsid w:val="002B134B"/>
    <w:rPr>
      <w:color w:val="00000A"/>
    </w:rPr>
  </w:style>
  <w:style w:type="character" w:customStyle="1" w:styleId="ListLabel55">
    <w:name w:val="ListLabel 55"/>
    <w:rsid w:val="002B134B"/>
    <w:rPr>
      <w:rFonts w:ascii="Times New Roman" w:eastAsia="Times New Roman" w:hAnsi="Times New Roman" w:cs="Times New Roman" w:hint="default"/>
      <w:color w:val="00000A"/>
    </w:rPr>
  </w:style>
  <w:style w:type="character" w:customStyle="1" w:styleId="ListLabel56">
    <w:name w:val="ListLabel 56"/>
    <w:rsid w:val="002B134B"/>
    <w:rPr>
      <w:rFonts w:ascii="Times New Roman" w:hAnsi="Times New Roman" w:cs="Times New Roman" w:hint="default"/>
    </w:rPr>
  </w:style>
  <w:style w:type="character" w:customStyle="1" w:styleId="ListLabel57">
    <w:name w:val="ListLabel 57"/>
    <w:rsid w:val="002B134B"/>
    <w:rPr>
      <w:rFonts w:ascii="Times New Roman" w:hAnsi="Times New Roman" w:cs="Times New Roman" w:hint="default"/>
    </w:rPr>
  </w:style>
  <w:style w:type="character" w:customStyle="1" w:styleId="ListLabel58">
    <w:name w:val="ListLabel 58"/>
    <w:rsid w:val="002B134B"/>
    <w:rPr>
      <w:rFonts w:ascii="Times New Roman" w:hAnsi="Times New Roman" w:cs="Times New Roman" w:hint="default"/>
    </w:rPr>
  </w:style>
  <w:style w:type="character" w:customStyle="1" w:styleId="ListLabel59">
    <w:name w:val="ListLabel 59"/>
    <w:rsid w:val="002B134B"/>
    <w:rPr>
      <w:rFonts w:ascii="Times New Roman" w:hAnsi="Times New Roman" w:cs="Times New Roman" w:hint="default"/>
    </w:rPr>
  </w:style>
  <w:style w:type="character" w:customStyle="1" w:styleId="ListLabel60">
    <w:name w:val="ListLabel 60"/>
    <w:rsid w:val="002B134B"/>
    <w:rPr>
      <w:rFonts w:ascii="Times New Roman" w:hAnsi="Times New Roman" w:cs="Times New Roman" w:hint="default"/>
    </w:rPr>
  </w:style>
  <w:style w:type="character" w:customStyle="1" w:styleId="ListLabel61">
    <w:name w:val="ListLabel 61"/>
    <w:rsid w:val="002B134B"/>
    <w:rPr>
      <w:rFonts w:ascii="Times New Roman" w:hAnsi="Times New Roman" w:cs="Times New Roman" w:hint="default"/>
    </w:rPr>
  </w:style>
  <w:style w:type="character" w:customStyle="1" w:styleId="ListLabel62">
    <w:name w:val="ListLabel 62"/>
    <w:rsid w:val="002B134B"/>
    <w:rPr>
      <w:rFonts w:ascii="Times New Roman" w:hAnsi="Times New Roman" w:cs="Times New Roman" w:hint="default"/>
    </w:rPr>
  </w:style>
  <w:style w:type="character" w:customStyle="1" w:styleId="ListLabel63">
    <w:name w:val="ListLabel 63"/>
    <w:rsid w:val="002B134B"/>
    <w:rPr>
      <w:color w:val="00000A"/>
      <w:w w:val="100"/>
    </w:rPr>
  </w:style>
  <w:style w:type="character" w:customStyle="1" w:styleId="ListLabel64">
    <w:name w:val="ListLabel 64"/>
    <w:rsid w:val="002B134B"/>
    <w:rPr>
      <w:w w:val="100"/>
    </w:rPr>
  </w:style>
  <w:style w:type="character" w:customStyle="1" w:styleId="ListLabel65">
    <w:name w:val="ListLabel 65"/>
    <w:rsid w:val="002B134B"/>
    <w:rPr>
      <w:rFonts w:ascii="Times New Roman" w:eastAsia="Times New Roman" w:hAnsi="Times New Roman" w:cs="Times New Roman" w:hint="default"/>
      <w:b/>
      <w:bCs/>
      <w:w w:val="100"/>
      <w:sz w:val="28"/>
      <w:szCs w:val="28"/>
    </w:rPr>
  </w:style>
  <w:style w:type="character" w:customStyle="1" w:styleId="ListLabel66">
    <w:name w:val="ListLabel 66"/>
    <w:rsid w:val="002B134B"/>
    <w:rPr>
      <w:rFonts w:ascii="Times New Roman" w:eastAsia="Times New Roman" w:hAnsi="Times New Roman" w:cs="Times New Roman" w:hint="default"/>
      <w:w w:val="99"/>
      <w:sz w:val="20"/>
      <w:szCs w:val="20"/>
    </w:rPr>
  </w:style>
  <w:style w:type="character" w:customStyle="1" w:styleId="ListLabel67">
    <w:name w:val="ListLabel 67"/>
    <w:rsid w:val="002B134B"/>
    <w:rPr>
      <w:rFonts w:ascii="Courier New" w:hAnsi="Courier New" w:cs="Courier New" w:hint="default"/>
    </w:rPr>
  </w:style>
  <w:style w:type="character" w:customStyle="1" w:styleId="ListLabel68">
    <w:name w:val="ListLabel 68"/>
    <w:rsid w:val="002B134B"/>
    <w:rPr>
      <w:rFonts w:ascii="Courier New" w:hAnsi="Courier New" w:cs="Courier New" w:hint="default"/>
    </w:rPr>
  </w:style>
  <w:style w:type="character" w:customStyle="1" w:styleId="ListLabel69">
    <w:name w:val="ListLabel 69"/>
    <w:rsid w:val="002B134B"/>
    <w:rPr>
      <w:rFonts w:ascii="Courier New" w:hAnsi="Courier New" w:cs="Courier New" w:hint="default"/>
    </w:rPr>
  </w:style>
  <w:style w:type="character" w:customStyle="1" w:styleId="ListLabel70">
    <w:name w:val="ListLabel 70"/>
    <w:rsid w:val="002B134B"/>
    <w:rPr>
      <w:rFonts w:ascii="Courier New" w:hAnsi="Courier New" w:cs="Courier New" w:hint="default"/>
    </w:rPr>
  </w:style>
  <w:style w:type="character" w:customStyle="1" w:styleId="ListLabel71">
    <w:name w:val="ListLabel 71"/>
    <w:rsid w:val="002B134B"/>
    <w:rPr>
      <w:rFonts w:ascii="Courier New" w:hAnsi="Courier New" w:cs="Courier New" w:hint="default"/>
    </w:rPr>
  </w:style>
  <w:style w:type="character" w:customStyle="1" w:styleId="ListLabel72">
    <w:name w:val="ListLabel 72"/>
    <w:rsid w:val="002B134B"/>
    <w:rPr>
      <w:rFonts w:ascii="Courier New" w:hAnsi="Courier New" w:cs="Courier New" w:hint="default"/>
    </w:rPr>
  </w:style>
  <w:style w:type="character" w:customStyle="1" w:styleId="ListLabel73">
    <w:name w:val="ListLabel 73"/>
    <w:rsid w:val="002B134B"/>
    <w:rPr>
      <w:rFonts w:ascii="Times New Roman" w:eastAsia="Times New Roman" w:hAnsi="Times New Roman" w:cs="Times New Roman" w:hint="default"/>
    </w:rPr>
  </w:style>
  <w:style w:type="character" w:customStyle="1" w:styleId="ListLabel74">
    <w:name w:val="ListLabel 74"/>
    <w:rsid w:val="002B134B"/>
    <w:rPr>
      <w:rFonts w:ascii="Courier New" w:hAnsi="Courier New" w:cs="Courier New" w:hint="default"/>
    </w:rPr>
  </w:style>
  <w:style w:type="character" w:customStyle="1" w:styleId="ListLabel75">
    <w:name w:val="ListLabel 75"/>
    <w:rsid w:val="002B134B"/>
    <w:rPr>
      <w:rFonts w:ascii="Courier New" w:hAnsi="Courier New" w:cs="Courier New" w:hint="default"/>
    </w:rPr>
  </w:style>
  <w:style w:type="character" w:customStyle="1" w:styleId="ListLabel76">
    <w:name w:val="ListLabel 76"/>
    <w:rsid w:val="002B134B"/>
    <w:rPr>
      <w:rFonts w:ascii="Courier New" w:hAnsi="Courier New" w:cs="Courier New" w:hint="default"/>
    </w:rPr>
  </w:style>
  <w:style w:type="character" w:customStyle="1" w:styleId="ListLabel77">
    <w:name w:val="ListLabel 77"/>
    <w:rsid w:val="002B134B"/>
    <w:rPr>
      <w:rFonts w:ascii="Times New Roman" w:eastAsia="Times New Roman" w:hAnsi="Times New Roman" w:cs="Times New Roman" w:hint="default"/>
    </w:rPr>
  </w:style>
  <w:style w:type="character" w:customStyle="1" w:styleId="ListLabel78">
    <w:name w:val="ListLabel 78"/>
    <w:rsid w:val="002B134B"/>
    <w:rPr>
      <w:rFonts w:ascii="Courier New" w:hAnsi="Courier New" w:cs="Courier New" w:hint="default"/>
    </w:rPr>
  </w:style>
  <w:style w:type="character" w:customStyle="1" w:styleId="ListLabel79">
    <w:name w:val="ListLabel 79"/>
    <w:rsid w:val="002B134B"/>
    <w:rPr>
      <w:rFonts w:ascii="Courier New" w:hAnsi="Courier New" w:cs="Courier New" w:hint="default"/>
    </w:rPr>
  </w:style>
  <w:style w:type="character" w:customStyle="1" w:styleId="ListLabel80">
    <w:name w:val="ListLabel 80"/>
    <w:rsid w:val="002B134B"/>
    <w:rPr>
      <w:rFonts w:ascii="Courier New" w:hAnsi="Courier New" w:cs="Courier New" w:hint="default"/>
    </w:rPr>
  </w:style>
  <w:style w:type="character" w:customStyle="1" w:styleId="ListLabel81">
    <w:name w:val="ListLabel 81"/>
    <w:rsid w:val="002B134B"/>
    <w:rPr>
      <w:rFonts w:ascii="Times New Roman" w:eastAsia="Times New Roman" w:hAnsi="Times New Roman" w:cs="Times New Roman" w:hint="default"/>
    </w:rPr>
  </w:style>
  <w:style w:type="character" w:customStyle="1" w:styleId="ListLabel82">
    <w:name w:val="ListLabel 82"/>
    <w:rsid w:val="002B134B"/>
    <w:rPr>
      <w:rFonts w:ascii="Courier New" w:hAnsi="Courier New" w:cs="Courier New" w:hint="default"/>
    </w:rPr>
  </w:style>
  <w:style w:type="character" w:customStyle="1" w:styleId="ListLabel83">
    <w:name w:val="ListLabel 83"/>
    <w:rsid w:val="002B134B"/>
    <w:rPr>
      <w:rFonts w:ascii="Courier New" w:hAnsi="Courier New" w:cs="Courier New" w:hint="default"/>
    </w:rPr>
  </w:style>
  <w:style w:type="character" w:customStyle="1" w:styleId="ListLabel84">
    <w:name w:val="ListLabel 84"/>
    <w:rsid w:val="002B134B"/>
    <w:rPr>
      <w:rFonts w:ascii="Courier New" w:hAnsi="Courier New" w:cs="Courier New" w:hint="default"/>
    </w:rPr>
  </w:style>
  <w:style w:type="character" w:customStyle="1" w:styleId="ListLabel85">
    <w:name w:val="ListLabel 85"/>
    <w:rsid w:val="002B134B"/>
    <w:rPr>
      <w:rFonts w:ascii="Times New Roman" w:eastAsia="Times New Roman" w:hAnsi="Times New Roman" w:cs="Times New Roman" w:hint="default"/>
    </w:rPr>
  </w:style>
  <w:style w:type="character" w:customStyle="1" w:styleId="ListLabel86">
    <w:name w:val="ListLabel 86"/>
    <w:rsid w:val="002B134B"/>
    <w:rPr>
      <w:rFonts w:ascii="Courier New" w:hAnsi="Courier New" w:cs="Courier New" w:hint="default"/>
    </w:rPr>
  </w:style>
  <w:style w:type="character" w:customStyle="1" w:styleId="ListLabel87">
    <w:name w:val="ListLabel 87"/>
    <w:rsid w:val="002B134B"/>
    <w:rPr>
      <w:rFonts w:ascii="Courier New" w:hAnsi="Courier New" w:cs="Courier New" w:hint="default"/>
    </w:rPr>
  </w:style>
  <w:style w:type="character" w:customStyle="1" w:styleId="ListLabel88">
    <w:name w:val="ListLabel 88"/>
    <w:rsid w:val="002B134B"/>
    <w:rPr>
      <w:rFonts w:ascii="Courier New" w:hAnsi="Courier New" w:cs="Courier New" w:hint="default"/>
    </w:rPr>
  </w:style>
  <w:style w:type="character" w:customStyle="1" w:styleId="ListLabel89">
    <w:name w:val="ListLabel 89"/>
    <w:rsid w:val="002B134B"/>
    <w:rPr>
      <w:rFonts w:ascii="Times New Roman" w:eastAsia="Times New Roman" w:hAnsi="Times New Roman" w:cs="Times New Roman" w:hint="default"/>
    </w:rPr>
  </w:style>
  <w:style w:type="character" w:customStyle="1" w:styleId="ListLabel90">
    <w:name w:val="ListLabel 90"/>
    <w:rsid w:val="002B134B"/>
    <w:rPr>
      <w:rFonts w:ascii="Courier New" w:hAnsi="Courier New" w:cs="Courier New" w:hint="default"/>
    </w:rPr>
  </w:style>
  <w:style w:type="character" w:customStyle="1" w:styleId="ListLabel91">
    <w:name w:val="ListLabel 91"/>
    <w:rsid w:val="002B134B"/>
    <w:rPr>
      <w:rFonts w:ascii="Courier New" w:hAnsi="Courier New" w:cs="Courier New" w:hint="default"/>
    </w:rPr>
  </w:style>
  <w:style w:type="character" w:customStyle="1" w:styleId="ListLabel92">
    <w:name w:val="ListLabel 92"/>
    <w:rsid w:val="002B134B"/>
    <w:rPr>
      <w:rFonts w:ascii="Courier New" w:hAnsi="Courier New" w:cs="Courier New" w:hint="default"/>
    </w:rPr>
  </w:style>
  <w:style w:type="character" w:customStyle="1" w:styleId="ListLabel93">
    <w:name w:val="ListLabel 93"/>
    <w:rsid w:val="002B134B"/>
    <w:rPr>
      <w:rFonts w:ascii="Times New Roman" w:eastAsia="Times New Roman" w:hAnsi="Times New Roman" w:cs="Times New Roman" w:hint="default"/>
    </w:rPr>
  </w:style>
  <w:style w:type="character" w:customStyle="1" w:styleId="ListLabel94">
    <w:name w:val="ListLabel 94"/>
    <w:rsid w:val="002B134B"/>
    <w:rPr>
      <w:rFonts w:ascii="Courier New" w:hAnsi="Courier New" w:cs="Courier New" w:hint="default"/>
    </w:rPr>
  </w:style>
  <w:style w:type="character" w:customStyle="1" w:styleId="ListLabel95">
    <w:name w:val="ListLabel 95"/>
    <w:rsid w:val="002B134B"/>
    <w:rPr>
      <w:rFonts w:ascii="Courier New" w:hAnsi="Courier New" w:cs="Courier New" w:hint="default"/>
    </w:rPr>
  </w:style>
  <w:style w:type="character" w:customStyle="1" w:styleId="ListLabel96">
    <w:name w:val="ListLabel 96"/>
    <w:rsid w:val="002B134B"/>
    <w:rPr>
      <w:rFonts w:ascii="Courier New" w:hAnsi="Courier New" w:cs="Courier New" w:hint="default"/>
    </w:rPr>
  </w:style>
  <w:style w:type="character" w:customStyle="1" w:styleId="ListLabel97">
    <w:name w:val="ListLabel 97"/>
    <w:rsid w:val="002B134B"/>
    <w:rPr>
      <w:rFonts w:ascii="Times New Roman" w:eastAsia="Times New Roman" w:hAnsi="Times New Roman" w:cs="Times New Roman" w:hint="default"/>
    </w:rPr>
  </w:style>
  <w:style w:type="character" w:customStyle="1" w:styleId="ListLabel98">
    <w:name w:val="ListLabel 98"/>
    <w:rsid w:val="002B134B"/>
    <w:rPr>
      <w:rFonts w:ascii="Courier New" w:hAnsi="Courier New" w:cs="Courier New" w:hint="default"/>
    </w:rPr>
  </w:style>
  <w:style w:type="character" w:customStyle="1" w:styleId="ListLabel99">
    <w:name w:val="ListLabel 99"/>
    <w:rsid w:val="002B134B"/>
    <w:rPr>
      <w:rFonts w:ascii="Courier New" w:hAnsi="Courier New" w:cs="Courier New" w:hint="default"/>
    </w:rPr>
  </w:style>
  <w:style w:type="character" w:customStyle="1" w:styleId="ListLabel100">
    <w:name w:val="ListLabel 100"/>
    <w:rsid w:val="002B134B"/>
    <w:rPr>
      <w:rFonts w:ascii="Courier New" w:hAnsi="Courier New" w:cs="Courier New" w:hint="default"/>
    </w:rPr>
  </w:style>
  <w:style w:type="character" w:customStyle="1" w:styleId="ListLabel101">
    <w:name w:val="ListLabel 101"/>
    <w:rsid w:val="002B134B"/>
    <w:rPr>
      <w:rFonts w:ascii="Times New Roman" w:eastAsia="Times New Roman" w:hAnsi="Times New Roman" w:cs="Times New Roman" w:hint="default"/>
    </w:rPr>
  </w:style>
  <w:style w:type="character" w:customStyle="1" w:styleId="ListLabel102">
    <w:name w:val="ListLabel 102"/>
    <w:rsid w:val="002B134B"/>
    <w:rPr>
      <w:rFonts w:ascii="Courier New" w:hAnsi="Courier New" w:cs="Courier New" w:hint="default"/>
    </w:rPr>
  </w:style>
  <w:style w:type="character" w:customStyle="1" w:styleId="ListLabel103">
    <w:name w:val="ListLabel 103"/>
    <w:rsid w:val="002B134B"/>
    <w:rPr>
      <w:rFonts w:ascii="Courier New" w:hAnsi="Courier New" w:cs="Courier New" w:hint="default"/>
    </w:rPr>
  </w:style>
  <w:style w:type="character" w:customStyle="1" w:styleId="ListLabel104">
    <w:name w:val="ListLabel 104"/>
    <w:rsid w:val="002B134B"/>
    <w:rPr>
      <w:rFonts w:ascii="Courier New" w:hAnsi="Courier New" w:cs="Courier New" w:hint="default"/>
    </w:rPr>
  </w:style>
  <w:style w:type="character" w:customStyle="1" w:styleId="ListLabel105">
    <w:name w:val="ListLabel 105"/>
    <w:rsid w:val="002B134B"/>
    <w:rPr>
      <w:rFonts w:ascii="Times New Roman" w:hAnsi="Times New Roman" w:cs="Times New Roman" w:hint="default"/>
      <w:b/>
      <w:bCs w:val="0"/>
    </w:rPr>
  </w:style>
  <w:style w:type="character" w:customStyle="1" w:styleId="ListLabel106">
    <w:name w:val="ListLabel 106"/>
    <w:rsid w:val="002B134B"/>
    <w:rPr>
      <w:rFonts w:ascii="Courier New" w:hAnsi="Courier New" w:cs="Courier New" w:hint="default"/>
    </w:rPr>
  </w:style>
  <w:style w:type="character" w:customStyle="1" w:styleId="ListLabel107">
    <w:name w:val="ListLabel 107"/>
    <w:rsid w:val="002B134B"/>
    <w:rPr>
      <w:rFonts w:ascii="Wingdings" w:hAnsi="Wingdings" w:cs="Wingdings" w:hint="default"/>
    </w:rPr>
  </w:style>
  <w:style w:type="character" w:customStyle="1" w:styleId="ListLabel108">
    <w:name w:val="ListLabel 108"/>
    <w:rsid w:val="002B134B"/>
    <w:rPr>
      <w:rFonts w:ascii="Symbol" w:hAnsi="Symbol" w:cs="Symbol" w:hint="default"/>
    </w:rPr>
  </w:style>
  <w:style w:type="character" w:customStyle="1" w:styleId="ListLabel109">
    <w:name w:val="ListLabel 109"/>
    <w:rsid w:val="002B134B"/>
    <w:rPr>
      <w:rFonts w:ascii="Courier New" w:hAnsi="Courier New" w:cs="Courier New" w:hint="default"/>
    </w:rPr>
  </w:style>
  <w:style w:type="character" w:customStyle="1" w:styleId="ListLabel110">
    <w:name w:val="ListLabel 110"/>
    <w:rsid w:val="002B134B"/>
    <w:rPr>
      <w:rFonts w:ascii="Wingdings" w:hAnsi="Wingdings" w:cs="Wingdings" w:hint="default"/>
    </w:rPr>
  </w:style>
  <w:style w:type="character" w:customStyle="1" w:styleId="ListLabel111">
    <w:name w:val="ListLabel 111"/>
    <w:rsid w:val="002B134B"/>
    <w:rPr>
      <w:rFonts w:ascii="Symbol" w:hAnsi="Symbol" w:cs="Symbol" w:hint="default"/>
    </w:rPr>
  </w:style>
  <w:style w:type="character" w:customStyle="1" w:styleId="ListLabel112">
    <w:name w:val="ListLabel 112"/>
    <w:rsid w:val="002B134B"/>
    <w:rPr>
      <w:rFonts w:ascii="Courier New" w:hAnsi="Courier New" w:cs="Courier New" w:hint="default"/>
    </w:rPr>
  </w:style>
  <w:style w:type="character" w:customStyle="1" w:styleId="ListLabel113">
    <w:name w:val="ListLabel 113"/>
    <w:rsid w:val="002B134B"/>
    <w:rPr>
      <w:rFonts w:ascii="Wingdings" w:hAnsi="Wingdings" w:cs="Wingdings" w:hint="default"/>
    </w:rPr>
  </w:style>
  <w:style w:type="character" w:customStyle="1" w:styleId="ListLabel114">
    <w:name w:val="ListLabel 114"/>
    <w:rsid w:val="002B134B"/>
    <w:rPr>
      <w:rFonts w:ascii="Times New Roman" w:hAnsi="Times New Roman" w:cs="Times New Roman" w:hint="default"/>
      <w:b/>
      <w:bCs w:val="0"/>
    </w:rPr>
  </w:style>
  <w:style w:type="character" w:customStyle="1" w:styleId="ListLabel115">
    <w:name w:val="ListLabel 115"/>
    <w:rsid w:val="002B134B"/>
    <w:rPr>
      <w:rFonts w:ascii="Courier New" w:hAnsi="Courier New" w:cs="Courier New" w:hint="default"/>
    </w:rPr>
  </w:style>
  <w:style w:type="character" w:customStyle="1" w:styleId="ListLabel116">
    <w:name w:val="ListLabel 116"/>
    <w:rsid w:val="002B134B"/>
    <w:rPr>
      <w:rFonts w:ascii="Wingdings" w:hAnsi="Wingdings" w:cs="Wingdings" w:hint="default"/>
    </w:rPr>
  </w:style>
  <w:style w:type="character" w:customStyle="1" w:styleId="ListLabel117">
    <w:name w:val="ListLabel 117"/>
    <w:rsid w:val="002B134B"/>
    <w:rPr>
      <w:rFonts w:ascii="Symbol" w:hAnsi="Symbol" w:cs="Symbol" w:hint="default"/>
    </w:rPr>
  </w:style>
  <w:style w:type="character" w:customStyle="1" w:styleId="ListLabel118">
    <w:name w:val="ListLabel 118"/>
    <w:rsid w:val="002B134B"/>
    <w:rPr>
      <w:rFonts w:ascii="Courier New" w:hAnsi="Courier New" w:cs="Courier New" w:hint="default"/>
    </w:rPr>
  </w:style>
  <w:style w:type="character" w:customStyle="1" w:styleId="ListLabel119">
    <w:name w:val="ListLabel 119"/>
    <w:rsid w:val="002B134B"/>
    <w:rPr>
      <w:rFonts w:ascii="Wingdings" w:hAnsi="Wingdings" w:cs="Wingdings" w:hint="default"/>
    </w:rPr>
  </w:style>
  <w:style w:type="character" w:customStyle="1" w:styleId="ListLabel120">
    <w:name w:val="ListLabel 120"/>
    <w:rsid w:val="002B134B"/>
    <w:rPr>
      <w:rFonts w:ascii="Symbol" w:hAnsi="Symbol" w:cs="Symbol" w:hint="default"/>
    </w:rPr>
  </w:style>
  <w:style w:type="character" w:customStyle="1" w:styleId="ListLabel121">
    <w:name w:val="ListLabel 121"/>
    <w:rsid w:val="002B134B"/>
    <w:rPr>
      <w:rFonts w:ascii="Courier New" w:hAnsi="Courier New" w:cs="Courier New" w:hint="default"/>
    </w:rPr>
  </w:style>
  <w:style w:type="character" w:customStyle="1" w:styleId="ListLabel122">
    <w:name w:val="ListLabel 122"/>
    <w:rsid w:val="002B134B"/>
    <w:rPr>
      <w:rFonts w:ascii="Wingdings" w:hAnsi="Wingdings" w:cs="Wingdings" w:hint="default"/>
    </w:rPr>
  </w:style>
  <w:style w:type="character" w:customStyle="1" w:styleId="ListLabel123">
    <w:name w:val="ListLabel 123"/>
    <w:rsid w:val="002B134B"/>
    <w:rPr>
      <w:rFonts w:ascii="Times New Roman" w:hAnsi="Times New Roman" w:cs="Times New Roman" w:hint="default"/>
      <w:b/>
      <w:bCs w:val="0"/>
    </w:rPr>
  </w:style>
  <w:style w:type="character" w:customStyle="1" w:styleId="ListLabel124">
    <w:name w:val="ListLabel 124"/>
    <w:rsid w:val="002B134B"/>
    <w:rPr>
      <w:rFonts w:ascii="Courier New" w:hAnsi="Courier New" w:cs="Courier New" w:hint="default"/>
    </w:rPr>
  </w:style>
  <w:style w:type="character" w:customStyle="1" w:styleId="ListLabel125">
    <w:name w:val="ListLabel 125"/>
    <w:rsid w:val="002B134B"/>
    <w:rPr>
      <w:rFonts w:ascii="Wingdings" w:hAnsi="Wingdings" w:cs="Wingdings" w:hint="default"/>
    </w:rPr>
  </w:style>
  <w:style w:type="character" w:customStyle="1" w:styleId="ListLabel126">
    <w:name w:val="ListLabel 126"/>
    <w:rsid w:val="002B134B"/>
    <w:rPr>
      <w:rFonts w:ascii="Symbol" w:hAnsi="Symbol" w:cs="Symbol" w:hint="default"/>
    </w:rPr>
  </w:style>
  <w:style w:type="character" w:customStyle="1" w:styleId="ListLabel127">
    <w:name w:val="ListLabel 127"/>
    <w:rsid w:val="002B134B"/>
    <w:rPr>
      <w:rFonts w:ascii="Courier New" w:hAnsi="Courier New" w:cs="Courier New" w:hint="default"/>
    </w:rPr>
  </w:style>
  <w:style w:type="character" w:customStyle="1" w:styleId="ListLabel128">
    <w:name w:val="ListLabel 128"/>
    <w:rsid w:val="002B134B"/>
    <w:rPr>
      <w:rFonts w:ascii="Wingdings" w:hAnsi="Wingdings" w:cs="Wingdings" w:hint="default"/>
    </w:rPr>
  </w:style>
  <w:style w:type="character" w:customStyle="1" w:styleId="ListLabel129">
    <w:name w:val="ListLabel 129"/>
    <w:rsid w:val="002B134B"/>
    <w:rPr>
      <w:rFonts w:ascii="Symbol" w:hAnsi="Symbol" w:cs="Symbol" w:hint="default"/>
    </w:rPr>
  </w:style>
  <w:style w:type="character" w:customStyle="1" w:styleId="ListLabel130">
    <w:name w:val="ListLabel 130"/>
    <w:rsid w:val="002B134B"/>
    <w:rPr>
      <w:rFonts w:ascii="Courier New" w:hAnsi="Courier New" w:cs="Courier New" w:hint="default"/>
    </w:rPr>
  </w:style>
  <w:style w:type="character" w:customStyle="1" w:styleId="ListLabel131">
    <w:name w:val="ListLabel 131"/>
    <w:rsid w:val="002B134B"/>
    <w:rPr>
      <w:rFonts w:ascii="Wingdings" w:hAnsi="Wingdings" w:cs="Wingdings" w:hint="default"/>
    </w:rPr>
  </w:style>
  <w:style w:type="character" w:customStyle="1" w:styleId="14">
    <w:name w:val="Основной текст Знак1"/>
    <w:basedOn w:val="a0"/>
    <w:link w:val="ab"/>
    <w:semiHidden/>
    <w:locked/>
    <w:rsid w:val="002B134B"/>
    <w:rPr>
      <w:rFonts w:ascii="Times New Roman" w:eastAsia="Times New Roman" w:hAnsi="Times New Roman" w:cs="Times New Roman"/>
      <w:color w:val="00000A"/>
      <w:sz w:val="20"/>
      <w:szCs w:val="20"/>
      <w:lang w:eastAsia="ru-RU"/>
    </w:rPr>
  </w:style>
  <w:style w:type="character" w:customStyle="1" w:styleId="12">
    <w:name w:val="Верхний колонтитул Знак1"/>
    <w:basedOn w:val="a0"/>
    <w:link w:val="a6"/>
    <w:uiPriority w:val="99"/>
    <w:locked/>
    <w:rsid w:val="002B134B"/>
    <w:rPr>
      <w:rFonts w:ascii="Times New Roman" w:eastAsia="Times New Roman" w:hAnsi="Times New Roman" w:cs="Times New Roman"/>
      <w:color w:val="00000A"/>
      <w:sz w:val="24"/>
      <w:szCs w:val="24"/>
      <w:lang w:eastAsia="ru-RU"/>
    </w:rPr>
  </w:style>
  <w:style w:type="character" w:customStyle="1" w:styleId="13">
    <w:name w:val="Нижний колонтитул Знак1"/>
    <w:basedOn w:val="a0"/>
    <w:link w:val="a8"/>
    <w:uiPriority w:val="99"/>
    <w:locked/>
    <w:rsid w:val="002B134B"/>
    <w:rPr>
      <w:rFonts w:ascii="Times New Roman" w:eastAsia="Times New Roman" w:hAnsi="Times New Roman" w:cs="Times New Roman"/>
      <w:color w:val="00000A"/>
      <w:sz w:val="24"/>
      <w:szCs w:val="24"/>
      <w:lang w:eastAsia="ru-RU"/>
    </w:rPr>
  </w:style>
  <w:style w:type="character" w:customStyle="1" w:styleId="310">
    <w:name w:val="Основной текст с отступом 3 Знак1"/>
    <w:basedOn w:val="a0"/>
    <w:link w:val="31"/>
    <w:semiHidden/>
    <w:locked/>
    <w:rsid w:val="002B134B"/>
    <w:rPr>
      <w:rFonts w:ascii="Times New Roman" w:eastAsia="Times New Roman" w:hAnsi="Times New Roman" w:cs="Times New Roman"/>
      <w:color w:val="00000A"/>
      <w:sz w:val="16"/>
      <w:szCs w:val="16"/>
      <w:lang w:eastAsia="ru-RU"/>
    </w:rPr>
  </w:style>
  <w:style w:type="character" w:customStyle="1" w:styleId="22">
    <w:name w:val="Основной текст 2 Знак2"/>
    <w:basedOn w:val="a0"/>
    <w:link w:val="21"/>
    <w:semiHidden/>
    <w:locked/>
    <w:rsid w:val="002B134B"/>
    <w:rPr>
      <w:rFonts w:ascii="Arial" w:eastAsia="Calibri" w:hAnsi="Arial" w:cs="Calibri"/>
      <w:b/>
      <w:color w:val="00000A"/>
      <w:sz w:val="21"/>
      <w:szCs w:val="24"/>
      <w:lang w:eastAsia="ru-RU"/>
    </w:rPr>
  </w:style>
  <w:style w:type="character" w:customStyle="1" w:styleId="220">
    <w:name w:val="Основной текст с отступом 2 Знак2"/>
    <w:basedOn w:val="a0"/>
    <w:link w:val="24"/>
    <w:semiHidden/>
    <w:locked/>
    <w:rsid w:val="002B134B"/>
    <w:rPr>
      <w:rFonts w:ascii="Century Schoolbook" w:eastAsia="Calibri" w:hAnsi="Century Schoolbook" w:cs="Calibri"/>
      <w:color w:val="00000A"/>
      <w:sz w:val="21"/>
      <w:szCs w:val="21"/>
    </w:rPr>
  </w:style>
  <w:style w:type="table" w:styleId="af3">
    <w:name w:val="Table Grid"/>
    <w:basedOn w:val="a1"/>
    <w:rsid w:val="002B134B"/>
    <w:pPr>
      <w:spacing w:after="0" w:line="240" w:lineRule="auto"/>
    </w:pPr>
    <w:rPr>
      <w:rFonts w:ascii="Calibri" w:eastAsia="Calibri" w:hAnsi="Calibri" w:cs="Calibri"/>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0"/>
    <w:uiPriority w:val="22"/>
    <w:qFormat/>
    <w:rsid w:val="003020AC"/>
    <w:rPr>
      <w:b/>
      <w:bCs/>
    </w:rPr>
  </w:style>
  <w:style w:type="character" w:customStyle="1" w:styleId="10">
    <w:name w:val="Заголовок 1 Знак"/>
    <w:basedOn w:val="a0"/>
    <w:link w:val="1"/>
    <w:uiPriority w:val="9"/>
    <w:rsid w:val="003020AC"/>
    <w:rPr>
      <w:rFonts w:asciiTheme="majorHAnsi" w:eastAsiaTheme="majorEastAsia" w:hAnsiTheme="majorHAnsi" w:cstheme="majorBidi"/>
      <w:b/>
      <w:bCs/>
      <w:color w:val="61721F" w:themeColor="accent1" w:themeShade="BF"/>
      <w:sz w:val="28"/>
      <w:szCs w:val="28"/>
    </w:rPr>
  </w:style>
  <w:style w:type="character" w:customStyle="1" w:styleId="20">
    <w:name w:val="Заголовок 2 Знак"/>
    <w:basedOn w:val="a0"/>
    <w:link w:val="2"/>
    <w:uiPriority w:val="9"/>
    <w:semiHidden/>
    <w:rsid w:val="003020AC"/>
    <w:rPr>
      <w:rFonts w:asciiTheme="majorHAnsi" w:eastAsiaTheme="majorEastAsia" w:hAnsiTheme="majorHAnsi" w:cstheme="majorBidi"/>
      <w:b/>
      <w:bCs/>
      <w:color w:val="83992A" w:themeColor="accent1"/>
      <w:sz w:val="26"/>
      <w:szCs w:val="26"/>
    </w:rPr>
  </w:style>
  <w:style w:type="character" w:customStyle="1" w:styleId="30">
    <w:name w:val="Заголовок 3 Знак"/>
    <w:basedOn w:val="a0"/>
    <w:link w:val="3"/>
    <w:uiPriority w:val="9"/>
    <w:semiHidden/>
    <w:rsid w:val="003020AC"/>
    <w:rPr>
      <w:rFonts w:asciiTheme="majorHAnsi" w:eastAsiaTheme="majorEastAsia" w:hAnsiTheme="majorHAnsi" w:cstheme="majorBidi"/>
      <w:b/>
      <w:bCs/>
      <w:color w:val="83992A" w:themeColor="accent1"/>
    </w:rPr>
  </w:style>
  <w:style w:type="character" w:customStyle="1" w:styleId="40">
    <w:name w:val="Заголовок 4 Знак"/>
    <w:basedOn w:val="a0"/>
    <w:link w:val="4"/>
    <w:uiPriority w:val="9"/>
    <w:semiHidden/>
    <w:rsid w:val="003020AC"/>
    <w:rPr>
      <w:rFonts w:asciiTheme="majorHAnsi" w:eastAsiaTheme="majorEastAsia" w:hAnsiTheme="majorHAnsi" w:cstheme="majorBidi"/>
      <w:b/>
      <w:bCs/>
      <w:i/>
      <w:iCs/>
      <w:color w:val="83992A" w:themeColor="accent1"/>
    </w:rPr>
  </w:style>
  <w:style w:type="character" w:customStyle="1" w:styleId="50">
    <w:name w:val="Заголовок 5 Знак"/>
    <w:basedOn w:val="a0"/>
    <w:link w:val="5"/>
    <w:uiPriority w:val="9"/>
    <w:semiHidden/>
    <w:rsid w:val="003020AC"/>
    <w:rPr>
      <w:rFonts w:asciiTheme="majorHAnsi" w:eastAsiaTheme="majorEastAsia" w:hAnsiTheme="majorHAnsi" w:cstheme="majorBidi"/>
      <w:color w:val="414C15" w:themeColor="accent1" w:themeShade="7F"/>
    </w:rPr>
  </w:style>
  <w:style w:type="character" w:customStyle="1" w:styleId="60">
    <w:name w:val="Заголовок 6 Знак"/>
    <w:basedOn w:val="a0"/>
    <w:link w:val="6"/>
    <w:uiPriority w:val="9"/>
    <w:semiHidden/>
    <w:rsid w:val="003020AC"/>
    <w:rPr>
      <w:rFonts w:asciiTheme="majorHAnsi" w:eastAsiaTheme="majorEastAsia" w:hAnsiTheme="majorHAnsi" w:cstheme="majorBidi"/>
      <w:i/>
      <w:iCs/>
      <w:color w:val="414C15" w:themeColor="accent1" w:themeShade="7F"/>
    </w:rPr>
  </w:style>
  <w:style w:type="character" w:customStyle="1" w:styleId="70">
    <w:name w:val="Заголовок 7 Знак"/>
    <w:basedOn w:val="a0"/>
    <w:link w:val="7"/>
    <w:uiPriority w:val="9"/>
    <w:semiHidden/>
    <w:rsid w:val="003020A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020AC"/>
    <w:rPr>
      <w:rFonts w:asciiTheme="majorHAnsi" w:eastAsiaTheme="majorEastAsia" w:hAnsiTheme="majorHAnsi" w:cstheme="majorBidi"/>
      <w:color w:val="83992A" w:themeColor="accent1"/>
      <w:sz w:val="20"/>
      <w:szCs w:val="20"/>
    </w:rPr>
  </w:style>
  <w:style w:type="character" w:customStyle="1" w:styleId="90">
    <w:name w:val="Заголовок 9 Знак"/>
    <w:basedOn w:val="a0"/>
    <w:link w:val="9"/>
    <w:uiPriority w:val="9"/>
    <w:semiHidden/>
    <w:rsid w:val="003020AC"/>
    <w:rPr>
      <w:rFonts w:asciiTheme="majorHAnsi" w:eastAsiaTheme="majorEastAsia" w:hAnsiTheme="majorHAnsi" w:cstheme="majorBidi"/>
      <w:i/>
      <w:iCs/>
      <w:color w:val="404040" w:themeColor="text1" w:themeTint="BF"/>
      <w:sz w:val="20"/>
      <w:szCs w:val="20"/>
    </w:rPr>
  </w:style>
  <w:style w:type="character" w:customStyle="1" w:styleId="a4">
    <w:name w:val="Название Знак"/>
    <w:basedOn w:val="a0"/>
    <w:link w:val="a3"/>
    <w:uiPriority w:val="10"/>
    <w:rsid w:val="003020AC"/>
    <w:rPr>
      <w:rFonts w:asciiTheme="majorHAnsi" w:eastAsiaTheme="majorEastAsia" w:hAnsiTheme="majorHAnsi" w:cstheme="majorBidi"/>
      <w:color w:val="181818" w:themeColor="text2" w:themeShade="BF"/>
      <w:spacing w:val="5"/>
      <w:sz w:val="52"/>
      <w:szCs w:val="52"/>
    </w:rPr>
  </w:style>
  <w:style w:type="paragraph" w:styleId="af5">
    <w:name w:val="Subtitle"/>
    <w:basedOn w:val="a"/>
    <w:next w:val="a"/>
    <w:link w:val="af6"/>
    <w:rPr>
      <w:i/>
      <w:color w:val="83992A"/>
      <w:sz w:val="24"/>
      <w:szCs w:val="24"/>
    </w:rPr>
  </w:style>
  <w:style w:type="character" w:customStyle="1" w:styleId="af6">
    <w:name w:val="Подзаголовок Знак"/>
    <w:basedOn w:val="a0"/>
    <w:link w:val="af5"/>
    <w:uiPriority w:val="11"/>
    <w:rsid w:val="003020AC"/>
    <w:rPr>
      <w:rFonts w:asciiTheme="majorHAnsi" w:eastAsiaTheme="majorEastAsia" w:hAnsiTheme="majorHAnsi" w:cstheme="majorBidi"/>
      <w:i/>
      <w:iCs/>
      <w:color w:val="83992A" w:themeColor="accent1"/>
      <w:spacing w:val="15"/>
      <w:sz w:val="24"/>
      <w:szCs w:val="24"/>
    </w:rPr>
  </w:style>
  <w:style w:type="character" w:styleId="af7">
    <w:name w:val="Emphasis"/>
    <w:basedOn w:val="a0"/>
    <w:uiPriority w:val="20"/>
    <w:qFormat/>
    <w:rsid w:val="003020AC"/>
    <w:rPr>
      <w:i/>
      <w:iCs/>
    </w:rPr>
  </w:style>
  <w:style w:type="paragraph" w:styleId="af8">
    <w:name w:val="No Spacing"/>
    <w:link w:val="af9"/>
    <w:uiPriority w:val="1"/>
    <w:qFormat/>
    <w:rsid w:val="003020AC"/>
    <w:pPr>
      <w:spacing w:after="0" w:line="240" w:lineRule="auto"/>
    </w:pPr>
  </w:style>
  <w:style w:type="paragraph" w:styleId="26">
    <w:name w:val="Quote"/>
    <w:basedOn w:val="a"/>
    <w:next w:val="a"/>
    <w:link w:val="27"/>
    <w:uiPriority w:val="29"/>
    <w:qFormat/>
    <w:rsid w:val="003020AC"/>
    <w:rPr>
      <w:i/>
      <w:iCs/>
      <w:color w:val="000000" w:themeColor="text1"/>
    </w:rPr>
  </w:style>
  <w:style w:type="character" w:customStyle="1" w:styleId="27">
    <w:name w:val="Цитата 2 Знак"/>
    <w:basedOn w:val="a0"/>
    <w:link w:val="26"/>
    <w:uiPriority w:val="29"/>
    <w:rsid w:val="003020AC"/>
    <w:rPr>
      <w:i/>
      <w:iCs/>
      <w:color w:val="000000" w:themeColor="text1"/>
    </w:rPr>
  </w:style>
  <w:style w:type="paragraph" w:styleId="afa">
    <w:name w:val="Intense Quote"/>
    <w:basedOn w:val="a"/>
    <w:next w:val="a"/>
    <w:link w:val="afb"/>
    <w:uiPriority w:val="30"/>
    <w:qFormat/>
    <w:rsid w:val="003020AC"/>
    <w:pPr>
      <w:pBdr>
        <w:bottom w:val="single" w:sz="4" w:space="4" w:color="83992A" w:themeColor="accent1"/>
      </w:pBdr>
      <w:spacing w:before="200" w:after="280"/>
      <w:ind w:left="936" w:right="936"/>
    </w:pPr>
    <w:rPr>
      <w:b/>
      <w:bCs/>
      <w:i/>
      <w:iCs/>
      <w:color w:val="83992A" w:themeColor="accent1"/>
    </w:rPr>
  </w:style>
  <w:style w:type="character" w:customStyle="1" w:styleId="afb">
    <w:name w:val="Выделенная цитата Знак"/>
    <w:basedOn w:val="a0"/>
    <w:link w:val="afa"/>
    <w:uiPriority w:val="30"/>
    <w:rsid w:val="003020AC"/>
    <w:rPr>
      <w:b/>
      <w:bCs/>
      <w:i/>
      <w:iCs/>
      <w:color w:val="83992A" w:themeColor="accent1"/>
    </w:rPr>
  </w:style>
  <w:style w:type="character" w:styleId="afc">
    <w:name w:val="Subtle Emphasis"/>
    <w:basedOn w:val="a0"/>
    <w:uiPriority w:val="19"/>
    <w:qFormat/>
    <w:rsid w:val="003020AC"/>
    <w:rPr>
      <w:i/>
      <w:iCs/>
      <w:color w:val="808080" w:themeColor="text1" w:themeTint="7F"/>
    </w:rPr>
  </w:style>
  <w:style w:type="character" w:styleId="afd">
    <w:name w:val="Intense Emphasis"/>
    <w:basedOn w:val="a0"/>
    <w:uiPriority w:val="21"/>
    <w:qFormat/>
    <w:rsid w:val="003020AC"/>
    <w:rPr>
      <w:b/>
      <w:bCs/>
      <w:i/>
      <w:iCs/>
      <w:color w:val="83992A" w:themeColor="accent1"/>
    </w:rPr>
  </w:style>
  <w:style w:type="character" w:styleId="afe">
    <w:name w:val="Subtle Reference"/>
    <w:basedOn w:val="a0"/>
    <w:uiPriority w:val="31"/>
    <w:qFormat/>
    <w:rsid w:val="003020AC"/>
    <w:rPr>
      <w:smallCaps/>
      <w:color w:val="3C9770" w:themeColor="accent2"/>
      <w:u w:val="single"/>
    </w:rPr>
  </w:style>
  <w:style w:type="character" w:styleId="aff">
    <w:name w:val="Intense Reference"/>
    <w:basedOn w:val="a0"/>
    <w:uiPriority w:val="32"/>
    <w:qFormat/>
    <w:rsid w:val="003020AC"/>
    <w:rPr>
      <w:b/>
      <w:bCs/>
      <w:smallCaps/>
      <w:color w:val="3C9770" w:themeColor="accent2"/>
      <w:spacing w:val="5"/>
      <w:u w:val="single"/>
    </w:rPr>
  </w:style>
  <w:style w:type="character" w:styleId="aff0">
    <w:name w:val="Book Title"/>
    <w:basedOn w:val="a0"/>
    <w:uiPriority w:val="33"/>
    <w:qFormat/>
    <w:rsid w:val="003020AC"/>
    <w:rPr>
      <w:b/>
      <w:bCs/>
      <w:smallCaps/>
      <w:spacing w:val="5"/>
    </w:rPr>
  </w:style>
  <w:style w:type="paragraph" w:styleId="aff1">
    <w:name w:val="TOC Heading"/>
    <w:basedOn w:val="1"/>
    <w:next w:val="a"/>
    <w:uiPriority w:val="39"/>
    <w:semiHidden/>
    <w:unhideWhenUsed/>
    <w:qFormat/>
    <w:rsid w:val="003020AC"/>
    <w:pPr>
      <w:outlineLvl w:val="9"/>
    </w:pPr>
  </w:style>
  <w:style w:type="character" w:customStyle="1" w:styleId="af9">
    <w:name w:val="Без интервала Знак"/>
    <w:basedOn w:val="a0"/>
    <w:link w:val="af8"/>
    <w:uiPriority w:val="1"/>
    <w:rsid w:val="003020AC"/>
  </w:style>
  <w:style w:type="table" w:customStyle="1" w:styleId="aff2">
    <w:basedOn w:val="TableNormal"/>
    <w:pPr>
      <w:spacing w:after="0" w:line="240" w:lineRule="auto"/>
    </w:pPr>
    <w:rPr>
      <w:rFonts w:ascii="Calibri" w:eastAsia="Calibri" w:hAnsi="Calibri" w:cs="Calibri"/>
      <w:sz w:val="20"/>
      <w:szCs w:val="20"/>
    </w:rPr>
    <w:tblPr>
      <w:tblStyleRowBandSize w:val="1"/>
      <w:tblStyleColBandSize w:val="1"/>
      <w:tblCellMar>
        <w:top w:w="0" w:type="dxa"/>
        <w:left w:w="88" w:type="dxa"/>
        <w:bottom w:w="0" w:type="dxa"/>
        <w:right w:w="108" w:type="dxa"/>
      </w:tblCellMar>
    </w:tblPr>
  </w:style>
  <w:style w:type="table" w:customStyle="1" w:styleId="aff3">
    <w:basedOn w:val="TableNormal"/>
    <w:tblPr>
      <w:tblStyleRowBandSize w:val="1"/>
      <w:tblStyleColBandSize w:val="1"/>
      <w:tblCellMar>
        <w:top w:w="0" w:type="dxa"/>
        <w:left w:w="88" w:type="dxa"/>
        <w:bottom w:w="0" w:type="dxa"/>
        <w:right w:w="115" w:type="dxa"/>
      </w:tblCellMar>
    </w:tblPr>
  </w:style>
  <w:style w:type="table" w:customStyle="1" w:styleId="aff4">
    <w:basedOn w:val="TableNormal"/>
    <w:pPr>
      <w:spacing w:after="0" w:line="240" w:lineRule="auto"/>
    </w:pPr>
    <w:rPr>
      <w:rFonts w:ascii="Calibri" w:eastAsia="Calibri" w:hAnsi="Calibri" w:cs="Calibri"/>
      <w:sz w:val="20"/>
      <w:szCs w:val="20"/>
    </w:rPr>
    <w:tblPr>
      <w:tblStyleRowBandSize w:val="1"/>
      <w:tblStyleColBandSize w:val="1"/>
      <w:tblCellMar>
        <w:top w:w="0" w:type="dxa"/>
        <w:left w:w="93" w:type="dxa"/>
        <w:bottom w:w="0" w:type="dxa"/>
        <w:right w:w="108" w:type="dxa"/>
      </w:tblCellMar>
    </w:tblPr>
  </w:style>
  <w:style w:type="table" w:customStyle="1" w:styleId="aff5">
    <w:basedOn w:val="TableNormal"/>
    <w:pPr>
      <w:spacing w:after="0" w:line="240" w:lineRule="auto"/>
    </w:pPr>
    <w:rPr>
      <w:rFonts w:ascii="Calibri" w:eastAsia="Calibri" w:hAnsi="Calibri" w:cs="Calibri"/>
      <w:sz w:val="20"/>
      <w:szCs w:val="20"/>
    </w:rPr>
    <w:tblPr>
      <w:tblStyleRowBandSize w:val="1"/>
      <w:tblStyleColBandSize w:val="1"/>
      <w:tblCellMar>
        <w:top w:w="0" w:type="dxa"/>
        <w:left w:w="93" w:type="dxa"/>
        <w:bottom w:w="0" w:type="dxa"/>
        <w:right w:w="108" w:type="dxa"/>
      </w:tblCellMar>
    </w:tblPr>
  </w:style>
  <w:style w:type="table" w:customStyle="1" w:styleId="aff6">
    <w:basedOn w:val="TableNormal"/>
    <w:pPr>
      <w:spacing w:after="0" w:line="240" w:lineRule="auto"/>
    </w:pPr>
    <w:rPr>
      <w:rFonts w:ascii="Calibri" w:eastAsia="Calibri" w:hAnsi="Calibri" w:cs="Calibri"/>
      <w:sz w:val="20"/>
      <w:szCs w:val="20"/>
    </w:rPr>
    <w:tblPr>
      <w:tblStyleRowBandSize w:val="1"/>
      <w:tblStyleColBandSize w:val="1"/>
      <w:tblCellMar>
        <w:top w:w="0" w:type="dxa"/>
        <w:left w:w="93" w:type="dxa"/>
        <w:bottom w:w="0" w:type="dxa"/>
        <w:right w:w="108" w:type="dxa"/>
      </w:tblCellMar>
    </w:tblPr>
  </w:style>
  <w:style w:type="table" w:customStyle="1" w:styleId="aff7">
    <w:basedOn w:val="TableNormal"/>
    <w:pPr>
      <w:spacing w:after="0" w:line="240" w:lineRule="auto"/>
    </w:pPr>
    <w:rPr>
      <w:rFonts w:ascii="Calibri" w:eastAsia="Calibri" w:hAnsi="Calibri" w:cs="Calibri"/>
      <w:sz w:val="20"/>
      <w:szCs w:val="20"/>
    </w:rPr>
    <w:tblPr>
      <w:tblStyleRowBandSize w:val="1"/>
      <w:tblStyleColBandSize w:val="1"/>
      <w:tblCellMar>
        <w:top w:w="0" w:type="dxa"/>
        <w:left w:w="93" w:type="dxa"/>
        <w:bottom w:w="0" w:type="dxa"/>
        <w:right w:w="108" w:type="dxa"/>
      </w:tblCellMar>
    </w:tblPr>
  </w:style>
  <w:style w:type="table" w:customStyle="1" w:styleId="aff8">
    <w:basedOn w:val="TableNormal"/>
    <w:pPr>
      <w:spacing w:after="0" w:line="240" w:lineRule="auto"/>
    </w:pPr>
    <w:rPr>
      <w:rFonts w:ascii="Calibri" w:eastAsia="Calibri" w:hAnsi="Calibri" w:cs="Calibri"/>
      <w:sz w:val="20"/>
      <w:szCs w:val="20"/>
    </w:rPr>
    <w:tblPr>
      <w:tblStyleRowBandSize w:val="1"/>
      <w:tblStyleColBandSize w:val="1"/>
      <w:tblCellMar>
        <w:top w:w="0" w:type="dxa"/>
        <w:left w:w="93" w:type="dxa"/>
        <w:bottom w:w="0" w:type="dxa"/>
        <w:right w:w="108" w:type="dxa"/>
      </w:tblCellMar>
    </w:tblPr>
  </w:style>
  <w:style w:type="table" w:customStyle="1" w:styleId="aff9">
    <w:basedOn w:val="TableNormal"/>
    <w:pPr>
      <w:spacing w:after="0" w:line="240" w:lineRule="auto"/>
    </w:pPr>
    <w:rPr>
      <w:rFonts w:ascii="Calibri" w:eastAsia="Calibri" w:hAnsi="Calibri" w:cs="Calibri"/>
      <w:sz w:val="20"/>
      <w:szCs w:val="20"/>
    </w:rPr>
    <w:tblPr>
      <w:tblStyleRowBandSize w:val="1"/>
      <w:tblStyleColBandSize w:val="1"/>
      <w:tblCellMar>
        <w:top w:w="0" w:type="dxa"/>
        <w:left w:w="93" w:type="dxa"/>
        <w:bottom w:w="0" w:type="dxa"/>
        <w:right w:w="108" w:type="dxa"/>
      </w:tblCellMar>
    </w:tblPr>
  </w:style>
  <w:style w:type="table" w:customStyle="1" w:styleId="affa">
    <w:basedOn w:val="TableNormal"/>
    <w:pPr>
      <w:spacing w:after="0" w:line="240" w:lineRule="auto"/>
    </w:pPr>
    <w:rPr>
      <w:rFonts w:ascii="Calibri" w:eastAsia="Calibri" w:hAnsi="Calibri" w:cs="Calibri"/>
      <w:sz w:val="20"/>
      <w:szCs w:val="20"/>
    </w:rPr>
    <w:tblPr>
      <w:tblStyleRowBandSize w:val="1"/>
      <w:tblStyleColBandSize w:val="1"/>
      <w:tblCellMar>
        <w:top w:w="0" w:type="dxa"/>
        <w:left w:w="93" w:type="dxa"/>
        <w:bottom w:w="0" w:type="dxa"/>
        <w:right w:w="108" w:type="dxa"/>
      </w:tblCellMar>
    </w:tblPr>
  </w:style>
  <w:style w:type="table" w:customStyle="1" w:styleId="affb">
    <w:basedOn w:val="TableNormal"/>
    <w:pPr>
      <w:spacing w:after="0" w:line="240" w:lineRule="auto"/>
    </w:pPr>
    <w:rPr>
      <w:rFonts w:ascii="Calibri" w:eastAsia="Calibri" w:hAnsi="Calibri" w:cs="Calibri"/>
      <w:sz w:val="20"/>
      <w:szCs w:val="20"/>
    </w:rPr>
    <w:tblPr>
      <w:tblStyleRowBandSize w:val="1"/>
      <w:tblStyleColBandSize w:val="1"/>
      <w:tblCellMar>
        <w:top w:w="0" w:type="dxa"/>
        <w:left w:w="93"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Натуральные материалы">
  <a:themeElements>
    <a:clrScheme name="Натуральные материалы">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Натуральные материалы">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Натуральные материалы">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aLhoBeY2ftp6XePdcJK1JN+gvw==">AMUW2mW8MaLfnl1f8p2OZdPALcLBoWs44pUqdCSqPU3dXesSy5PNYxXS6EcS9t5f6AULqU2pjC6TyK4QYChNxVW+vdgkO2B6qP20A6PFD7LyE3kQRaOsVf9E+6I99qH1clcOYkAjvZ6absVEBcvqcfbFQ/wyWKXavF/hGGuSlLDtB7YPIPsSTyGtcfn02PhqqCm5lKmi2gTT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37</Pages>
  <Words>9474</Words>
  <Characters>54008</Characters>
  <Application>Microsoft Office Word</Application>
  <DocSecurity>0</DocSecurity>
  <Lines>450</Lines>
  <Paragraphs>126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Управління освіти</dc:creator>
  <cp:lastModifiedBy>Asus</cp:lastModifiedBy>
  <cp:revision>7</cp:revision>
  <dcterms:created xsi:type="dcterms:W3CDTF">2021-12-14T13:55:00Z</dcterms:created>
  <dcterms:modified xsi:type="dcterms:W3CDTF">2021-12-29T09:17:00Z</dcterms:modified>
</cp:coreProperties>
</file>