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b/>
          <w:color w:val="FFFFFF"/>
          <w:sz w:val="28"/>
          <w:szCs w:val="28"/>
        </w:rPr>
        <w:object w:dxaOrig="82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>
            <v:imagedata r:id="rId6" o:title=""/>
          </v:shape>
          <o:OLEObject Type="Embed" ProgID="Word.Picture.8" ShapeID="_x0000_i1025" DrawAspect="Content" ObjectID="_1702195775" r:id="rId7"/>
        </w:objec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431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4B431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B431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B431D" w:rsidRPr="008B6AAE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431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4B431D"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 w:rsidRPr="004B431D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4B431D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17/</w:t>
      </w:r>
      <w:r w:rsidRPr="008B6AAE">
        <w:rPr>
          <w:rFonts w:ascii="Times New Roman" w:hAnsi="Times New Roman" w:cs="Times New Roman"/>
          <w:b/>
          <w:sz w:val="28"/>
          <w:szCs w:val="28"/>
        </w:rPr>
        <w:t>26</w:t>
      </w:r>
    </w:p>
    <w:p w:rsidR="004B431D" w:rsidRPr="004B431D" w:rsidRDefault="004B431D" w:rsidP="004B431D">
      <w:pPr>
        <w:tabs>
          <w:tab w:val="left" w:pos="0"/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1D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4B5F2E" w:rsidRDefault="004B5F2E" w:rsidP="004B5F2E">
      <w:pPr>
        <w:spacing w:after="0" w:line="240" w:lineRule="auto"/>
        <w:jc w:val="center"/>
        <w:rPr>
          <w:rFonts w:eastAsia="Times New Roman" w:cs="Times New Roman"/>
          <w:sz w:val="17"/>
          <w:szCs w:val="24"/>
          <w:lang w:val="uk-UA" w:eastAsia="uk-UA"/>
        </w:rPr>
      </w:pPr>
    </w:p>
    <w:p w:rsidR="008B6AAE" w:rsidRDefault="008B6AAE" w:rsidP="008B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4CE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батьківської плати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24C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харчування дітей </w:t>
      </w:r>
    </w:p>
    <w:p w:rsidR="008B6AAE" w:rsidRDefault="008B6AAE" w:rsidP="008B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комунальних закладах </w:t>
      </w:r>
      <w:r w:rsidRPr="00AC2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закладах</w:t>
      </w:r>
    </w:p>
    <w:p w:rsidR="008B6AAE" w:rsidRDefault="008B6AAE" w:rsidP="008B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 Гатненської сільської ради у 2022</w:t>
      </w:r>
      <w:r w:rsidRPr="00AC2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8B6AAE" w:rsidRDefault="008B6AAE" w:rsidP="008B6AAE">
      <w:pPr>
        <w:spacing w:after="0" w:line="240" w:lineRule="auto"/>
        <w:rPr>
          <w:rFonts w:eastAsia="Times New Roman" w:cs="Times New Roman"/>
          <w:sz w:val="17"/>
          <w:szCs w:val="24"/>
          <w:lang w:val="uk-UA" w:eastAsia="uk-UA"/>
        </w:rPr>
      </w:pPr>
    </w:p>
    <w:p w:rsidR="008B6AAE" w:rsidRDefault="008B6AAE" w:rsidP="008B6AAE">
      <w:pPr>
        <w:spacing w:after="0" w:line="240" w:lineRule="auto"/>
        <w:jc w:val="center"/>
        <w:rPr>
          <w:rFonts w:eastAsia="Times New Roman" w:cs="Times New Roman"/>
          <w:sz w:val="17"/>
          <w:szCs w:val="24"/>
          <w:lang w:val="uk-UA" w:eastAsia="uk-UA"/>
        </w:rPr>
      </w:pPr>
    </w:p>
    <w:p w:rsidR="008B6AAE" w:rsidRPr="000C275B" w:rsidRDefault="008B6AAE" w:rsidP="008B6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Законів України «Про освіту», «Про повну загальну середню освіту»,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дошкільну освіту»,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державну допомогу сім’ям з дітьми», «Про державну соціальну допомогу малозабезпеченим сім’ям», керуючись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Бюджетним кодек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сом України,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26, 59 Закону України «Про місцеве самовр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ядування в Україні», 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остановами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 України від 26.08.2002 року № 1243 «Про невідкладні питання діяльності дошкільних та інтернатних навчальних закладів»,</w:t>
      </w:r>
      <w:r w:rsidRPr="00D738F3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,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від 24.03.2021 р. № 305 „Про затвердження норм та Порядку організації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 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харчування у закладах освіти та дитячих закладах оздоровлення та відпочинку” (зі змінами),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наказом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</w:t>
      </w:r>
      <w:r w:rsidRPr="00E867ED">
        <w:rPr>
          <w:rFonts w:ascii="Times New Roman" w:hAnsi="Times New Roman" w:cs="Times New Roman"/>
          <w:sz w:val="28"/>
          <w:szCs w:val="28"/>
          <w:lang w:val="uk-UA"/>
        </w:rPr>
        <w:t>Програмою  харчування дітей дошкільного віку, учнів 1-4 класів та дітей пільгових категорій в закладах освіти Гатненської територіальної громади на 2022 рік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з метою забезпечення повноцінного харчування </w:t>
      </w:r>
      <w:r w:rsidR="003E3D5B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дітей у комунальних закладах освіти Гатненської територіальної громади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,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E8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Гатненська сільська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</w:t>
      </w:r>
    </w:p>
    <w:p w:rsidR="009B5D89" w:rsidRDefault="009B5D89" w:rsidP="008B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6AAE" w:rsidRDefault="008B6AAE" w:rsidP="008B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F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B5D89" w:rsidRDefault="009B5D89" w:rsidP="008B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5D89" w:rsidRPr="0004654C" w:rsidRDefault="009B5D89" w:rsidP="009B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У закладах дошкільної освіти Гатненської сільської ради:</w:t>
      </w:r>
    </w:p>
    <w:p w:rsidR="009B5D89" w:rsidRPr="00DD625E" w:rsidRDefault="009B5D89" w:rsidP="009B5D89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 01.01.2022 року граничну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вартість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харчування однієї дитини в день у комунальних закладах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150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9150D">
        <w:rPr>
          <w:rFonts w:ascii="Times New Roman" w:hAnsi="Times New Roman" w:cs="Times New Roman"/>
          <w:sz w:val="28"/>
          <w:szCs w:val="28"/>
          <w:lang w:val="uk-UA"/>
        </w:rPr>
        <w:t>Гатненський</w:t>
      </w:r>
      <w:proofErr w:type="spellEnd"/>
      <w:r w:rsidRPr="00B9150D">
        <w:rPr>
          <w:rFonts w:ascii="Times New Roman" w:hAnsi="Times New Roman" w:cs="Times New Roman"/>
          <w:sz w:val="28"/>
          <w:szCs w:val="28"/>
          <w:lang w:val="uk-UA"/>
        </w:rPr>
        <w:t xml:space="preserve"> ЗДО «</w:t>
      </w:r>
      <w:proofErr w:type="spellStart"/>
      <w:r w:rsidRPr="00B9150D">
        <w:rPr>
          <w:rFonts w:ascii="Times New Roman" w:hAnsi="Times New Roman" w:cs="Times New Roman"/>
          <w:sz w:val="28"/>
          <w:szCs w:val="28"/>
          <w:lang w:val="uk-UA"/>
        </w:rPr>
        <w:t>Умка</w:t>
      </w:r>
      <w:proofErr w:type="spellEnd"/>
      <w:r w:rsidRPr="00B9150D">
        <w:rPr>
          <w:rFonts w:ascii="Times New Roman" w:hAnsi="Times New Roman" w:cs="Times New Roman"/>
          <w:sz w:val="28"/>
          <w:szCs w:val="28"/>
          <w:lang w:val="uk-UA"/>
        </w:rPr>
        <w:t>» та ЗДО «Казка»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Гатнен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сільської ради в сумі  90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4E4FF6" w:rsidRDefault="009B5D89" w:rsidP="009B5D89">
      <w:pPr>
        <w:tabs>
          <w:tab w:val="left" w:pos="-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Установити з 01.01.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 батьківської плати за харчування дітей в</w:t>
      </w:r>
      <w:r w:rsidRPr="00B91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150D">
        <w:rPr>
          <w:rFonts w:ascii="Times New Roman" w:hAnsi="Times New Roman" w:cs="Times New Roman"/>
          <w:sz w:val="28"/>
          <w:szCs w:val="28"/>
          <w:lang w:val="uk-UA"/>
        </w:rPr>
        <w:t>комунальних закладах дошкільної освіти «</w:t>
      </w:r>
      <w:proofErr w:type="spellStart"/>
      <w:r w:rsidRPr="00B9150D">
        <w:rPr>
          <w:rFonts w:ascii="Times New Roman" w:hAnsi="Times New Roman" w:cs="Times New Roman"/>
          <w:sz w:val="28"/>
          <w:szCs w:val="28"/>
          <w:lang w:val="uk-UA"/>
        </w:rPr>
        <w:t>Гатненський</w:t>
      </w:r>
      <w:proofErr w:type="spellEnd"/>
      <w:r w:rsidRPr="00B9150D">
        <w:rPr>
          <w:rFonts w:ascii="Times New Roman" w:hAnsi="Times New Roman" w:cs="Times New Roman"/>
          <w:sz w:val="28"/>
          <w:szCs w:val="28"/>
          <w:lang w:val="uk-UA"/>
        </w:rPr>
        <w:t xml:space="preserve"> ЗДО «</w:t>
      </w:r>
      <w:proofErr w:type="spellStart"/>
      <w:r w:rsidRPr="00B9150D">
        <w:rPr>
          <w:rFonts w:ascii="Times New Roman" w:hAnsi="Times New Roman" w:cs="Times New Roman"/>
          <w:sz w:val="28"/>
          <w:szCs w:val="28"/>
          <w:lang w:val="uk-UA"/>
        </w:rPr>
        <w:t>Умка</w:t>
      </w:r>
      <w:proofErr w:type="spellEnd"/>
      <w:r w:rsidRPr="00B9150D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</w:p>
    <w:p w:rsidR="004E4FF6" w:rsidRDefault="004E4FF6" w:rsidP="009B5D89">
      <w:pPr>
        <w:tabs>
          <w:tab w:val="left" w:pos="-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CDE" w:rsidRDefault="00BB2CDE" w:rsidP="00BB2CDE">
      <w:pPr>
        <w:tabs>
          <w:tab w:val="left" w:pos="-54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-2-</w:t>
      </w:r>
    </w:p>
    <w:p w:rsidR="009B5D89" w:rsidRPr="00B9150D" w:rsidRDefault="009B5D89" w:rsidP="009B5D89">
      <w:pPr>
        <w:tabs>
          <w:tab w:val="left" w:pos="-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50D">
        <w:rPr>
          <w:rFonts w:ascii="Times New Roman" w:hAnsi="Times New Roman" w:cs="Times New Roman"/>
          <w:sz w:val="28"/>
          <w:szCs w:val="28"/>
          <w:lang w:val="uk-UA"/>
        </w:rPr>
        <w:t>ЗДО «Казка»</w:t>
      </w:r>
      <w:r w:rsidRPr="00B91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625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 100%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вартості харчування на день, окрім дітей пільгової категорії.</w:t>
      </w:r>
    </w:p>
    <w:p w:rsidR="009B5D89" w:rsidRPr="00DD625E" w:rsidRDefault="009B5D89" w:rsidP="009B5D89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Вартість харчування одного </w:t>
      </w:r>
      <w:proofErr w:type="spellStart"/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дітодня</w:t>
      </w:r>
      <w:proofErr w:type="spellEnd"/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з розрахунку фактичної вартості харчування на місяць розділеної на кількість </w:t>
      </w:r>
      <w:proofErr w:type="spellStart"/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дітоднів</w:t>
      </w:r>
      <w:proofErr w:type="spellEnd"/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5D89" w:rsidRDefault="009B5D89" w:rsidP="009B5D89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сплачують лише за дні відвідування дитиною дошкільного навчального закладу. </w:t>
      </w:r>
    </w:p>
    <w:p w:rsidR="009B5D89" w:rsidRDefault="009B5D89" w:rsidP="009B5D89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 У закладах загальної середньої освіти Гатненської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B5D89" w:rsidRDefault="009B5D89" w:rsidP="009B5D89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37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атвердити вартість одноразового харчування (сніданок або обід) для одного учня в розмірі 31 грн 04 коп. на день до кінця 2021-2022 навчального року.</w:t>
      </w:r>
    </w:p>
    <w:p w:rsidR="009B5D89" w:rsidRPr="004E1C7F" w:rsidRDefault="009B5D89" w:rsidP="009B5D89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2.2. Здійснювати оплату за харчування учнів 1-4 класів та учнів 5-11 класів  пільгових категорій  за рахунок місцевого бюджету. </w:t>
      </w:r>
    </w:p>
    <w:p w:rsidR="009B5D89" w:rsidRPr="0004654C" w:rsidRDefault="009B5D89" w:rsidP="009B5D89">
      <w:pPr>
        <w:pStyle w:val="a3"/>
        <w:numPr>
          <w:ilvl w:val="0"/>
          <w:numId w:val="19"/>
        </w:numPr>
        <w:tabs>
          <w:tab w:val="left" w:pos="-5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Звільнити від оплати за харчування батьків або осіб, які їх замінюють, наступних категорій  дітей ЗДО Гатненської сільської ради:</w:t>
      </w:r>
    </w:p>
    <w:p w:rsidR="009B5D89" w:rsidRDefault="009B5D89" w:rsidP="009B5D89">
      <w:pPr>
        <w:numPr>
          <w:ilvl w:val="0"/>
          <w:numId w:val="2"/>
        </w:numPr>
        <w:tabs>
          <w:tab w:val="left" w:pos="-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малозабезпечених сімей, яким призначена державна соціальна допомога відповідно до Закону України  "Про  державну соціальну допомогу малозабезпеченим  сім'ям";</w:t>
      </w:r>
    </w:p>
    <w:p w:rsidR="009B5D89" w:rsidRPr="00316FBE" w:rsidRDefault="009B5D89" w:rsidP="009B5D8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дітей, у сім'ях</w:t>
      </w:r>
      <w:r w:rsidRPr="00AE7363">
        <w:rPr>
          <w:rFonts w:ascii="Times New Roman" w:hAnsi="Times New Roman"/>
          <w:sz w:val="28"/>
          <w:szCs w:val="28"/>
          <w:lang w:val="uk-UA"/>
        </w:rPr>
        <w:t xml:space="preserve"> яких сукупний дохід на кожного члена сім'ї за попередній квартал не перевищував рівня забезпечення прожиткового рівня (гарантованого мінімуму), який установлено закон</w:t>
      </w:r>
      <w:r>
        <w:rPr>
          <w:rFonts w:ascii="Times New Roman" w:hAnsi="Times New Roman"/>
          <w:sz w:val="28"/>
          <w:szCs w:val="28"/>
          <w:lang w:val="uk-UA"/>
        </w:rPr>
        <w:t>ом про Державний бюджет України;</w:t>
      </w:r>
    </w:p>
    <w:p w:rsidR="009B5D89" w:rsidRPr="00DD625E" w:rsidRDefault="009B5D89" w:rsidP="009B5D89">
      <w:pPr>
        <w:numPr>
          <w:ilvl w:val="0"/>
          <w:numId w:val="2"/>
        </w:numPr>
        <w:tabs>
          <w:tab w:val="left" w:pos="-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 інвалідністю, з особливими освітніми потребами, дітей-сиріт та дітей, позбавлених батьківського піклування, які перебувають під опікою і виховуються в сім’ях;</w:t>
      </w:r>
    </w:p>
    <w:p w:rsidR="009B5D89" w:rsidRPr="00DD625E" w:rsidRDefault="009B5D89" w:rsidP="009B5D8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дітей, у яких один із </w:t>
      </w:r>
      <w:r w:rsidRPr="00DD625E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>батьків</w:t>
      </w: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 – </w:t>
      </w:r>
      <w:r w:rsidRPr="00DD625E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>інва</w:t>
      </w: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лід </w:t>
      </w:r>
      <w:r w:rsidRPr="00DD625E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 І групи;</w:t>
      </w:r>
    </w:p>
    <w:p w:rsidR="009B5D89" w:rsidRPr="00DD625E" w:rsidRDefault="009B5D89" w:rsidP="009B5D8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дітей </w:t>
      </w:r>
      <w:r w:rsidRPr="00DD625E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>учасників ліквідації наслідків катастрофи на Чорнобильській АЕС або потерпілих від наслідків Чорнобильської катастрофи;</w:t>
      </w:r>
    </w:p>
    <w:p w:rsidR="009B5D89" w:rsidRPr="00DD625E" w:rsidRDefault="009B5D89" w:rsidP="009B5D89">
      <w:pPr>
        <w:numPr>
          <w:ilvl w:val="0"/>
          <w:numId w:val="2"/>
        </w:numPr>
        <w:tabs>
          <w:tab w:val="left" w:pos="-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дітей, батьки яких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учасниками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 та/або учасниками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бойових дій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або загинули у зоні проведення антитерористичної операції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B5D89" w:rsidRDefault="009B5D89" w:rsidP="009B5D89">
      <w:pPr>
        <w:pStyle w:val="a4"/>
        <w:numPr>
          <w:ilvl w:val="0"/>
          <w:numId w:val="2"/>
        </w:numPr>
        <w:tabs>
          <w:tab w:val="left" w:pos="-540"/>
          <w:tab w:val="left" w:pos="993"/>
        </w:tabs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дітей, у яких батьки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або осо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>, які їх замінюють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числа внутрішньо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>переміщених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B5D89" w:rsidRPr="00DD625E" w:rsidRDefault="009B5D89" w:rsidP="009B5D89">
      <w:pPr>
        <w:pStyle w:val="a4"/>
        <w:numPr>
          <w:ilvl w:val="0"/>
          <w:numId w:val="2"/>
        </w:numPr>
        <w:tabs>
          <w:tab w:val="left" w:pos="-540"/>
          <w:tab w:val="left" w:pos="993"/>
        </w:tabs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>дітей, які мають статус дитини, яка постраждала внаслідок воєнних дій і збройних конфліктів.</w:t>
      </w:r>
    </w:p>
    <w:p w:rsidR="009B5D89" w:rsidRPr="00407712" w:rsidRDefault="009B5D89" w:rsidP="009B5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5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Зменшити на 50% розмір плати за харчування дітей 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батьків або осіб, які їх замінюють, у сім’ях  яких троє та більше дітей до 18 років та для бать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ків, які працюють у комунальних закладах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</w:t>
      </w:r>
      <w:r w:rsidRPr="006159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закладах загальної середньої освіти та медичних 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25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9B5D89" w:rsidRPr="00CB6573" w:rsidRDefault="009B5D89" w:rsidP="009B5D89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B657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5. Звільнення батьків від плати або зменшення розміру плати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харчування дітей у ЗДО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ЗЗСО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проводиться щорічно і може переглядатися протягом року, але не більше одного разу, та запроваджується в місячний термін </w:t>
      </w:r>
      <w:r w:rsidRPr="00CB657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після подання в ЗДО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та ЗЗСО</w:t>
      </w:r>
      <w:r w:rsidRPr="00CB657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таких документів:</w:t>
      </w:r>
    </w:p>
    <w:p w:rsidR="00BB2CDE" w:rsidRDefault="00BB2CDE" w:rsidP="009B5D89">
      <w:pPr>
        <w:spacing w:after="200" w:line="276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2CDE" w:rsidRDefault="00BB2CDE" w:rsidP="00BB2CDE">
      <w:pPr>
        <w:spacing w:after="200" w:line="276" w:lineRule="auto"/>
        <w:ind w:left="284" w:firstLine="283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-3-</w:t>
      </w:r>
    </w:p>
    <w:p w:rsidR="009B5D89" w:rsidRPr="00407712" w:rsidRDefault="009B5D89" w:rsidP="009B5D89">
      <w:pPr>
        <w:spacing w:after="200" w:line="276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.1.Заяви одного з батьків або осіб, які  їх замінюють, щодо звільнення від плати за харчування дитини  або зменшення її розміру.</w:t>
      </w:r>
    </w:p>
    <w:p w:rsidR="009B5D89" w:rsidRPr="00407712" w:rsidRDefault="009B5D89" w:rsidP="009B5D89">
      <w:pPr>
        <w:spacing w:after="200" w:line="276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  Копії  посвідчень батьків багатодітної сім’ї та дитини з багатодітної сім’ї.</w:t>
      </w:r>
    </w:p>
    <w:p w:rsidR="009B5D89" w:rsidRPr="00407712" w:rsidRDefault="009B5D89" w:rsidP="009B5D89">
      <w:pPr>
        <w:spacing w:after="200" w:line="276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 Копії рішення про призначення опікуна над дитиною-сиротою або дитиною, позбавленою батьківського піклування.</w:t>
      </w:r>
    </w:p>
    <w:p w:rsidR="009B5D89" w:rsidRPr="00407712" w:rsidRDefault="009B5D89" w:rsidP="009B5D89">
      <w:pPr>
        <w:spacing w:after="200" w:line="276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.4. Довідки з органу соціального захисту населення про виплату державної соціальної допомоги малозабезпеченій сім’ї.  </w:t>
      </w:r>
    </w:p>
    <w:p w:rsidR="009B5D89" w:rsidRPr="00407712" w:rsidRDefault="009B5D89" w:rsidP="009B5D89">
      <w:pPr>
        <w:spacing w:after="200" w:line="276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.5.  Копія  посвідчення учасника бойових дій.</w:t>
      </w:r>
    </w:p>
    <w:p w:rsidR="009B5D89" w:rsidRPr="00407712" w:rsidRDefault="009B5D89" w:rsidP="009B5D89">
      <w:pPr>
        <w:spacing w:after="0" w:line="276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.6. Копії інших довідок, які підтверджують відповідний соціальний статус дитини, що дає право на звільнення від плати за харчування в ЗДО.</w:t>
      </w:r>
    </w:p>
    <w:p w:rsidR="009B5D89" w:rsidRPr="00407712" w:rsidRDefault="009B5D89" w:rsidP="009B5D89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6. 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осіб, які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вчасно 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 подали необхідних документів щодо звільнення від плати або зменшення розміру плати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плата справляється в розмірі 10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0 % від 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граничної суми батьківської плати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дитини на день.</w:t>
      </w:r>
    </w:p>
    <w:p w:rsidR="009B5D89" w:rsidRPr="00407712" w:rsidRDefault="009B5D89" w:rsidP="009B5D8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7. 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Пла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  за харчування  дітей  у  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вноситься щомісяця, не </w:t>
      </w:r>
      <w:hyperlink r:id="rId8" w:anchor="w12" w:history="1">
        <w:r w:rsidRPr="00C10A6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val="uk-UA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пізніше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10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числа наступного місяця, за  який  вноситься  плата.</w:t>
      </w:r>
    </w:p>
    <w:p w:rsidR="009B5D89" w:rsidRPr="00C10A6F" w:rsidRDefault="009B5D89" w:rsidP="009B5D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8. Бухгалтерам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комунальних закладів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</w:t>
      </w:r>
      <w:r w:rsidRPr="006159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1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07712">
        <w:rPr>
          <w:rFonts w:ascii="Times New Roman" w:hAnsi="Times New Roman" w:cs="Times New Roman"/>
          <w:sz w:val="28"/>
          <w:szCs w:val="28"/>
          <w:lang w:val="uk-UA"/>
        </w:rPr>
        <w:t>Гатненський</w:t>
      </w:r>
      <w:proofErr w:type="spellEnd"/>
      <w:r w:rsidRPr="00407712">
        <w:rPr>
          <w:rFonts w:ascii="Times New Roman" w:hAnsi="Times New Roman" w:cs="Times New Roman"/>
          <w:sz w:val="28"/>
          <w:szCs w:val="28"/>
          <w:lang w:val="uk-UA"/>
        </w:rPr>
        <w:t xml:space="preserve"> ЗДО «</w:t>
      </w:r>
      <w:proofErr w:type="spellStart"/>
      <w:r w:rsidRPr="00407712">
        <w:rPr>
          <w:rFonts w:ascii="Times New Roman" w:hAnsi="Times New Roman" w:cs="Times New Roman"/>
          <w:sz w:val="28"/>
          <w:szCs w:val="28"/>
          <w:lang w:val="uk-UA"/>
        </w:rPr>
        <w:t>Умка</w:t>
      </w:r>
      <w:proofErr w:type="spellEnd"/>
      <w:r w:rsidRPr="00407712">
        <w:rPr>
          <w:rFonts w:ascii="Times New Roman" w:hAnsi="Times New Roman" w:cs="Times New Roman"/>
          <w:sz w:val="28"/>
          <w:szCs w:val="28"/>
          <w:lang w:val="uk-UA"/>
        </w:rPr>
        <w:t>» та ЗДО «Казка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625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 w:rsidRPr="00C1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прийняти це рішення  для керівництва в роботі. </w:t>
      </w:r>
    </w:p>
    <w:p w:rsidR="009B5D89" w:rsidRPr="00407712" w:rsidRDefault="009B5D89" w:rsidP="009B5D8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9.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Контроль за  своєчасне  надходження  батьківсь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плати  покласти на керівників закладів дошкільної 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625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</w:p>
    <w:p w:rsidR="009B5D89" w:rsidRPr="00C10A6F" w:rsidRDefault="009B5D89" w:rsidP="009B5D8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10. 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Це рішення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набирає чинності з   01.01.2022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оку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9B5D89" w:rsidRPr="00C10A6F" w:rsidRDefault="009B5D89" w:rsidP="009B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Визнати  таким, що втратило чинність, рішення 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 Гатненської сільськ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ради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скликання від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17.12.2020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№2/2-12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встановлення батьківської плати за харчування дітей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дошкільному навчальному закладі «Дитячому садку «</w:t>
      </w:r>
      <w:proofErr w:type="spellStart"/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Умка</w:t>
      </w:r>
      <w:proofErr w:type="spellEnd"/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Гатненсько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сільської ради у 2021 році»,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тринадцятої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 Гатненської сільськ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ради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скликання від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08.10.2021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«Про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рішення «Про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встановлення батьківської плати за харчування дітей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дошкільному навчальному закладі «Дитячому садку «</w:t>
      </w:r>
      <w:proofErr w:type="spellStart"/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Умка</w:t>
      </w:r>
      <w:proofErr w:type="spellEnd"/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Гатненської сільської ради у 2021 році»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5D89" w:rsidRPr="004B5F2E" w:rsidRDefault="009B5D89" w:rsidP="009B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902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4B5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 питання, не врегульовані цим рішенням, регулюються відповідно до норм діючих нормативно-правових актів.</w:t>
      </w:r>
    </w:p>
    <w:p w:rsidR="009B5D89" w:rsidRPr="00902992" w:rsidRDefault="009B5D89" w:rsidP="009B5D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Оприлюднити рішення на офіцій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ному сайті Гатненської сільської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 </w:t>
      </w:r>
    </w:p>
    <w:p w:rsidR="009B5D89" w:rsidRPr="007D1137" w:rsidRDefault="009B5D89" w:rsidP="009B5D8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14. </w:t>
      </w:r>
      <w:r w:rsidRPr="007D11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 цього рішення покласти на постійну депутатську комісію з питань 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7D11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Січкаренко</w:t>
      </w:r>
      <w:proofErr w:type="spellEnd"/>
      <w:r w:rsidRPr="007D11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Л.М.)</w:t>
      </w:r>
      <w:r w:rsidRPr="00C1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7D1137" w:rsidRPr="007D1137" w:rsidRDefault="007D1137" w:rsidP="008B6AAE">
      <w:pPr>
        <w:spacing w:after="0" w:line="240" w:lineRule="auto"/>
        <w:ind w:left="1134" w:right="85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600106" w:rsidRPr="004B431D" w:rsidRDefault="004B431D" w:rsidP="004B43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  <w:t>Сільський голова                                                  Олександр ПАЛАМАРЧУК</w:t>
      </w:r>
    </w:p>
    <w:p w:rsidR="00600106" w:rsidRDefault="00600106" w:rsidP="006001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</w:pPr>
      <w:bookmarkStart w:id="0" w:name="_GoBack"/>
      <w:bookmarkEnd w:id="0"/>
    </w:p>
    <w:sectPr w:rsidR="00600106" w:rsidSect="00BB2CD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86E"/>
    <w:multiLevelType w:val="hybridMultilevel"/>
    <w:tmpl w:val="166A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2914"/>
    <w:multiLevelType w:val="hybridMultilevel"/>
    <w:tmpl w:val="58AC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4415"/>
    <w:multiLevelType w:val="hybridMultilevel"/>
    <w:tmpl w:val="2D66097A"/>
    <w:lvl w:ilvl="0" w:tplc="F71A5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3ED6"/>
    <w:multiLevelType w:val="hybridMultilevel"/>
    <w:tmpl w:val="105A9B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93A"/>
    <w:multiLevelType w:val="hybridMultilevel"/>
    <w:tmpl w:val="B43C15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4A0A"/>
    <w:multiLevelType w:val="hybridMultilevel"/>
    <w:tmpl w:val="2702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733"/>
    <w:multiLevelType w:val="hybridMultilevel"/>
    <w:tmpl w:val="5C00C908"/>
    <w:lvl w:ilvl="0" w:tplc="75F833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3CEB"/>
    <w:multiLevelType w:val="hybridMultilevel"/>
    <w:tmpl w:val="36D6FBB8"/>
    <w:lvl w:ilvl="0" w:tplc="3668BF8E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7B600A8"/>
    <w:multiLevelType w:val="hybridMultilevel"/>
    <w:tmpl w:val="FBF814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9344E"/>
    <w:multiLevelType w:val="hybridMultilevel"/>
    <w:tmpl w:val="CAD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175"/>
    <w:multiLevelType w:val="hybridMultilevel"/>
    <w:tmpl w:val="5A9A2DF2"/>
    <w:lvl w:ilvl="0" w:tplc="F7063108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468F2"/>
    <w:multiLevelType w:val="hybridMultilevel"/>
    <w:tmpl w:val="AA7C08B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8161AA4"/>
    <w:multiLevelType w:val="hybridMultilevel"/>
    <w:tmpl w:val="7F126F1E"/>
    <w:lvl w:ilvl="0" w:tplc="8CEA92B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BCA0FEC"/>
    <w:multiLevelType w:val="hybridMultilevel"/>
    <w:tmpl w:val="D2F6E4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75DBB"/>
    <w:multiLevelType w:val="hybridMultilevel"/>
    <w:tmpl w:val="7F126F1E"/>
    <w:lvl w:ilvl="0" w:tplc="8CEA92B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2F60DC5"/>
    <w:multiLevelType w:val="hybridMultilevel"/>
    <w:tmpl w:val="F02A2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14925"/>
    <w:multiLevelType w:val="hybridMultilevel"/>
    <w:tmpl w:val="23AE4A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35"/>
    <w:rsid w:val="000737E9"/>
    <w:rsid w:val="00073B72"/>
    <w:rsid w:val="000C275B"/>
    <w:rsid w:val="000C29F3"/>
    <w:rsid w:val="00295A63"/>
    <w:rsid w:val="003741AB"/>
    <w:rsid w:val="003E3D5B"/>
    <w:rsid w:val="00407712"/>
    <w:rsid w:val="00413E75"/>
    <w:rsid w:val="00467AE1"/>
    <w:rsid w:val="004A7F81"/>
    <w:rsid w:val="004B431D"/>
    <w:rsid w:val="004B4D4F"/>
    <w:rsid w:val="004B5F2E"/>
    <w:rsid w:val="004E4FF6"/>
    <w:rsid w:val="00515FEA"/>
    <w:rsid w:val="005458C6"/>
    <w:rsid w:val="00600106"/>
    <w:rsid w:val="00607AB2"/>
    <w:rsid w:val="00615994"/>
    <w:rsid w:val="007074DE"/>
    <w:rsid w:val="007D1137"/>
    <w:rsid w:val="008B6AAE"/>
    <w:rsid w:val="008C09C4"/>
    <w:rsid w:val="00902992"/>
    <w:rsid w:val="009A6DA8"/>
    <w:rsid w:val="009B5D89"/>
    <w:rsid w:val="00AC24CE"/>
    <w:rsid w:val="00B9150D"/>
    <w:rsid w:val="00BB2CDE"/>
    <w:rsid w:val="00C10A6F"/>
    <w:rsid w:val="00C40985"/>
    <w:rsid w:val="00C67375"/>
    <w:rsid w:val="00C76E60"/>
    <w:rsid w:val="00CB49FF"/>
    <w:rsid w:val="00D67E35"/>
    <w:rsid w:val="00D87F75"/>
    <w:rsid w:val="00DD625E"/>
    <w:rsid w:val="00DE3FD5"/>
    <w:rsid w:val="00E867ED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B4A7-EBDC-4391-8E83-D2BA485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3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AC24CE"/>
    <w:pPr>
      <w:spacing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953-02?find=1&amp;text=%EF%B3%E7%ED%B3%F8%E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5A11-FE55-4873-B789-2DD9B46E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22</cp:revision>
  <cp:lastPrinted>2021-12-28T09:23:00Z</cp:lastPrinted>
  <dcterms:created xsi:type="dcterms:W3CDTF">2021-11-25T09:09:00Z</dcterms:created>
  <dcterms:modified xsi:type="dcterms:W3CDTF">2021-12-28T09:23:00Z</dcterms:modified>
</cp:coreProperties>
</file>