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9" w:rsidRDefault="00791719" w:rsidP="00791719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1719" w:rsidRPr="00AC5335" w:rsidRDefault="00791719" w:rsidP="00791719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>
            <v:imagedata r:id="rId5" o:title=""/>
          </v:shape>
          <o:OLEObject Type="Embed" ProgID="Word.Picture.8" ShapeID="_x0000_i1025" DrawAspect="Content" ObjectID="_1704699679" r:id="rId6"/>
        </w:object>
      </w:r>
    </w:p>
    <w:p w:rsidR="00791719" w:rsidRPr="00AC5335" w:rsidRDefault="00791719" w:rsidP="00791719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:rsidR="00791719" w:rsidRPr="00AC5335" w:rsidRDefault="00791719" w:rsidP="00791719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:rsidR="00791719" w:rsidRPr="00AC5335" w:rsidRDefault="00791719" w:rsidP="0079171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1719" w:rsidRPr="00AC5335" w:rsidRDefault="00791719" w:rsidP="0079171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bookmarkStart w:id="0" w:name="_Hlk92294553"/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bookmarkEnd w:id="0"/>
    </w:p>
    <w:p w:rsidR="00791719" w:rsidRPr="00AC5335" w:rsidRDefault="00791719" w:rsidP="0079171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791719" w:rsidRPr="00AC5335" w:rsidRDefault="00791719" w:rsidP="0079171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15</w:t>
      </w:r>
    </w:p>
    <w:p w:rsidR="00791719" w:rsidRPr="00AC5335" w:rsidRDefault="00791719" w:rsidP="00791719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:rsidR="00791719" w:rsidRPr="00AC5335" w:rsidRDefault="00791719" w:rsidP="00791719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Боярська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зал</w:t>
      </w:r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Віто-Поштового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округу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сільської ради.</w:t>
      </w:r>
    </w:p>
    <w:p w:rsidR="00791719" w:rsidRPr="00AC5335" w:rsidRDefault="00791719" w:rsidP="0079171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2042AC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05.01.2022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15год. 00 хв.</w:t>
      </w:r>
    </w:p>
    <w:p w:rsidR="00791719" w:rsidRDefault="00791719" w:rsidP="00791719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Гайсинюк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Т.А.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землевпорядника.</w:t>
      </w:r>
    </w:p>
    <w:p w:rsidR="00791719" w:rsidRPr="00AC5335" w:rsidRDefault="00791719" w:rsidP="00791719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Присутні сторони земельного спору: гр. Микитенко М.І. (с. Юрівка, вул. Лугова, 2-А), гр.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Козаріз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Л.</w:t>
      </w:r>
      <w:r w:rsidR="00C4572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(с. Юрівка, вул. Лугова, 2).</w:t>
      </w:r>
    </w:p>
    <w:p w:rsidR="00791719" w:rsidRPr="00AC5335" w:rsidRDefault="00791719" w:rsidP="00791719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791719" w:rsidRPr="00AC5335" w:rsidRDefault="00791719" w:rsidP="00791719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:rsidR="00791719" w:rsidRPr="00AC5335" w:rsidRDefault="00791719" w:rsidP="00791719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791719" w:rsidRPr="008476AF" w:rsidRDefault="00791719" w:rsidP="00791719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8476AF">
        <w:rPr>
          <w:rFonts w:ascii="Times New Roman" w:hAnsi="Times New Roman" w:cs="Times New Roman"/>
          <w:szCs w:val="28"/>
        </w:rPr>
        <w:t>Про розгляд заяв</w:t>
      </w:r>
      <w:r>
        <w:rPr>
          <w:rFonts w:ascii="Times New Roman" w:hAnsi="Times New Roman" w:cs="Times New Roman"/>
          <w:szCs w:val="28"/>
        </w:rPr>
        <w:t>и</w:t>
      </w:r>
      <w:bookmarkStart w:id="1" w:name="_Hlk92295970"/>
      <w:r w:rsidR="002042A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Cs w:val="28"/>
        </w:rPr>
        <w:t>Козаріза</w:t>
      </w:r>
      <w:proofErr w:type="spellEnd"/>
      <w:r>
        <w:rPr>
          <w:rFonts w:ascii="Times New Roman" w:hAnsi="Times New Roman" w:cs="Times New Roman"/>
          <w:szCs w:val="28"/>
        </w:rPr>
        <w:t xml:space="preserve"> Леоніда </w:t>
      </w:r>
      <w:r w:rsidR="00C45721">
        <w:rPr>
          <w:rFonts w:ascii="Times New Roman" w:hAnsi="Times New Roman" w:cs="Times New Roman"/>
          <w:szCs w:val="28"/>
        </w:rPr>
        <w:t>Іг</w:t>
      </w:r>
      <w:r>
        <w:rPr>
          <w:rFonts w:ascii="Times New Roman" w:hAnsi="Times New Roman" w:cs="Times New Roman"/>
          <w:szCs w:val="28"/>
        </w:rPr>
        <w:t>натовича, щодо спірного питання з суміжним землекористувачем гр. Микитенком Михайлом Івановичем</w:t>
      </w:r>
      <w:bookmarkEnd w:id="1"/>
      <w:r w:rsidRPr="008476AF">
        <w:rPr>
          <w:rFonts w:ascii="Times New Roman" w:hAnsi="Times New Roman" w:cs="Times New Roman"/>
          <w:szCs w:val="28"/>
        </w:rPr>
        <w:t>.</w:t>
      </w:r>
    </w:p>
    <w:p w:rsidR="00791719" w:rsidRPr="00AC5335" w:rsidRDefault="00791719" w:rsidP="007917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337AD7" w:rsidRDefault="00791719" w:rsidP="0079171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</w:t>
      </w:r>
      <w:r w:rsidRPr="00C2620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и</w:t>
      </w:r>
      <w:r w:rsidR="00C26205" w:rsidRPr="00C2620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="002042A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2A34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="002A34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="002A34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виніс на розгляд заяву </w:t>
      </w:r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гр.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Козаріза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Леоніда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Ігнатовича</w:t>
      </w:r>
      <w:proofErr w:type="spellEnd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щодо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спірного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питання</w:t>
      </w:r>
      <w:proofErr w:type="spellEnd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суміжним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землекористувачем</w:t>
      </w:r>
      <w:proofErr w:type="spellEnd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гр.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Микитенком</w:t>
      </w:r>
      <w:proofErr w:type="spellEnd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Михайлом</w:t>
      </w:r>
      <w:proofErr w:type="spellEnd"/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2A34CE" w:rsidRPr="002A34CE">
        <w:rPr>
          <w:rFonts w:ascii="Times New Roman" w:eastAsia="Calibri" w:hAnsi="Times New Roman" w:cs="Times New Roman"/>
          <w:sz w:val="28"/>
          <w:szCs w:val="28"/>
          <w:lang w:eastAsia="en-US"/>
        </w:rPr>
        <w:t>Івановичем</w:t>
      </w:r>
      <w:proofErr w:type="spellEnd"/>
      <w:r w:rsidR="002A34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заслухали</w:t>
      </w:r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262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обидві сторони</w:t>
      </w:r>
      <w:r w:rsidR="003267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, щодо підстав </w:t>
      </w:r>
      <w:r w:rsidR="00C262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земельного спору</w:t>
      </w:r>
      <w:r w:rsidR="00F356D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 які надали документи права власності на земельні ділянки</w:t>
      </w:r>
      <w:r w:rsidR="002A34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:rsidR="00F356D0" w:rsidRDefault="00F356D0" w:rsidP="00CA0DB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Встановлено</w:t>
      </w:r>
      <w:r w:rsidR="0076643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наступне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: </w:t>
      </w:r>
      <w:r w:rsid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</w:t>
      </w:r>
      <w:r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р. </w:t>
      </w:r>
      <w:proofErr w:type="spellStart"/>
      <w:r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Козаріз</w:t>
      </w:r>
      <w:proofErr w:type="spellEnd"/>
      <w:r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Леонід </w:t>
      </w:r>
      <w:r w:rsidR="00C4572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Іг</w:t>
      </w:r>
      <w:r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натович</w:t>
      </w:r>
      <w:r w:rsidR="002A34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</w:t>
      </w:r>
      <w:r w:rsidR="002042A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7664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згідно Витягу з Державного реєстру речових прав на нерухоме майно про реєстрацію права власності</w:t>
      </w:r>
      <w:r w:rsidR="004861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№ 24962520 від 20.02.2018 року, що виникло на підставі рішення </w:t>
      </w:r>
      <w:r w:rsidR="00C4572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33 сесії Віто-Поштової сільської ради 7 скликання від 09.02.2018 року № 33-63 «Про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="00C4572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Козарізу</w:t>
      </w:r>
      <w:proofErr w:type="spellEnd"/>
      <w:r w:rsidR="00C4572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Леоніду Ігнатовичу для будівництва та обслуговування житлового будинку, господарських будівель і споруд площею 0,1435 га в с. Юрівка вул. Лугова, 2, кв. 2»</w:t>
      </w:r>
      <w:r w:rsidR="00CA0D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є власником</w:t>
      </w:r>
      <w:r w:rsidR="00CA0DBD" w:rsidRP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даної </w:t>
      </w:r>
      <w:r w:rsidR="00766434" w:rsidRP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земельної</w:t>
      </w:r>
      <w:r w:rsidR="00766434"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ділянки </w:t>
      </w:r>
      <w:r w:rsid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за кадастровим номером 3222481202:02:008:5029</w:t>
      </w:r>
      <w:r w:rsidR="002042A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CA1A24" w:rsidRPr="00CA1A24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en-US"/>
        </w:rPr>
        <w:t>з 20.02.2018 року</w:t>
      </w:r>
      <w:r w:rsidR="00CA1A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;</w:t>
      </w:r>
    </w:p>
    <w:p w:rsidR="00CA0DBD" w:rsidRDefault="002042AC" w:rsidP="00CA0DBD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  <w:r w:rsid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Гр. </w:t>
      </w:r>
      <w:r w:rsidR="00CA0DBD" w:rsidRP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Микитенко Михайло Іванович</w:t>
      </w:r>
      <w:r w:rsidR="00CA0DB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CA1A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згідно Державного акту на право власності на земельну ділянку Серія КВ № 070591 від 04.02.2004 року зареєстрованого за № 1853,</w:t>
      </w:r>
      <w:r w:rsidR="009F4D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 виникло на підставі </w:t>
      </w:r>
      <w:r w:rsidR="009F4D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договору дарування земельної ділянки від 18.10.</w:t>
      </w:r>
      <w:r w:rsidR="00AE311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2003 року </w:t>
      </w:r>
      <w:r w:rsidR="00755E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зареєстрованого в реєстрі за </w:t>
      </w:r>
      <w:r w:rsidR="00AE311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3749</w:t>
      </w:r>
      <w:r w:rsidR="00755E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55E6D"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є власником</w:t>
      </w:r>
      <w:r w:rsidR="00755E6D" w:rsidRPr="00CA0DB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даної земельної</w:t>
      </w:r>
      <w:r w:rsidR="00755E6D" w:rsidRPr="0076643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ділянки </w:t>
      </w:r>
      <w:r w:rsidR="00755E6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за кадастровим номером 3222481202:02:008:</w:t>
      </w:r>
      <w:r w:rsidR="00337A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0003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755E6D" w:rsidRPr="00CA1A24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en-US"/>
        </w:rPr>
        <w:t xml:space="preserve">з </w:t>
      </w:r>
      <w:r w:rsidR="00337AD7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en-US"/>
        </w:rPr>
        <w:t>04.02.2004</w:t>
      </w:r>
      <w:r w:rsidR="00755E6D" w:rsidRPr="00CA1A24"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en-US"/>
        </w:rPr>
        <w:t xml:space="preserve"> року</w:t>
      </w:r>
      <w:r w:rsidR="00337A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.</w:t>
      </w:r>
    </w:p>
    <w:p w:rsidR="00C26205" w:rsidRPr="00AC5335" w:rsidRDefault="002042AC" w:rsidP="003267D1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  <w:r w:rsidR="00337AD7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Між зазначеними землевласниками триває спір, щодо </w:t>
      </w:r>
      <w:r w:rsidR="00883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розміщення паркану гр. Микитенко М.І. на західній стороні земельної ділянки</w:t>
      </w:r>
      <w:r w:rsidR="003267D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 що належить</w:t>
      </w:r>
      <w:r w:rsidR="00883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гр. </w:t>
      </w:r>
      <w:proofErr w:type="spellStart"/>
      <w:r w:rsidR="00883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Козаріз</w:t>
      </w:r>
      <w:r w:rsidR="003267D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proofErr w:type="spellEnd"/>
      <w:r w:rsidR="00883C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Л.І., з порушенням меж земельних ділянок</w:t>
      </w:r>
      <w:r w:rsidR="003267D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та розміщення будівельних матеріалів, що затрудняє спорудження паркану гр. </w:t>
      </w:r>
      <w:proofErr w:type="spellStart"/>
      <w:r w:rsidR="003267D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Козарізу</w:t>
      </w:r>
      <w:proofErr w:type="spellEnd"/>
      <w:r w:rsidR="003267D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Л.І. по визначеним межам його земельної ділянки.</w:t>
      </w:r>
    </w:p>
    <w:p w:rsidR="001A7D24" w:rsidRDefault="00791719" w:rsidP="001A7D2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="00C2620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екомендувати</w:t>
      </w:r>
      <w:r w:rsidR="004500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гр. Микитенку М.І. </w:t>
      </w:r>
      <w:r w:rsidR="00CE39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дотримуватися норм законодавства України, правил добросусідства, не порушувати прав власників суміжних земельних ділянок, </w:t>
      </w:r>
      <w:r w:rsidR="004500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винести межі </w:t>
      </w:r>
      <w:r w:rsidR="001A7D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місцевості </w:t>
      </w:r>
      <w:r w:rsidR="002D69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своєї</w:t>
      </w:r>
      <w:r w:rsidR="004500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ділянки, згідно належних їй геодезичних координат та </w:t>
      </w:r>
      <w:r w:rsidR="002D697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відповідно до встановлених меж</w:t>
      </w:r>
      <w:r w:rsidR="002042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500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перенести паркан</w:t>
      </w:r>
      <w:r w:rsidR="001A7D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прибрати розміщенні будівельні матеріали, з території земельної ділянки гр. </w:t>
      </w:r>
      <w:proofErr w:type="spellStart"/>
      <w:r w:rsidR="001A7D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Козаріза</w:t>
      </w:r>
      <w:proofErr w:type="spellEnd"/>
      <w:r w:rsidR="001A7D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Л.І</w:t>
      </w:r>
      <w:r w:rsidR="00EA1AC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91719" w:rsidRPr="002808DC" w:rsidRDefault="002042AC" w:rsidP="002808DC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ab/>
        <w:t>Оскільки Гатненська сільська рада не уповноважена демонтувати незаконно встановлений паркан з приватної території р</w:t>
      </w:r>
      <w:r w:rsidR="001A7D24" w:rsidRPr="001A7D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екомендувати </w:t>
      </w:r>
      <w:r w:rsidR="001A7D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гр. </w:t>
      </w:r>
      <w:proofErr w:type="spellStart"/>
      <w:r w:rsidR="001A7D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Козарізу</w:t>
      </w:r>
      <w:proofErr w:type="spellEnd"/>
      <w:r w:rsidR="001A7D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Л.І.</w:t>
      </w:r>
      <w:r w:rsidR="00192F3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 в разі</w:t>
      </w:r>
      <w:r w:rsidR="00CE39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</w:t>
      </w:r>
      <w:r w:rsidR="00192F3A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якщо гр. Микитенком М.І. не буде </w:t>
      </w:r>
      <w:r w:rsidR="00CE39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перенесено паркан</w:t>
      </w:r>
      <w:r w:rsidR="007B0D7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2D697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не </w:t>
      </w:r>
      <w:r w:rsidR="00CE396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прибрано будівельні матеріали з </w:t>
      </w:r>
      <w:r w:rsidR="00E02D0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його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7B0D7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земельної ділянки та надалі буд</w:t>
      </w:r>
      <w:r w:rsidR="002808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уть</w:t>
      </w:r>
      <w:r w:rsidR="007B0D7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порушувати</w:t>
      </w:r>
      <w:r w:rsidR="002808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ся</w:t>
      </w:r>
      <w:r w:rsidR="007B0D7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права</w:t>
      </w:r>
      <w:r w:rsidR="00722A9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,</w:t>
      </w:r>
      <w:r w:rsidR="007B0D7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2D697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як </w:t>
      </w:r>
      <w:r w:rsidR="002808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землевласник</w:t>
      </w:r>
      <w:r w:rsidR="002D697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</w:t>
      </w:r>
      <w:r w:rsidR="002808D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, </w:t>
      </w:r>
      <w:r w:rsidR="00791719" w:rsidRPr="00AC5335">
        <w:rPr>
          <w:rFonts w:ascii="Times New Roman" w:hAnsi="Times New Roman" w:cs="Times New Roman"/>
          <w:sz w:val="28"/>
          <w:szCs w:val="28"/>
          <w:lang w:val="uk-UA"/>
        </w:rPr>
        <w:t>що супереч</w:t>
      </w:r>
      <w:r w:rsidR="00E02D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1719" w:rsidRPr="00AC5335">
        <w:rPr>
          <w:rFonts w:ascii="Times New Roman" w:hAnsi="Times New Roman" w:cs="Times New Roman"/>
          <w:sz w:val="28"/>
          <w:szCs w:val="28"/>
          <w:lang w:val="uk-UA"/>
        </w:rPr>
        <w:t>ть чинному законодавств</w:t>
      </w:r>
      <w:r w:rsidR="007830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08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30A1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>
        <w:rPr>
          <w:rFonts w:ascii="Times New Roman" w:hAnsi="Times New Roman" w:cs="Times New Roman"/>
          <w:sz w:val="28"/>
          <w:szCs w:val="28"/>
          <w:lang w:val="uk-UA"/>
        </w:rPr>
        <w:t>до суд</w:t>
      </w:r>
      <w:r w:rsidR="007830A1">
        <w:rPr>
          <w:rFonts w:ascii="Times New Roman" w:hAnsi="Times New Roman" w:cs="Times New Roman"/>
          <w:sz w:val="28"/>
          <w:szCs w:val="28"/>
          <w:lang w:val="uk-UA"/>
        </w:rPr>
        <w:t xml:space="preserve">у для вирішення </w:t>
      </w:r>
      <w:r w:rsidR="00450087">
        <w:rPr>
          <w:rFonts w:ascii="Times New Roman" w:hAnsi="Times New Roman" w:cs="Times New Roman"/>
          <w:sz w:val="28"/>
          <w:szCs w:val="28"/>
          <w:lang w:val="uk-UA"/>
        </w:rPr>
        <w:t xml:space="preserve">питання демонтажу паркану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відновлення його законних прав на вільне користування земельною ділянкою</w:t>
      </w:r>
      <w:r w:rsidR="002D69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466F" w:rsidRDefault="002042A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2042AC" w:rsidRPr="002042AC" w:rsidRDefault="00204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ВІТЕНКО</w:t>
      </w:r>
    </w:p>
    <w:p w:rsidR="002042AC" w:rsidRPr="002042AC" w:rsidRDefault="00204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2AC" w:rsidRPr="002042AC" w:rsidRDefault="00204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15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bookmarkStart w:id="2" w:name="_GoBack"/>
      <w:bookmarkEnd w:id="2"/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>лександр ТРОМСА</w:t>
      </w:r>
    </w:p>
    <w:p w:rsidR="002042AC" w:rsidRPr="002042AC" w:rsidRDefault="00204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42AC" w:rsidRPr="002042AC" w:rsidRDefault="002042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землевпорядника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042AC">
        <w:rPr>
          <w:rFonts w:ascii="Times New Roman" w:hAnsi="Times New Roman" w:cs="Times New Roman"/>
          <w:b/>
          <w:sz w:val="28"/>
          <w:szCs w:val="28"/>
          <w:lang w:val="uk-UA"/>
        </w:rPr>
        <w:t>Тетяна ГАЙСЕНЮК</w:t>
      </w:r>
    </w:p>
    <w:sectPr w:rsidR="002042AC" w:rsidRPr="002042AC" w:rsidSect="00397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719"/>
    <w:rsid w:val="000A466F"/>
    <w:rsid w:val="000E15C6"/>
    <w:rsid w:val="00192F3A"/>
    <w:rsid w:val="001A7D24"/>
    <w:rsid w:val="002042AC"/>
    <w:rsid w:val="002808DC"/>
    <w:rsid w:val="002A34CE"/>
    <w:rsid w:val="002D6971"/>
    <w:rsid w:val="003267D1"/>
    <w:rsid w:val="00337AD7"/>
    <w:rsid w:val="00397F10"/>
    <w:rsid w:val="00450087"/>
    <w:rsid w:val="004861B4"/>
    <w:rsid w:val="005B4945"/>
    <w:rsid w:val="006A2010"/>
    <w:rsid w:val="00722A99"/>
    <w:rsid w:val="00755E6D"/>
    <w:rsid w:val="00766434"/>
    <w:rsid w:val="007830A1"/>
    <w:rsid w:val="00791719"/>
    <w:rsid w:val="007B0D7B"/>
    <w:rsid w:val="00883C08"/>
    <w:rsid w:val="0095482C"/>
    <w:rsid w:val="009F4D17"/>
    <w:rsid w:val="00AE311B"/>
    <w:rsid w:val="00C26205"/>
    <w:rsid w:val="00C45721"/>
    <w:rsid w:val="00CA0DBD"/>
    <w:rsid w:val="00CA1A24"/>
    <w:rsid w:val="00CE3968"/>
    <w:rsid w:val="00E02D08"/>
    <w:rsid w:val="00EA1AC7"/>
    <w:rsid w:val="00F3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1327-571C-46CC-A258-D82ACB3A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791719"/>
    <w:rPr>
      <w:sz w:val="28"/>
    </w:rPr>
  </w:style>
  <w:style w:type="paragraph" w:styleId="20">
    <w:name w:val="Body Text 2"/>
    <w:basedOn w:val="a"/>
    <w:link w:val="2"/>
    <w:unhideWhenUsed/>
    <w:rsid w:val="00791719"/>
    <w:pPr>
      <w:spacing w:after="120" w:line="480" w:lineRule="auto"/>
    </w:pPr>
    <w:rPr>
      <w:rFonts w:eastAsiaTheme="minorHAnsi"/>
      <w:sz w:val="28"/>
      <w:lang w:val="uk-UA" w:eastAsia="en-US"/>
    </w:rPr>
  </w:style>
  <w:style w:type="character" w:customStyle="1" w:styleId="21">
    <w:name w:val="Основний текст 2 Знак1"/>
    <w:basedOn w:val="a0"/>
    <w:uiPriority w:val="99"/>
    <w:semiHidden/>
    <w:rsid w:val="00791719"/>
    <w:rPr>
      <w:rFonts w:eastAsiaTheme="minorEastAsia"/>
      <w:lang w:val="ru-RU" w:eastAsia="ru-RU"/>
    </w:rPr>
  </w:style>
  <w:style w:type="paragraph" w:styleId="a3">
    <w:name w:val="List Paragraph"/>
    <w:basedOn w:val="a"/>
    <w:uiPriority w:val="34"/>
    <w:qFormat/>
    <w:rsid w:val="00F3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2022-01-19T07:50:00Z</cp:lastPrinted>
  <dcterms:created xsi:type="dcterms:W3CDTF">2022-01-19T07:52:00Z</dcterms:created>
  <dcterms:modified xsi:type="dcterms:W3CDTF">2022-01-26T08:55:00Z</dcterms:modified>
</cp:coreProperties>
</file>